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FE9" w:rsidRDefault="00100339" w:rsidP="00100339">
      <w:pPr>
        <w:rPr>
          <w:rFonts w:asciiTheme="majorHAnsi" w:hAnsiTheme="majorHAnsi"/>
          <w:b/>
          <w:sz w:val="24"/>
          <w:szCs w:val="24"/>
        </w:rPr>
      </w:pPr>
      <w:bookmarkStart w:id="0" w:name="_GoBack"/>
      <w:bookmarkEnd w:id="0"/>
      <w:r w:rsidRPr="00100339">
        <w:rPr>
          <w:rFonts w:asciiTheme="majorHAnsi" w:hAnsiTheme="majorHAnsi"/>
          <w:b/>
          <w:sz w:val="24"/>
          <w:szCs w:val="24"/>
        </w:rPr>
        <w:t xml:space="preserve">Prerequisite </w:t>
      </w:r>
      <w:r w:rsidR="00E449C2">
        <w:rPr>
          <w:rFonts w:asciiTheme="majorHAnsi" w:hAnsiTheme="majorHAnsi"/>
          <w:b/>
          <w:sz w:val="24"/>
          <w:szCs w:val="24"/>
        </w:rPr>
        <w:t>List</w:t>
      </w:r>
      <w:r w:rsidRPr="00100339">
        <w:rPr>
          <w:rFonts w:asciiTheme="majorHAnsi" w:hAnsiTheme="majorHAnsi"/>
          <w:b/>
          <w:sz w:val="24"/>
          <w:szCs w:val="24"/>
        </w:rPr>
        <w:t xml:space="preserve"> – Master’s Students</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Student Name: ___________________________________________________</w:t>
      </w:r>
    </w:p>
    <w:p w:rsidR="004E2519" w:rsidRPr="00E449C2" w:rsidRDefault="004E2519" w:rsidP="00E449C2">
      <w:pPr>
        <w:spacing w:line="360" w:lineRule="auto"/>
        <w:rPr>
          <w:rFonts w:asciiTheme="majorHAnsi" w:eastAsia="Times New Roman" w:hAnsiTheme="majorHAnsi" w:cs="Times New Roman"/>
          <w:b/>
          <w:bCs/>
        </w:rPr>
      </w:pPr>
      <w:r w:rsidRPr="00E449C2">
        <w:rPr>
          <w:rFonts w:asciiTheme="majorHAnsi" w:eastAsia="Times New Roman" w:hAnsiTheme="majorHAnsi" w:cs="Times New Roman"/>
          <w:b/>
          <w:bCs/>
        </w:rPr>
        <w:t>Prerequisite courses must appear on an official college transcript</w:t>
      </w:r>
      <w:r w:rsidR="00313348" w:rsidRPr="00E449C2">
        <w:rPr>
          <w:rFonts w:asciiTheme="majorHAnsi" w:eastAsia="Times New Roman" w:hAnsiTheme="majorHAnsi" w:cs="Times New Roman"/>
          <w:b/>
          <w:bCs/>
        </w:rPr>
        <w:t>.</w:t>
      </w:r>
      <w:r w:rsidR="00E449C2" w:rsidRPr="00E449C2">
        <w:rPr>
          <w:rFonts w:asciiTheme="majorHAnsi" w:eastAsia="Times New Roman" w:hAnsiTheme="majorHAnsi" w:cs="Times New Roman"/>
          <w:b/>
          <w:bCs/>
        </w:rPr>
        <w:t xml:space="preserve">  Please type in the course(s) which meet each standard below</w:t>
      </w:r>
      <w:r w:rsidR="00E449C2">
        <w:rPr>
          <w:rFonts w:asciiTheme="majorHAnsi" w:eastAsia="Times New Roman" w:hAnsiTheme="majorHAnsi" w:cs="Times New Roman"/>
          <w:b/>
          <w:bCs/>
        </w:rPr>
        <w:t>, including the number (e.g., Biol 101), name as it appears on your transcript, and the institution</w:t>
      </w:r>
      <w:r w:rsidR="00E449C2" w:rsidRPr="00E449C2">
        <w:rPr>
          <w:rFonts w:asciiTheme="majorHAnsi" w:eastAsia="Times New Roman" w:hAnsiTheme="majorHAnsi" w:cs="Times New Roman"/>
          <w:b/>
          <w:bCs/>
        </w:rPr>
        <w:t>.</w:t>
      </w:r>
    </w:p>
    <w:p w:rsidR="0010273E" w:rsidRPr="0010273E" w:rsidRDefault="0010273E" w:rsidP="00E449C2">
      <w:pPr>
        <w:spacing w:line="360" w:lineRule="auto"/>
        <w:ind w:firstLine="720"/>
        <w:rPr>
          <w:rFonts w:asciiTheme="majorHAnsi" w:eastAsia="Times New Roman" w:hAnsiTheme="majorHAnsi" w:cs="Times New Roman"/>
        </w:rPr>
      </w:pPr>
      <w:r w:rsidRPr="0010273E">
        <w:rPr>
          <w:rFonts w:asciiTheme="majorHAnsi" w:eastAsia="Times New Roman" w:hAnsiTheme="majorHAnsi" w:cs="Times New Roman"/>
          <w:bCs/>
        </w:rPr>
        <w:t>Reference:</w:t>
      </w:r>
      <w:r>
        <w:rPr>
          <w:rFonts w:asciiTheme="majorHAnsi" w:eastAsia="Times New Roman" w:hAnsiTheme="majorHAnsi" w:cs="Times New Roman"/>
          <w:b/>
          <w:bCs/>
        </w:rPr>
        <w:t xml:space="preserve">  </w:t>
      </w:r>
      <w:r w:rsidRPr="0010273E">
        <w:rPr>
          <w:rFonts w:asciiTheme="majorHAnsi" w:eastAsia="Times New Roman" w:hAnsiTheme="majorHAnsi" w:cs="Times New Roman"/>
        </w:rPr>
        <w:t>http://www.asha.org/Certification/2014-Speech-Language-Pathology-Certification-Standards/#Standard_II</w:t>
      </w:r>
    </w:p>
    <w:p w:rsidR="00100339" w:rsidRPr="003416D2" w:rsidRDefault="00100339" w:rsidP="00E449C2">
      <w:pPr>
        <w:spacing w:line="360" w:lineRule="auto"/>
        <w:rPr>
          <w:rFonts w:asciiTheme="majorHAnsi" w:eastAsia="Times New Roman" w:hAnsiTheme="majorHAnsi" w:cs="Times New Roman"/>
        </w:rPr>
      </w:pPr>
      <w:r w:rsidRPr="003416D2">
        <w:rPr>
          <w:rFonts w:asciiTheme="majorHAnsi" w:eastAsia="Times New Roman" w:hAnsiTheme="majorHAnsi" w:cs="Times New Roman"/>
          <w:b/>
          <w:bCs/>
        </w:rPr>
        <w:t>Standard IV-A</w:t>
      </w:r>
      <w:r w:rsidRPr="003416D2">
        <w:rPr>
          <w:rFonts w:asciiTheme="majorHAnsi" w:eastAsia="Times New Roman" w:hAnsiTheme="majorHAnsi" w:cs="Times New Roman"/>
          <w:bCs/>
        </w:rPr>
        <w:t>:  The applicant must have demonstrated knowledge of the biological sciences, physical sciences, statistics, and the social/behavioral sciences.</w:t>
      </w:r>
    </w:p>
    <w:tbl>
      <w:tblPr>
        <w:tblStyle w:val="TableGrid"/>
        <w:tblW w:w="0" w:type="auto"/>
        <w:tblLook w:val="04A0" w:firstRow="1" w:lastRow="0" w:firstColumn="1" w:lastColumn="0" w:noHBand="0" w:noVBand="1"/>
      </w:tblPr>
      <w:tblGrid>
        <w:gridCol w:w="4428"/>
        <w:gridCol w:w="2250"/>
        <w:gridCol w:w="3330"/>
        <w:gridCol w:w="2610"/>
        <w:gridCol w:w="1350"/>
      </w:tblGrid>
      <w:tr w:rsidR="00100339" w:rsidRPr="003416D2" w:rsidTr="00E449C2">
        <w:tc>
          <w:tcPr>
            <w:tcW w:w="4428" w:type="dxa"/>
          </w:tcPr>
          <w:p w:rsidR="00100339" w:rsidRPr="003416D2" w:rsidRDefault="00100339" w:rsidP="00100339">
            <w:pPr>
              <w:rPr>
                <w:rFonts w:asciiTheme="majorHAnsi" w:eastAsia="Times New Roman" w:hAnsiTheme="majorHAnsi" w:cs="Times New Roman"/>
              </w:rPr>
            </w:pPr>
          </w:p>
        </w:tc>
        <w:tc>
          <w:tcPr>
            <w:tcW w:w="2250" w:type="dxa"/>
          </w:tcPr>
          <w:p w:rsidR="00100339" w:rsidRPr="003416D2" w:rsidRDefault="00100339" w:rsidP="008D2FA6">
            <w:pPr>
              <w:rPr>
                <w:rFonts w:asciiTheme="majorHAnsi" w:eastAsia="Times New Roman" w:hAnsiTheme="majorHAnsi" w:cs="Times New Roman"/>
              </w:rPr>
            </w:pPr>
            <w:r w:rsidRPr="003416D2">
              <w:rPr>
                <w:rFonts w:asciiTheme="majorHAnsi" w:eastAsia="Times New Roman" w:hAnsiTheme="majorHAnsi" w:cs="Times New Roman"/>
              </w:rPr>
              <w:t>course number</w:t>
            </w:r>
            <w:r w:rsidR="008D2FA6">
              <w:rPr>
                <w:rFonts w:asciiTheme="majorHAnsi" w:eastAsia="Times New Roman" w:hAnsiTheme="majorHAnsi" w:cs="Times New Roman"/>
              </w:rPr>
              <w:t xml:space="preserve"> </w:t>
            </w:r>
          </w:p>
        </w:tc>
        <w:tc>
          <w:tcPr>
            <w:tcW w:w="3330" w:type="dxa"/>
          </w:tcPr>
          <w:p w:rsidR="00100339" w:rsidRPr="003416D2" w:rsidRDefault="00100339" w:rsidP="00100339">
            <w:pPr>
              <w:rPr>
                <w:rFonts w:asciiTheme="majorHAnsi" w:eastAsia="Times New Roman" w:hAnsiTheme="majorHAnsi" w:cs="Times New Roman"/>
              </w:rPr>
            </w:pPr>
            <w:r w:rsidRPr="003416D2">
              <w:rPr>
                <w:rFonts w:asciiTheme="majorHAnsi" w:eastAsia="Times New Roman" w:hAnsiTheme="majorHAnsi" w:cs="Times New Roman"/>
              </w:rPr>
              <w:t>course name</w:t>
            </w:r>
          </w:p>
        </w:tc>
        <w:tc>
          <w:tcPr>
            <w:tcW w:w="2610" w:type="dxa"/>
          </w:tcPr>
          <w:p w:rsidR="00100339" w:rsidRPr="003416D2" w:rsidRDefault="00100339" w:rsidP="00100339">
            <w:pPr>
              <w:rPr>
                <w:rFonts w:asciiTheme="majorHAnsi" w:eastAsia="Times New Roman" w:hAnsiTheme="majorHAnsi" w:cs="Times New Roman"/>
              </w:rPr>
            </w:pPr>
            <w:r w:rsidRPr="003416D2">
              <w:rPr>
                <w:rFonts w:asciiTheme="majorHAnsi" w:eastAsia="Times New Roman" w:hAnsiTheme="majorHAnsi" w:cs="Times New Roman"/>
              </w:rPr>
              <w:t>institution</w:t>
            </w:r>
            <w:r w:rsidR="008D2FA6">
              <w:rPr>
                <w:rFonts w:asciiTheme="majorHAnsi" w:eastAsia="Times New Roman" w:hAnsiTheme="majorHAnsi" w:cs="Times New Roman"/>
              </w:rPr>
              <w:t xml:space="preserve"> and term/year taken</w:t>
            </w:r>
          </w:p>
        </w:tc>
        <w:tc>
          <w:tcPr>
            <w:tcW w:w="1350" w:type="dxa"/>
            <w:shd w:val="clear" w:color="auto" w:fill="D9D9D9" w:themeFill="background1" w:themeFillShade="D9"/>
          </w:tcPr>
          <w:p w:rsidR="00100339" w:rsidRPr="00E449C2" w:rsidRDefault="00E449C2" w:rsidP="00100339">
            <w:pPr>
              <w:rPr>
                <w:rFonts w:asciiTheme="majorHAnsi" w:eastAsia="Times New Roman" w:hAnsiTheme="majorHAnsi" w:cs="Times New Roman"/>
                <w:i/>
              </w:rPr>
            </w:pPr>
            <w:r>
              <w:rPr>
                <w:rFonts w:asciiTheme="majorHAnsi" w:eastAsia="Times New Roman" w:hAnsiTheme="majorHAnsi" w:cs="Times New Roman"/>
                <w:i/>
                <w:sz w:val="18"/>
              </w:rPr>
              <w:t xml:space="preserve">department </w:t>
            </w:r>
            <w:r w:rsidRPr="00E449C2">
              <w:rPr>
                <w:rFonts w:asciiTheme="majorHAnsi" w:eastAsia="Times New Roman" w:hAnsiTheme="majorHAnsi" w:cs="Times New Roman"/>
                <w:i/>
                <w:sz w:val="18"/>
              </w:rPr>
              <w:t>confirmation</w:t>
            </w:r>
          </w:p>
        </w:tc>
      </w:tr>
      <w:tr w:rsidR="00100339" w:rsidRPr="003416D2" w:rsidTr="00E449C2">
        <w:tc>
          <w:tcPr>
            <w:tcW w:w="4428" w:type="dxa"/>
          </w:tcPr>
          <w:p w:rsidR="00100339" w:rsidRPr="003416D2" w:rsidRDefault="00100339" w:rsidP="00100339">
            <w:pPr>
              <w:spacing w:before="100" w:after="100"/>
              <w:contextualSpacing/>
              <w:rPr>
                <w:rFonts w:asciiTheme="majorHAnsi" w:eastAsia="Times New Roman" w:hAnsiTheme="majorHAnsi" w:cs="Times New Roman"/>
                <w:b/>
              </w:rPr>
            </w:pPr>
            <w:r w:rsidRPr="003416D2">
              <w:rPr>
                <w:rFonts w:asciiTheme="majorHAnsi" w:eastAsia="Times New Roman" w:hAnsiTheme="majorHAnsi" w:cs="Times New Roman"/>
                <w:b/>
              </w:rPr>
              <w:t>Biological Science</w:t>
            </w:r>
            <w:r w:rsidR="004E2519" w:rsidRPr="003416D2">
              <w:rPr>
                <w:rFonts w:asciiTheme="majorHAnsi" w:eastAsia="Times New Roman" w:hAnsiTheme="majorHAnsi" w:cs="Times New Roman"/>
                <w:vertAlign w:val="superscript"/>
              </w:rPr>
              <w:t>1</w:t>
            </w:r>
          </w:p>
          <w:p w:rsidR="00E449C2" w:rsidRPr="003416D2" w:rsidRDefault="00100339" w:rsidP="00100339">
            <w:pPr>
              <w:spacing w:before="100" w:after="100"/>
              <w:contextualSpacing/>
              <w:rPr>
                <w:rFonts w:asciiTheme="majorHAnsi" w:eastAsia="Times New Roman" w:hAnsiTheme="majorHAnsi" w:cs="Times New Roman"/>
                <w:i/>
              </w:rPr>
            </w:pPr>
            <w:r w:rsidRPr="003416D2">
              <w:rPr>
                <w:rFonts w:asciiTheme="majorHAnsi" w:eastAsia="Times New Roman" w:hAnsiTheme="majorHAnsi" w:cs="Times New Roman"/>
                <w:i/>
              </w:rPr>
              <w:t>Acceptable courses in biological sciences should emphasize a content area related to human or animal sciences (e.g., biology, human anatomy and physiology, neuroanatomy and neurophysiology, human genetics, veterinary science)</w:t>
            </w:r>
          </w:p>
        </w:tc>
        <w:tc>
          <w:tcPr>
            <w:tcW w:w="2250" w:type="dxa"/>
          </w:tcPr>
          <w:p w:rsidR="00100339" w:rsidRPr="003416D2" w:rsidRDefault="00100339" w:rsidP="00100339">
            <w:pPr>
              <w:rPr>
                <w:rFonts w:asciiTheme="majorHAnsi" w:eastAsia="Times New Roman" w:hAnsiTheme="majorHAnsi" w:cs="Times New Roman"/>
              </w:rPr>
            </w:pPr>
          </w:p>
        </w:tc>
        <w:tc>
          <w:tcPr>
            <w:tcW w:w="3330" w:type="dxa"/>
          </w:tcPr>
          <w:p w:rsidR="00100339" w:rsidRPr="003416D2" w:rsidRDefault="00100339" w:rsidP="00100339">
            <w:pPr>
              <w:rPr>
                <w:rFonts w:asciiTheme="majorHAnsi" w:eastAsia="Times New Roman" w:hAnsiTheme="majorHAnsi" w:cs="Times New Roman"/>
              </w:rPr>
            </w:pPr>
          </w:p>
        </w:tc>
        <w:tc>
          <w:tcPr>
            <w:tcW w:w="2610" w:type="dxa"/>
          </w:tcPr>
          <w:p w:rsidR="00100339" w:rsidRPr="003416D2" w:rsidRDefault="00100339" w:rsidP="00100339">
            <w:pPr>
              <w:rPr>
                <w:rFonts w:asciiTheme="majorHAnsi" w:eastAsia="Times New Roman" w:hAnsiTheme="majorHAnsi" w:cs="Times New Roman"/>
              </w:rPr>
            </w:pPr>
          </w:p>
        </w:tc>
        <w:tc>
          <w:tcPr>
            <w:tcW w:w="1350" w:type="dxa"/>
            <w:shd w:val="clear" w:color="auto" w:fill="D9D9D9" w:themeFill="background1" w:themeFillShade="D9"/>
          </w:tcPr>
          <w:p w:rsidR="00100339" w:rsidRPr="003416D2" w:rsidRDefault="00100339" w:rsidP="00100339">
            <w:pPr>
              <w:rPr>
                <w:rFonts w:asciiTheme="majorHAnsi" w:eastAsia="Times New Roman" w:hAnsiTheme="majorHAnsi" w:cs="Times New Roman"/>
              </w:rPr>
            </w:pPr>
          </w:p>
        </w:tc>
      </w:tr>
      <w:tr w:rsidR="00100339" w:rsidRPr="003416D2" w:rsidTr="00E449C2">
        <w:tc>
          <w:tcPr>
            <w:tcW w:w="4428" w:type="dxa"/>
          </w:tcPr>
          <w:p w:rsidR="00100339" w:rsidRPr="003416D2" w:rsidRDefault="00100339" w:rsidP="00100339">
            <w:pPr>
              <w:spacing w:before="100" w:after="100"/>
              <w:contextualSpacing/>
              <w:rPr>
                <w:rFonts w:asciiTheme="majorHAnsi" w:eastAsia="Times New Roman" w:hAnsiTheme="majorHAnsi" w:cs="Times New Roman"/>
                <w:b/>
              </w:rPr>
            </w:pPr>
            <w:r w:rsidRPr="003416D2">
              <w:rPr>
                <w:rFonts w:asciiTheme="majorHAnsi" w:eastAsia="Times New Roman" w:hAnsiTheme="majorHAnsi" w:cs="Times New Roman"/>
                <w:b/>
              </w:rPr>
              <w:t>Physical Science</w:t>
            </w:r>
            <w:r w:rsidR="004E2519" w:rsidRPr="003416D2">
              <w:rPr>
                <w:rFonts w:asciiTheme="majorHAnsi" w:eastAsia="Times New Roman" w:hAnsiTheme="majorHAnsi" w:cs="Times New Roman"/>
                <w:vertAlign w:val="superscript"/>
              </w:rPr>
              <w:t>1</w:t>
            </w:r>
          </w:p>
          <w:p w:rsidR="00100339" w:rsidRDefault="00100339" w:rsidP="00100339">
            <w:pPr>
              <w:spacing w:before="100" w:after="100"/>
              <w:contextualSpacing/>
              <w:rPr>
                <w:rFonts w:asciiTheme="majorHAnsi" w:eastAsia="Times New Roman" w:hAnsiTheme="majorHAnsi" w:cs="Times New Roman"/>
                <w:i/>
              </w:rPr>
            </w:pPr>
            <w:r w:rsidRPr="003416D2">
              <w:rPr>
                <w:rFonts w:asciiTheme="majorHAnsi" w:eastAsia="Times New Roman" w:hAnsiTheme="majorHAnsi" w:cs="Times New Roman"/>
                <w:i/>
              </w:rPr>
              <w:t>Acceptable courses in physical sciences should include physics or chemistry.</w:t>
            </w:r>
          </w:p>
          <w:p w:rsidR="00E449C2" w:rsidRPr="00E449C2" w:rsidRDefault="00E449C2" w:rsidP="00100339">
            <w:pPr>
              <w:spacing w:before="100" w:after="100"/>
              <w:contextualSpacing/>
              <w:rPr>
                <w:rFonts w:asciiTheme="majorHAnsi" w:eastAsia="Times New Roman" w:hAnsiTheme="majorHAnsi" w:cs="Times New Roman"/>
                <w:i/>
                <w:sz w:val="8"/>
              </w:rPr>
            </w:pPr>
          </w:p>
          <w:p w:rsidR="00E449C2" w:rsidRPr="00E449C2" w:rsidRDefault="00E449C2" w:rsidP="00E449C2">
            <w:pPr>
              <w:spacing w:before="100" w:after="100"/>
              <w:contextualSpacing/>
              <w:jc w:val="right"/>
              <w:rPr>
                <w:rFonts w:asciiTheme="majorHAnsi" w:eastAsia="Times New Roman" w:hAnsiTheme="majorHAnsi" w:cs="Times New Roman"/>
              </w:rPr>
            </w:pPr>
            <w:r w:rsidRPr="00E449C2">
              <w:rPr>
                <w:rFonts w:asciiTheme="majorHAnsi" w:eastAsia="Times New Roman" w:hAnsiTheme="majorHAnsi" w:cs="Times New Roman"/>
              </w:rPr>
              <w:t>*at the UO, astronomy is acceptable</w:t>
            </w:r>
          </w:p>
        </w:tc>
        <w:tc>
          <w:tcPr>
            <w:tcW w:w="2250" w:type="dxa"/>
          </w:tcPr>
          <w:p w:rsidR="00100339" w:rsidRPr="003416D2" w:rsidRDefault="00100339" w:rsidP="00100339">
            <w:pPr>
              <w:rPr>
                <w:rFonts w:asciiTheme="majorHAnsi" w:eastAsia="Times New Roman" w:hAnsiTheme="majorHAnsi" w:cs="Times New Roman"/>
              </w:rPr>
            </w:pPr>
          </w:p>
        </w:tc>
        <w:tc>
          <w:tcPr>
            <w:tcW w:w="3330" w:type="dxa"/>
          </w:tcPr>
          <w:p w:rsidR="00100339" w:rsidRPr="003416D2" w:rsidRDefault="00100339" w:rsidP="00100339">
            <w:pPr>
              <w:rPr>
                <w:rFonts w:asciiTheme="majorHAnsi" w:eastAsia="Times New Roman" w:hAnsiTheme="majorHAnsi" w:cs="Times New Roman"/>
              </w:rPr>
            </w:pPr>
          </w:p>
        </w:tc>
        <w:tc>
          <w:tcPr>
            <w:tcW w:w="2610" w:type="dxa"/>
          </w:tcPr>
          <w:p w:rsidR="00100339" w:rsidRPr="003416D2" w:rsidRDefault="00100339" w:rsidP="00100339">
            <w:pPr>
              <w:rPr>
                <w:rFonts w:asciiTheme="majorHAnsi" w:eastAsia="Times New Roman" w:hAnsiTheme="majorHAnsi" w:cs="Times New Roman"/>
              </w:rPr>
            </w:pPr>
          </w:p>
        </w:tc>
        <w:tc>
          <w:tcPr>
            <w:tcW w:w="1350" w:type="dxa"/>
            <w:shd w:val="clear" w:color="auto" w:fill="D9D9D9" w:themeFill="background1" w:themeFillShade="D9"/>
          </w:tcPr>
          <w:p w:rsidR="00100339" w:rsidRPr="003416D2" w:rsidRDefault="00100339" w:rsidP="00100339">
            <w:pPr>
              <w:rPr>
                <w:rFonts w:asciiTheme="majorHAnsi" w:eastAsia="Times New Roman" w:hAnsiTheme="majorHAnsi" w:cs="Times New Roman"/>
              </w:rPr>
            </w:pPr>
          </w:p>
        </w:tc>
      </w:tr>
      <w:tr w:rsidR="00100339" w:rsidRPr="003416D2" w:rsidTr="00E449C2">
        <w:tc>
          <w:tcPr>
            <w:tcW w:w="4428" w:type="dxa"/>
          </w:tcPr>
          <w:p w:rsidR="00100339" w:rsidRPr="003416D2" w:rsidRDefault="00100339" w:rsidP="00100339">
            <w:pPr>
              <w:spacing w:before="100" w:after="100"/>
              <w:contextualSpacing/>
              <w:rPr>
                <w:rFonts w:asciiTheme="majorHAnsi" w:eastAsia="Times New Roman" w:hAnsiTheme="majorHAnsi" w:cs="Times New Roman"/>
                <w:b/>
              </w:rPr>
            </w:pPr>
            <w:r w:rsidRPr="003416D2">
              <w:rPr>
                <w:rFonts w:asciiTheme="majorHAnsi" w:eastAsia="Times New Roman" w:hAnsiTheme="majorHAnsi" w:cs="Times New Roman"/>
                <w:b/>
              </w:rPr>
              <w:t>Social/Behavioral Science</w:t>
            </w:r>
          </w:p>
          <w:p w:rsidR="00100339" w:rsidRPr="003416D2" w:rsidRDefault="00100339" w:rsidP="00100339">
            <w:pPr>
              <w:spacing w:before="100" w:after="100"/>
              <w:contextualSpacing/>
              <w:rPr>
                <w:rFonts w:asciiTheme="majorHAnsi" w:eastAsia="Times New Roman" w:hAnsiTheme="majorHAnsi" w:cs="Times New Roman"/>
                <w:i/>
              </w:rPr>
            </w:pPr>
            <w:r w:rsidRPr="003416D2">
              <w:rPr>
                <w:rFonts w:asciiTheme="majorHAnsi" w:eastAsia="Times New Roman" w:hAnsiTheme="majorHAnsi" w:cs="Times New Roman"/>
                <w:i/>
              </w:rPr>
              <w:t>Acceptable courses in social/behavioral sciences should include psychology, sociology, anthropology, or public health.</w:t>
            </w:r>
          </w:p>
        </w:tc>
        <w:tc>
          <w:tcPr>
            <w:tcW w:w="2250" w:type="dxa"/>
          </w:tcPr>
          <w:p w:rsidR="00100339" w:rsidRPr="003416D2" w:rsidRDefault="00100339" w:rsidP="00100339">
            <w:pPr>
              <w:rPr>
                <w:rFonts w:asciiTheme="majorHAnsi" w:eastAsia="Times New Roman" w:hAnsiTheme="majorHAnsi" w:cs="Times New Roman"/>
              </w:rPr>
            </w:pPr>
          </w:p>
        </w:tc>
        <w:tc>
          <w:tcPr>
            <w:tcW w:w="3330" w:type="dxa"/>
          </w:tcPr>
          <w:p w:rsidR="00100339" w:rsidRPr="003416D2" w:rsidRDefault="00100339" w:rsidP="00100339">
            <w:pPr>
              <w:rPr>
                <w:rFonts w:asciiTheme="majorHAnsi" w:eastAsia="Times New Roman" w:hAnsiTheme="majorHAnsi" w:cs="Times New Roman"/>
              </w:rPr>
            </w:pPr>
          </w:p>
        </w:tc>
        <w:tc>
          <w:tcPr>
            <w:tcW w:w="2610" w:type="dxa"/>
          </w:tcPr>
          <w:p w:rsidR="00100339" w:rsidRPr="003416D2" w:rsidRDefault="00100339" w:rsidP="00100339">
            <w:pPr>
              <w:rPr>
                <w:rFonts w:asciiTheme="majorHAnsi" w:eastAsia="Times New Roman" w:hAnsiTheme="majorHAnsi" w:cs="Times New Roman"/>
              </w:rPr>
            </w:pPr>
          </w:p>
        </w:tc>
        <w:tc>
          <w:tcPr>
            <w:tcW w:w="1350" w:type="dxa"/>
            <w:shd w:val="clear" w:color="auto" w:fill="D9D9D9" w:themeFill="background1" w:themeFillShade="D9"/>
          </w:tcPr>
          <w:p w:rsidR="00100339" w:rsidRPr="003416D2" w:rsidRDefault="00100339" w:rsidP="00100339">
            <w:pPr>
              <w:rPr>
                <w:rFonts w:asciiTheme="majorHAnsi" w:eastAsia="Times New Roman" w:hAnsiTheme="majorHAnsi" w:cs="Times New Roman"/>
              </w:rPr>
            </w:pPr>
          </w:p>
        </w:tc>
      </w:tr>
      <w:tr w:rsidR="00100339" w:rsidRPr="003416D2" w:rsidTr="00E449C2">
        <w:tc>
          <w:tcPr>
            <w:tcW w:w="4428" w:type="dxa"/>
          </w:tcPr>
          <w:p w:rsidR="00100339" w:rsidRPr="003416D2" w:rsidRDefault="00100339" w:rsidP="00100339">
            <w:pPr>
              <w:spacing w:before="100" w:after="100"/>
              <w:contextualSpacing/>
              <w:rPr>
                <w:rFonts w:asciiTheme="majorHAnsi" w:eastAsia="Times New Roman" w:hAnsiTheme="majorHAnsi" w:cs="Times New Roman"/>
              </w:rPr>
            </w:pPr>
            <w:r w:rsidRPr="003416D2">
              <w:rPr>
                <w:rFonts w:asciiTheme="majorHAnsi" w:eastAsia="Times New Roman" w:hAnsiTheme="majorHAnsi" w:cs="Times New Roman"/>
                <w:b/>
              </w:rPr>
              <w:t>Statistics</w:t>
            </w:r>
            <w:r w:rsidR="004E2519" w:rsidRPr="003416D2">
              <w:rPr>
                <w:rFonts w:asciiTheme="majorHAnsi" w:eastAsia="Times New Roman" w:hAnsiTheme="majorHAnsi" w:cs="Times New Roman"/>
                <w:vertAlign w:val="superscript"/>
              </w:rPr>
              <w:t>2</w:t>
            </w:r>
          </w:p>
          <w:p w:rsidR="00100339" w:rsidRPr="003416D2" w:rsidRDefault="00100339" w:rsidP="00100339">
            <w:pPr>
              <w:spacing w:before="100" w:after="100"/>
              <w:contextualSpacing/>
              <w:rPr>
                <w:rFonts w:asciiTheme="majorHAnsi" w:eastAsia="Times New Roman" w:hAnsiTheme="majorHAnsi" w:cs="Times New Roman"/>
                <w:i/>
              </w:rPr>
            </w:pPr>
            <w:r w:rsidRPr="003416D2">
              <w:rPr>
                <w:rFonts w:asciiTheme="majorHAnsi" w:eastAsia="Times New Roman" w:hAnsiTheme="majorHAnsi" w:cs="Times New Roman"/>
                <w:i/>
              </w:rPr>
              <w:t>A stand-alone course in statistics is required.</w:t>
            </w:r>
          </w:p>
          <w:p w:rsidR="004E2519" w:rsidRPr="003416D2" w:rsidRDefault="004E2519" w:rsidP="00100339">
            <w:pPr>
              <w:spacing w:before="100" w:after="100"/>
              <w:contextualSpacing/>
              <w:rPr>
                <w:rFonts w:asciiTheme="majorHAnsi" w:eastAsia="Times New Roman" w:hAnsiTheme="majorHAnsi" w:cs="Times New Roman"/>
                <w:i/>
              </w:rPr>
            </w:pPr>
          </w:p>
          <w:p w:rsidR="004E2519" w:rsidRPr="003416D2" w:rsidRDefault="004E2519" w:rsidP="00100339">
            <w:pPr>
              <w:spacing w:before="100" w:after="100"/>
              <w:contextualSpacing/>
              <w:rPr>
                <w:rFonts w:asciiTheme="majorHAnsi" w:eastAsia="Times New Roman" w:hAnsiTheme="majorHAnsi" w:cs="Times New Roman"/>
                <w:i/>
              </w:rPr>
            </w:pPr>
          </w:p>
        </w:tc>
        <w:tc>
          <w:tcPr>
            <w:tcW w:w="2250" w:type="dxa"/>
          </w:tcPr>
          <w:p w:rsidR="00100339" w:rsidRPr="003416D2" w:rsidRDefault="00100339" w:rsidP="00100339">
            <w:pPr>
              <w:rPr>
                <w:rFonts w:asciiTheme="majorHAnsi" w:eastAsia="Times New Roman" w:hAnsiTheme="majorHAnsi" w:cs="Times New Roman"/>
              </w:rPr>
            </w:pPr>
          </w:p>
        </w:tc>
        <w:tc>
          <w:tcPr>
            <w:tcW w:w="3330" w:type="dxa"/>
          </w:tcPr>
          <w:p w:rsidR="00100339" w:rsidRPr="003416D2" w:rsidRDefault="00100339" w:rsidP="00100339">
            <w:pPr>
              <w:rPr>
                <w:rFonts w:asciiTheme="majorHAnsi" w:eastAsia="Times New Roman" w:hAnsiTheme="majorHAnsi" w:cs="Times New Roman"/>
              </w:rPr>
            </w:pPr>
          </w:p>
        </w:tc>
        <w:tc>
          <w:tcPr>
            <w:tcW w:w="2610" w:type="dxa"/>
          </w:tcPr>
          <w:p w:rsidR="00100339" w:rsidRPr="003416D2" w:rsidRDefault="00100339" w:rsidP="00100339">
            <w:pPr>
              <w:rPr>
                <w:rFonts w:asciiTheme="majorHAnsi" w:eastAsia="Times New Roman" w:hAnsiTheme="majorHAnsi" w:cs="Times New Roman"/>
              </w:rPr>
            </w:pPr>
          </w:p>
        </w:tc>
        <w:tc>
          <w:tcPr>
            <w:tcW w:w="1350" w:type="dxa"/>
            <w:shd w:val="clear" w:color="auto" w:fill="D9D9D9" w:themeFill="background1" w:themeFillShade="D9"/>
          </w:tcPr>
          <w:p w:rsidR="00100339" w:rsidRPr="003416D2" w:rsidRDefault="00100339" w:rsidP="00100339">
            <w:pPr>
              <w:rPr>
                <w:rFonts w:asciiTheme="majorHAnsi" w:eastAsia="Times New Roman" w:hAnsiTheme="majorHAnsi" w:cs="Times New Roman"/>
              </w:rPr>
            </w:pPr>
          </w:p>
        </w:tc>
      </w:tr>
    </w:tbl>
    <w:p w:rsidR="004E2519" w:rsidRPr="004E2519" w:rsidRDefault="004E2519" w:rsidP="004E2519">
      <w:pPr>
        <w:ind w:left="720" w:hanging="720"/>
        <w:contextualSpacing/>
        <w:rPr>
          <w:rFonts w:asciiTheme="majorHAnsi" w:eastAsia="Times New Roman" w:hAnsiTheme="majorHAnsi" w:cs="Times New Roman"/>
          <w:sz w:val="20"/>
          <w:szCs w:val="24"/>
        </w:rPr>
      </w:pPr>
      <w:r w:rsidRPr="004E2519">
        <w:rPr>
          <w:rFonts w:asciiTheme="majorHAnsi" w:eastAsia="Times New Roman" w:hAnsiTheme="majorHAnsi" w:cs="Times New Roman"/>
          <w:sz w:val="24"/>
          <w:szCs w:val="24"/>
          <w:vertAlign w:val="superscript"/>
        </w:rPr>
        <w:t>1</w:t>
      </w:r>
      <w:r>
        <w:rPr>
          <w:rFonts w:asciiTheme="majorHAnsi" w:eastAsia="Times New Roman" w:hAnsiTheme="majorHAnsi" w:cs="Times New Roman"/>
          <w:sz w:val="24"/>
          <w:szCs w:val="24"/>
        </w:rPr>
        <w:t xml:space="preserve"> </w:t>
      </w:r>
      <w:r w:rsidRPr="004E2519">
        <w:rPr>
          <w:rFonts w:asciiTheme="majorHAnsi" w:eastAsia="Times New Roman" w:hAnsiTheme="majorHAnsi" w:cs="Times New Roman"/>
          <w:sz w:val="20"/>
          <w:szCs w:val="24"/>
        </w:rPr>
        <w:t xml:space="preserve">A course in biological and physical sciences specifically related to CSD may not be applied for certification purposes to this category unless the course fulfills a university requirement in one of these areas. </w:t>
      </w:r>
    </w:p>
    <w:p w:rsidR="00100339" w:rsidRPr="004E2519" w:rsidRDefault="004E2519" w:rsidP="00100339">
      <w:pPr>
        <w:contextualSpacing/>
        <w:rPr>
          <w:rFonts w:asciiTheme="majorHAnsi" w:eastAsia="Times New Roman" w:hAnsiTheme="majorHAnsi" w:cs="Times New Roman"/>
          <w:sz w:val="20"/>
          <w:szCs w:val="24"/>
        </w:rPr>
      </w:pPr>
      <w:r w:rsidRPr="004E2519">
        <w:rPr>
          <w:rFonts w:asciiTheme="majorHAnsi" w:eastAsia="Times New Roman" w:hAnsiTheme="majorHAnsi" w:cs="Times New Roman"/>
          <w:sz w:val="24"/>
          <w:szCs w:val="24"/>
          <w:vertAlign w:val="superscript"/>
        </w:rPr>
        <w:t>2</w:t>
      </w:r>
      <w:r>
        <w:rPr>
          <w:rFonts w:asciiTheme="majorHAnsi" w:eastAsia="Times New Roman" w:hAnsiTheme="majorHAnsi" w:cs="Times New Roman"/>
          <w:sz w:val="24"/>
          <w:szCs w:val="24"/>
        </w:rPr>
        <w:t xml:space="preserve"> </w:t>
      </w:r>
      <w:r w:rsidRPr="004E2519">
        <w:rPr>
          <w:rFonts w:asciiTheme="majorHAnsi" w:eastAsia="Times New Roman" w:hAnsiTheme="majorHAnsi" w:cs="Times New Roman"/>
          <w:sz w:val="20"/>
          <w:szCs w:val="24"/>
        </w:rPr>
        <w:t>Research methodology courses in communication sciences and disorders (CSD) may not be used to satisfy the statistics requirement.</w:t>
      </w:r>
    </w:p>
    <w:p w:rsidR="00100339" w:rsidRDefault="00100339" w:rsidP="00100339">
      <w:pPr>
        <w:contextualSpacing/>
        <w:rPr>
          <w:rFonts w:asciiTheme="majorHAnsi" w:eastAsia="Times New Roman" w:hAnsiTheme="majorHAnsi" w:cs="Times New Roman"/>
          <w:bCs/>
        </w:rPr>
      </w:pPr>
      <w:r w:rsidRPr="0010273E">
        <w:rPr>
          <w:rFonts w:asciiTheme="majorHAnsi" w:eastAsia="Times New Roman" w:hAnsiTheme="majorHAnsi" w:cs="Times New Roman"/>
          <w:b/>
          <w:bCs/>
        </w:rPr>
        <w:lastRenderedPageBreak/>
        <w:t>Standard IV-B</w:t>
      </w:r>
      <w:r w:rsidR="0010273E">
        <w:rPr>
          <w:rFonts w:asciiTheme="majorHAnsi" w:eastAsia="Times New Roman" w:hAnsiTheme="majorHAnsi" w:cs="Times New Roman"/>
          <w:b/>
          <w:bCs/>
        </w:rPr>
        <w:t xml:space="preserve">. </w:t>
      </w:r>
      <w:r w:rsidRPr="0010273E">
        <w:rPr>
          <w:rFonts w:asciiTheme="majorHAnsi" w:eastAsia="Times New Roman" w:hAnsiTheme="majorHAnsi" w:cs="Times New Roman"/>
          <w:bCs/>
        </w:rPr>
        <w:t>The applicant must have demonstrated knowledge of basic human communication and swallowing processes, including the appropriate biological, neurological, acoustic, psychological, developmental, and linguistic and cultural bases. The applicant must have demonstrated the ability to integrate information pertaining to normal and abnormal human development across the life span.</w:t>
      </w:r>
    </w:p>
    <w:p w:rsidR="0010273E" w:rsidRPr="0010273E" w:rsidRDefault="0010273E" w:rsidP="00100339">
      <w:pPr>
        <w:contextualSpacing/>
        <w:rPr>
          <w:rFonts w:asciiTheme="majorHAnsi" w:eastAsia="Times New Roman" w:hAnsiTheme="majorHAnsi" w:cs="Times New Roman"/>
          <w:bCs/>
        </w:rPr>
      </w:pPr>
    </w:p>
    <w:tbl>
      <w:tblPr>
        <w:tblStyle w:val="TableGrid"/>
        <w:tblW w:w="0" w:type="auto"/>
        <w:tblLook w:val="04A0" w:firstRow="1" w:lastRow="0" w:firstColumn="1" w:lastColumn="0" w:noHBand="0" w:noVBand="1"/>
      </w:tblPr>
      <w:tblGrid>
        <w:gridCol w:w="4428"/>
        <w:gridCol w:w="2250"/>
        <w:gridCol w:w="3330"/>
        <w:gridCol w:w="2610"/>
        <w:gridCol w:w="1350"/>
      </w:tblGrid>
      <w:tr w:rsidR="004E2519" w:rsidRPr="0010273E" w:rsidTr="00E449C2">
        <w:tc>
          <w:tcPr>
            <w:tcW w:w="4428" w:type="dxa"/>
          </w:tcPr>
          <w:p w:rsidR="004E2519" w:rsidRPr="0010273E" w:rsidRDefault="004E2519" w:rsidP="00467C58">
            <w:pPr>
              <w:rPr>
                <w:rFonts w:asciiTheme="majorHAnsi" w:eastAsia="Times New Roman" w:hAnsiTheme="majorHAnsi" w:cs="Times New Roman"/>
              </w:rPr>
            </w:pPr>
          </w:p>
        </w:tc>
        <w:tc>
          <w:tcPr>
            <w:tcW w:w="2250" w:type="dxa"/>
          </w:tcPr>
          <w:p w:rsidR="004E2519" w:rsidRPr="0010273E" w:rsidRDefault="004E2519" w:rsidP="00467C58">
            <w:pPr>
              <w:rPr>
                <w:rFonts w:asciiTheme="majorHAnsi" w:eastAsia="Times New Roman" w:hAnsiTheme="majorHAnsi" w:cs="Times New Roman"/>
              </w:rPr>
            </w:pPr>
            <w:r w:rsidRPr="0010273E">
              <w:rPr>
                <w:rFonts w:asciiTheme="majorHAnsi" w:eastAsia="Times New Roman" w:hAnsiTheme="majorHAnsi" w:cs="Times New Roman"/>
              </w:rPr>
              <w:t>course number</w:t>
            </w:r>
          </w:p>
        </w:tc>
        <w:tc>
          <w:tcPr>
            <w:tcW w:w="3330" w:type="dxa"/>
          </w:tcPr>
          <w:p w:rsidR="004E2519" w:rsidRPr="0010273E" w:rsidRDefault="004E2519" w:rsidP="00467C58">
            <w:pPr>
              <w:rPr>
                <w:rFonts w:asciiTheme="majorHAnsi" w:eastAsia="Times New Roman" w:hAnsiTheme="majorHAnsi" w:cs="Times New Roman"/>
              </w:rPr>
            </w:pPr>
            <w:r w:rsidRPr="0010273E">
              <w:rPr>
                <w:rFonts w:asciiTheme="majorHAnsi" w:eastAsia="Times New Roman" w:hAnsiTheme="majorHAnsi" w:cs="Times New Roman"/>
              </w:rPr>
              <w:t>course name</w:t>
            </w:r>
          </w:p>
        </w:tc>
        <w:tc>
          <w:tcPr>
            <w:tcW w:w="2610" w:type="dxa"/>
          </w:tcPr>
          <w:p w:rsidR="004E2519" w:rsidRPr="0010273E" w:rsidRDefault="008D2FA6" w:rsidP="00467C58">
            <w:pPr>
              <w:rPr>
                <w:rFonts w:asciiTheme="majorHAnsi" w:eastAsia="Times New Roman" w:hAnsiTheme="majorHAnsi" w:cs="Times New Roman"/>
              </w:rPr>
            </w:pPr>
            <w:r w:rsidRPr="003416D2">
              <w:rPr>
                <w:rFonts w:asciiTheme="majorHAnsi" w:eastAsia="Times New Roman" w:hAnsiTheme="majorHAnsi" w:cs="Times New Roman"/>
              </w:rPr>
              <w:t>institution</w:t>
            </w:r>
            <w:r>
              <w:rPr>
                <w:rFonts w:asciiTheme="majorHAnsi" w:eastAsia="Times New Roman" w:hAnsiTheme="majorHAnsi" w:cs="Times New Roman"/>
              </w:rPr>
              <w:t xml:space="preserve"> and term/year taken</w:t>
            </w:r>
          </w:p>
        </w:tc>
        <w:tc>
          <w:tcPr>
            <w:tcW w:w="1350" w:type="dxa"/>
            <w:shd w:val="clear" w:color="auto" w:fill="D9D9D9" w:themeFill="background1" w:themeFillShade="D9"/>
          </w:tcPr>
          <w:p w:rsidR="004E2519" w:rsidRPr="0010273E" w:rsidRDefault="00E449C2" w:rsidP="00467C58">
            <w:pPr>
              <w:rPr>
                <w:rFonts w:asciiTheme="majorHAnsi" w:eastAsia="Times New Roman" w:hAnsiTheme="majorHAnsi" w:cs="Times New Roman"/>
              </w:rPr>
            </w:pPr>
            <w:r>
              <w:rPr>
                <w:rFonts w:asciiTheme="majorHAnsi" w:eastAsia="Times New Roman" w:hAnsiTheme="majorHAnsi" w:cs="Times New Roman"/>
                <w:i/>
                <w:sz w:val="18"/>
              </w:rPr>
              <w:t xml:space="preserve">department </w:t>
            </w:r>
            <w:r w:rsidRPr="00E449C2">
              <w:rPr>
                <w:rFonts w:asciiTheme="majorHAnsi" w:eastAsia="Times New Roman" w:hAnsiTheme="majorHAnsi" w:cs="Times New Roman"/>
                <w:i/>
                <w:sz w:val="18"/>
              </w:rPr>
              <w:t>confirmation</w:t>
            </w:r>
          </w:p>
        </w:tc>
      </w:tr>
      <w:tr w:rsidR="004E2519" w:rsidRPr="0010273E" w:rsidTr="00E449C2">
        <w:tc>
          <w:tcPr>
            <w:tcW w:w="4428" w:type="dxa"/>
          </w:tcPr>
          <w:p w:rsidR="004E2519" w:rsidRPr="0010273E" w:rsidRDefault="004E2519" w:rsidP="00467C58">
            <w:pPr>
              <w:spacing w:before="100" w:after="100"/>
              <w:contextualSpacing/>
              <w:rPr>
                <w:rFonts w:asciiTheme="majorHAnsi" w:eastAsia="Times New Roman" w:hAnsiTheme="majorHAnsi" w:cs="Times New Roman"/>
                <w:b/>
              </w:rPr>
            </w:pPr>
            <w:r w:rsidRPr="0010273E">
              <w:rPr>
                <w:rFonts w:asciiTheme="majorHAnsi" w:eastAsia="Times New Roman" w:hAnsiTheme="majorHAnsi" w:cs="Times New Roman"/>
                <w:b/>
              </w:rPr>
              <w:t>anatomy/physiology of speech and hearing</w:t>
            </w:r>
          </w:p>
          <w:p w:rsidR="004E2519" w:rsidRPr="0010273E" w:rsidRDefault="004E2519" w:rsidP="00467C58">
            <w:pPr>
              <w:spacing w:before="100" w:after="100"/>
              <w:contextualSpacing/>
              <w:rPr>
                <w:rFonts w:asciiTheme="majorHAnsi" w:eastAsia="Times New Roman" w:hAnsiTheme="majorHAnsi" w:cs="Times New Roman"/>
                <w:i/>
              </w:rPr>
            </w:pPr>
          </w:p>
        </w:tc>
        <w:tc>
          <w:tcPr>
            <w:tcW w:w="2250" w:type="dxa"/>
          </w:tcPr>
          <w:p w:rsidR="004E2519" w:rsidRPr="0010273E" w:rsidRDefault="004E2519" w:rsidP="00467C58">
            <w:pPr>
              <w:rPr>
                <w:rFonts w:asciiTheme="majorHAnsi" w:eastAsia="Times New Roman" w:hAnsiTheme="majorHAnsi" w:cs="Times New Roman"/>
              </w:rPr>
            </w:pPr>
          </w:p>
        </w:tc>
        <w:tc>
          <w:tcPr>
            <w:tcW w:w="3330" w:type="dxa"/>
          </w:tcPr>
          <w:p w:rsidR="004E2519" w:rsidRPr="0010273E" w:rsidRDefault="004E2519" w:rsidP="00467C58">
            <w:pPr>
              <w:rPr>
                <w:rFonts w:asciiTheme="majorHAnsi" w:eastAsia="Times New Roman" w:hAnsiTheme="majorHAnsi" w:cs="Times New Roman"/>
              </w:rPr>
            </w:pPr>
          </w:p>
        </w:tc>
        <w:tc>
          <w:tcPr>
            <w:tcW w:w="2610" w:type="dxa"/>
          </w:tcPr>
          <w:p w:rsidR="004E2519" w:rsidRPr="0010273E" w:rsidRDefault="004E2519" w:rsidP="00467C58">
            <w:pPr>
              <w:rPr>
                <w:rFonts w:asciiTheme="majorHAnsi" w:eastAsia="Times New Roman" w:hAnsiTheme="majorHAnsi" w:cs="Times New Roman"/>
              </w:rPr>
            </w:pPr>
          </w:p>
        </w:tc>
        <w:tc>
          <w:tcPr>
            <w:tcW w:w="1350" w:type="dxa"/>
            <w:shd w:val="clear" w:color="auto" w:fill="D9D9D9" w:themeFill="background1" w:themeFillShade="D9"/>
          </w:tcPr>
          <w:p w:rsidR="004E2519" w:rsidRPr="0010273E" w:rsidRDefault="004E2519" w:rsidP="00467C58">
            <w:pPr>
              <w:rPr>
                <w:rFonts w:asciiTheme="majorHAnsi" w:eastAsia="Times New Roman" w:hAnsiTheme="majorHAnsi" w:cs="Times New Roman"/>
              </w:rPr>
            </w:pPr>
          </w:p>
        </w:tc>
      </w:tr>
      <w:tr w:rsidR="004E2519" w:rsidRPr="0010273E" w:rsidTr="00E449C2">
        <w:tc>
          <w:tcPr>
            <w:tcW w:w="4428" w:type="dxa"/>
          </w:tcPr>
          <w:p w:rsidR="004E2519" w:rsidRPr="0010273E" w:rsidRDefault="004E2519" w:rsidP="00467C58">
            <w:pPr>
              <w:contextualSpacing/>
              <w:rPr>
                <w:rFonts w:asciiTheme="majorHAnsi" w:eastAsia="Times New Roman" w:hAnsiTheme="majorHAnsi" w:cs="Times New Roman"/>
                <w:b/>
              </w:rPr>
            </w:pPr>
            <w:r w:rsidRPr="0010273E">
              <w:rPr>
                <w:rFonts w:asciiTheme="majorHAnsi" w:eastAsia="Times New Roman" w:hAnsiTheme="majorHAnsi" w:cs="Times New Roman"/>
                <w:b/>
              </w:rPr>
              <w:t>neuroanatomy/neurophysiology of speech/language/hearing</w:t>
            </w:r>
          </w:p>
          <w:p w:rsidR="004E2519" w:rsidRPr="0010273E" w:rsidRDefault="004E2519" w:rsidP="00467C58">
            <w:pPr>
              <w:contextualSpacing/>
              <w:rPr>
                <w:rFonts w:asciiTheme="majorHAnsi" w:eastAsia="Times New Roman" w:hAnsiTheme="majorHAnsi" w:cs="Times New Roman"/>
                <w:b/>
              </w:rPr>
            </w:pPr>
          </w:p>
        </w:tc>
        <w:tc>
          <w:tcPr>
            <w:tcW w:w="2250" w:type="dxa"/>
          </w:tcPr>
          <w:p w:rsidR="004E2519" w:rsidRPr="0010273E" w:rsidRDefault="004E2519" w:rsidP="00467C58">
            <w:pPr>
              <w:rPr>
                <w:rFonts w:asciiTheme="majorHAnsi" w:eastAsia="Times New Roman" w:hAnsiTheme="majorHAnsi" w:cs="Times New Roman"/>
              </w:rPr>
            </w:pPr>
          </w:p>
        </w:tc>
        <w:tc>
          <w:tcPr>
            <w:tcW w:w="3330" w:type="dxa"/>
          </w:tcPr>
          <w:p w:rsidR="004E2519" w:rsidRPr="0010273E" w:rsidRDefault="004E2519" w:rsidP="00467C58">
            <w:pPr>
              <w:rPr>
                <w:rFonts w:asciiTheme="majorHAnsi" w:eastAsia="Times New Roman" w:hAnsiTheme="majorHAnsi" w:cs="Times New Roman"/>
              </w:rPr>
            </w:pPr>
          </w:p>
        </w:tc>
        <w:tc>
          <w:tcPr>
            <w:tcW w:w="2610" w:type="dxa"/>
          </w:tcPr>
          <w:p w:rsidR="004E2519" w:rsidRPr="0010273E" w:rsidRDefault="004E2519" w:rsidP="00467C58">
            <w:pPr>
              <w:rPr>
                <w:rFonts w:asciiTheme="majorHAnsi" w:eastAsia="Times New Roman" w:hAnsiTheme="majorHAnsi" w:cs="Times New Roman"/>
              </w:rPr>
            </w:pPr>
          </w:p>
        </w:tc>
        <w:tc>
          <w:tcPr>
            <w:tcW w:w="1350" w:type="dxa"/>
            <w:shd w:val="clear" w:color="auto" w:fill="D9D9D9" w:themeFill="background1" w:themeFillShade="D9"/>
          </w:tcPr>
          <w:p w:rsidR="004E2519" w:rsidRPr="0010273E" w:rsidRDefault="004E2519" w:rsidP="00467C58">
            <w:pPr>
              <w:rPr>
                <w:rFonts w:asciiTheme="majorHAnsi" w:eastAsia="Times New Roman" w:hAnsiTheme="majorHAnsi" w:cs="Times New Roman"/>
              </w:rPr>
            </w:pPr>
          </w:p>
        </w:tc>
      </w:tr>
      <w:tr w:rsidR="004E2519" w:rsidRPr="0010273E" w:rsidTr="00E449C2">
        <w:tc>
          <w:tcPr>
            <w:tcW w:w="4428" w:type="dxa"/>
          </w:tcPr>
          <w:p w:rsidR="004E2519" w:rsidRPr="0010273E" w:rsidRDefault="004E2519" w:rsidP="00467C58">
            <w:pPr>
              <w:spacing w:before="100" w:after="100"/>
              <w:contextualSpacing/>
              <w:rPr>
                <w:rFonts w:asciiTheme="majorHAnsi" w:eastAsia="Times New Roman" w:hAnsiTheme="majorHAnsi" w:cs="Times New Roman"/>
                <w:i/>
              </w:rPr>
            </w:pPr>
            <w:r w:rsidRPr="0010273E">
              <w:rPr>
                <w:rFonts w:asciiTheme="majorHAnsi" w:eastAsia="Times New Roman" w:hAnsiTheme="majorHAnsi" w:cs="Times New Roman"/>
                <w:b/>
              </w:rPr>
              <w:t xml:space="preserve">acoustics </w:t>
            </w:r>
            <w:r w:rsidRPr="0010273E">
              <w:rPr>
                <w:rFonts w:asciiTheme="majorHAnsi" w:eastAsia="Times New Roman" w:hAnsiTheme="majorHAnsi" w:cs="Times New Roman"/>
              </w:rPr>
              <w:t>(speech and/or hearing science)</w:t>
            </w:r>
          </w:p>
          <w:p w:rsidR="004E2519" w:rsidRPr="0010273E" w:rsidRDefault="004E2519" w:rsidP="00467C58">
            <w:pPr>
              <w:spacing w:before="100" w:after="100"/>
              <w:contextualSpacing/>
              <w:rPr>
                <w:rFonts w:asciiTheme="majorHAnsi" w:eastAsia="Times New Roman" w:hAnsiTheme="majorHAnsi" w:cs="Times New Roman"/>
                <w:i/>
              </w:rPr>
            </w:pPr>
          </w:p>
        </w:tc>
        <w:tc>
          <w:tcPr>
            <w:tcW w:w="2250" w:type="dxa"/>
          </w:tcPr>
          <w:p w:rsidR="004E2519" w:rsidRPr="0010273E" w:rsidRDefault="004E2519" w:rsidP="00467C58">
            <w:pPr>
              <w:rPr>
                <w:rFonts w:asciiTheme="majorHAnsi" w:eastAsia="Times New Roman" w:hAnsiTheme="majorHAnsi" w:cs="Times New Roman"/>
              </w:rPr>
            </w:pPr>
          </w:p>
        </w:tc>
        <w:tc>
          <w:tcPr>
            <w:tcW w:w="3330" w:type="dxa"/>
          </w:tcPr>
          <w:p w:rsidR="004E2519" w:rsidRPr="0010273E" w:rsidRDefault="004E2519" w:rsidP="00467C58">
            <w:pPr>
              <w:rPr>
                <w:rFonts w:asciiTheme="majorHAnsi" w:eastAsia="Times New Roman" w:hAnsiTheme="majorHAnsi" w:cs="Times New Roman"/>
              </w:rPr>
            </w:pPr>
          </w:p>
        </w:tc>
        <w:tc>
          <w:tcPr>
            <w:tcW w:w="2610" w:type="dxa"/>
          </w:tcPr>
          <w:p w:rsidR="004E2519" w:rsidRPr="0010273E" w:rsidRDefault="004E2519" w:rsidP="00467C58">
            <w:pPr>
              <w:rPr>
                <w:rFonts w:asciiTheme="majorHAnsi" w:eastAsia="Times New Roman" w:hAnsiTheme="majorHAnsi" w:cs="Times New Roman"/>
              </w:rPr>
            </w:pPr>
          </w:p>
        </w:tc>
        <w:tc>
          <w:tcPr>
            <w:tcW w:w="1350" w:type="dxa"/>
            <w:shd w:val="clear" w:color="auto" w:fill="D9D9D9" w:themeFill="background1" w:themeFillShade="D9"/>
          </w:tcPr>
          <w:p w:rsidR="004E2519" w:rsidRPr="0010273E" w:rsidRDefault="004E2519" w:rsidP="00467C58">
            <w:pPr>
              <w:rPr>
                <w:rFonts w:asciiTheme="majorHAnsi" w:eastAsia="Times New Roman" w:hAnsiTheme="majorHAnsi" w:cs="Times New Roman"/>
              </w:rPr>
            </w:pPr>
          </w:p>
        </w:tc>
      </w:tr>
      <w:tr w:rsidR="004E2519" w:rsidRPr="0010273E" w:rsidTr="00E449C2">
        <w:tc>
          <w:tcPr>
            <w:tcW w:w="4428" w:type="dxa"/>
          </w:tcPr>
          <w:p w:rsidR="004E2519" w:rsidRPr="0010273E" w:rsidRDefault="004E2519" w:rsidP="00467C58">
            <w:pPr>
              <w:spacing w:before="100" w:after="100"/>
              <w:contextualSpacing/>
              <w:rPr>
                <w:rFonts w:asciiTheme="majorHAnsi" w:eastAsia="Times New Roman" w:hAnsiTheme="majorHAnsi" w:cs="Times New Roman"/>
                <w:b/>
              </w:rPr>
            </w:pPr>
            <w:r w:rsidRPr="0010273E">
              <w:rPr>
                <w:rFonts w:asciiTheme="majorHAnsi" w:eastAsia="Times New Roman" w:hAnsiTheme="majorHAnsi" w:cs="Times New Roman"/>
                <w:b/>
              </w:rPr>
              <w:t>phonetics</w:t>
            </w:r>
          </w:p>
          <w:p w:rsidR="004E2519" w:rsidRPr="0010273E" w:rsidRDefault="004E2519" w:rsidP="00467C58">
            <w:pPr>
              <w:spacing w:before="100" w:after="100"/>
              <w:contextualSpacing/>
              <w:rPr>
                <w:rFonts w:asciiTheme="majorHAnsi" w:eastAsia="Times New Roman" w:hAnsiTheme="majorHAnsi" w:cs="Times New Roman"/>
                <w:i/>
              </w:rPr>
            </w:pPr>
          </w:p>
        </w:tc>
        <w:tc>
          <w:tcPr>
            <w:tcW w:w="2250" w:type="dxa"/>
          </w:tcPr>
          <w:p w:rsidR="004E2519" w:rsidRPr="0010273E" w:rsidRDefault="004E2519" w:rsidP="00467C58">
            <w:pPr>
              <w:rPr>
                <w:rFonts w:asciiTheme="majorHAnsi" w:eastAsia="Times New Roman" w:hAnsiTheme="majorHAnsi" w:cs="Times New Roman"/>
              </w:rPr>
            </w:pPr>
          </w:p>
        </w:tc>
        <w:tc>
          <w:tcPr>
            <w:tcW w:w="3330" w:type="dxa"/>
          </w:tcPr>
          <w:p w:rsidR="004E2519" w:rsidRPr="0010273E" w:rsidRDefault="004E2519" w:rsidP="00467C58">
            <w:pPr>
              <w:rPr>
                <w:rFonts w:asciiTheme="majorHAnsi" w:eastAsia="Times New Roman" w:hAnsiTheme="majorHAnsi" w:cs="Times New Roman"/>
              </w:rPr>
            </w:pPr>
          </w:p>
        </w:tc>
        <w:tc>
          <w:tcPr>
            <w:tcW w:w="2610" w:type="dxa"/>
          </w:tcPr>
          <w:p w:rsidR="004E2519" w:rsidRPr="0010273E" w:rsidRDefault="004E2519" w:rsidP="00467C58">
            <w:pPr>
              <w:rPr>
                <w:rFonts w:asciiTheme="majorHAnsi" w:eastAsia="Times New Roman" w:hAnsiTheme="majorHAnsi" w:cs="Times New Roman"/>
              </w:rPr>
            </w:pPr>
          </w:p>
        </w:tc>
        <w:tc>
          <w:tcPr>
            <w:tcW w:w="1350" w:type="dxa"/>
            <w:shd w:val="clear" w:color="auto" w:fill="D9D9D9" w:themeFill="background1" w:themeFillShade="D9"/>
          </w:tcPr>
          <w:p w:rsidR="004E2519" w:rsidRPr="0010273E" w:rsidRDefault="004E2519" w:rsidP="00467C58">
            <w:pPr>
              <w:rPr>
                <w:rFonts w:asciiTheme="majorHAnsi" w:eastAsia="Times New Roman" w:hAnsiTheme="majorHAnsi" w:cs="Times New Roman"/>
              </w:rPr>
            </w:pPr>
          </w:p>
        </w:tc>
      </w:tr>
      <w:tr w:rsidR="004E2519" w:rsidRPr="0010273E" w:rsidTr="00E449C2">
        <w:tc>
          <w:tcPr>
            <w:tcW w:w="4428" w:type="dxa"/>
          </w:tcPr>
          <w:p w:rsidR="004E2519" w:rsidRPr="0010273E" w:rsidRDefault="004E2519" w:rsidP="00467C58">
            <w:pPr>
              <w:spacing w:before="100" w:after="100"/>
              <w:contextualSpacing/>
              <w:rPr>
                <w:rFonts w:asciiTheme="majorHAnsi" w:eastAsia="Times New Roman" w:hAnsiTheme="majorHAnsi" w:cs="Times New Roman"/>
                <w:i/>
              </w:rPr>
            </w:pPr>
            <w:r w:rsidRPr="0010273E">
              <w:rPr>
                <w:rFonts w:asciiTheme="majorHAnsi" w:eastAsia="Times New Roman" w:hAnsiTheme="majorHAnsi" w:cs="Times New Roman"/>
                <w:b/>
              </w:rPr>
              <w:t>normal speech and language development</w:t>
            </w:r>
          </w:p>
          <w:p w:rsidR="004E2519" w:rsidRPr="0010273E" w:rsidRDefault="004E2519" w:rsidP="00467C58">
            <w:pPr>
              <w:spacing w:before="100" w:after="100"/>
              <w:contextualSpacing/>
              <w:rPr>
                <w:rFonts w:asciiTheme="majorHAnsi" w:eastAsia="Times New Roman" w:hAnsiTheme="majorHAnsi" w:cs="Times New Roman"/>
              </w:rPr>
            </w:pPr>
          </w:p>
        </w:tc>
        <w:tc>
          <w:tcPr>
            <w:tcW w:w="2250" w:type="dxa"/>
          </w:tcPr>
          <w:p w:rsidR="004E2519" w:rsidRPr="0010273E" w:rsidRDefault="004E2519" w:rsidP="00467C58">
            <w:pPr>
              <w:rPr>
                <w:rFonts w:asciiTheme="majorHAnsi" w:eastAsia="Times New Roman" w:hAnsiTheme="majorHAnsi" w:cs="Times New Roman"/>
              </w:rPr>
            </w:pPr>
          </w:p>
        </w:tc>
        <w:tc>
          <w:tcPr>
            <w:tcW w:w="3330" w:type="dxa"/>
          </w:tcPr>
          <w:p w:rsidR="004E2519" w:rsidRPr="0010273E" w:rsidRDefault="004E2519" w:rsidP="00467C58">
            <w:pPr>
              <w:rPr>
                <w:rFonts w:asciiTheme="majorHAnsi" w:eastAsia="Times New Roman" w:hAnsiTheme="majorHAnsi" w:cs="Times New Roman"/>
              </w:rPr>
            </w:pPr>
          </w:p>
        </w:tc>
        <w:tc>
          <w:tcPr>
            <w:tcW w:w="2610" w:type="dxa"/>
          </w:tcPr>
          <w:p w:rsidR="004E2519" w:rsidRPr="0010273E" w:rsidRDefault="004E2519" w:rsidP="00467C58">
            <w:pPr>
              <w:rPr>
                <w:rFonts w:asciiTheme="majorHAnsi" w:eastAsia="Times New Roman" w:hAnsiTheme="majorHAnsi" w:cs="Times New Roman"/>
              </w:rPr>
            </w:pPr>
          </w:p>
        </w:tc>
        <w:tc>
          <w:tcPr>
            <w:tcW w:w="1350" w:type="dxa"/>
            <w:shd w:val="clear" w:color="auto" w:fill="D9D9D9" w:themeFill="background1" w:themeFillShade="D9"/>
          </w:tcPr>
          <w:p w:rsidR="004E2519" w:rsidRPr="0010273E" w:rsidRDefault="004E2519" w:rsidP="00467C58">
            <w:pPr>
              <w:rPr>
                <w:rFonts w:asciiTheme="majorHAnsi" w:eastAsia="Times New Roman" w:hAnsiTheme="majorHAnsi" w:cs="Times New Roman"/>
              </w:rPr>
            </w:pPr>
          </w:p>
        </w:tc>
      </w:tr>
    </w:tbl>
    <w:p w:rsidR="0010273E" w:rsidRDefault="0010273E" w:rsidP="0010273E">
      <w:pPr>
        <w:contextualSpacing/>
        <w:rPr>
          <w:rFonts w:asciiTheme="majorHAnsi" w:eastAsia="Times New Roman" w:hAnsiTheme="majorHAnsi" w:cs="Times New Roman"/>
          <w:b/>
          <w:bCs/>
        </w:rPr>
      </w:pPr>
    </w:p>
    <w:p w:rsidR="0010273E" w:rsidRDefault="0010273E" w:rsidP="0010273E">
      <w:pPr>
        <w:contextualSpacing/>
        <w:rPr>
          <w:rFonts w:asciiTheme="majorHAnsi" w:eastAsia="Times New Roman" w:hAnsiTheme="majorHAnsi" w:cs="Times New Roman"/>
          <w:b/>
          <w:bCs/>
        </w:rPr>
      </w:pPr>
    </w:p>
    <w:p w:rsidR="0010273E" w:rsidRDefault="0010273E" w:rsidP="0010273E">
      <w:pPr>
        <w:contextualSpacing/>
        <w:rPr>
          <w:rFonts w:asciiTheme="majorHAnsi" w:eastAsia="Times New Roman" w:hAnsiTheme="majorHAnsi" w:cs="Times New Roman"/>
          <w:b/>
          <w:bCs/>
        </w:rPr>
      </w:pPr>
    </w:p>
    <w:p w:rsidR="00D61A9D" w:rsidRPr="0010273E" w:rsidRDefault="00D61A9D" w:rsidP="0010273E">
      <w:pPr>
        <w:contextualSpacing/>
        <w:rPr>
          <w:rFonts w:asciiTheme="majorHAnsi" w:eastAsia="Times New Roman" w:hAnsiTheme="majorHAnsi" w:cs="Times New Roman"/>
          <w:bCs/>
        </w:rPr>
      </w:pPr>
      <w:r w:rsidRPr="00D61A9D">
        <w:rPr>
          <w:rFonts w:asciiTheme="majorHAnsi" w:eastAsia="Times New Roman" w:hAnsiTheme="majorHAnsi" w:cs="Times New Roman"/>
          <w:b/>
          <w:bCs/>
        </w:rPr>
        <w:t>Standard IV-C</w:t>
      </w:r>
      <w:r w:rsidR="0010273E">
        <w:rPr>
          <w:rFonts w:asciiTheme="majorHAnsi" w:eastAsia="Times New Roman" w:hAnsiTheme="majorHAnsi" w:cs="Times New Roman"/>
          <w:b/>
          <w:bCs/>
        </w:rPr>
        <w:t xml:space="preserve">.  </w:t>
      </w:r>
      <w:r w:rsidRPr="00D61A9D">
        <w:rPr>
          <w:rFonts w:asciiTheme="majorHAnsi" w:eastAsia="Times New Roman" w:hAnsiTheme="majorHAnsi" w:cs="Times New Roman"/>
          <w:bCs/>
        </w:rPr>
        <w:t>The applicant must have demonstrated knowledge of communication and swallowing disorders and differences, including the appropriate etiologies, characteristics, anatomical/physiological, acoustic, psychological, developmental, and lin</w:t>
      </w:r>
      <w:r w:rsidR="003416D2" w:rsidRPr="0010273E">
        <w:rPr>
          <w:rFonts w:asciiTheme="majorHAnsi" w:eastAsia="Times New Roman" w:hAnsiTheme="majorHAnsi" w:cs="Times New Roman"/>
          <w:bCs/>
        </w:rPr>
        <w:t>guistic and cultural correlates.</w:t>
      </w:r>
    </w:p>
    <w:p w:rsidR="0010273E" w:rsidRDefault="0010273E" w:rsidP="0010273E">
      <w:pPr>
        <w:contextualSpacing/>
        <w:rPr>
          <w:rFonts w:asciiTheme="majorHAnsi" w:eastAsia="Times New Roman" w:hAnsiTheme="majorHAnsi" w:cs="Times New Roman"/>
          <w:b/>
        </w:rPr>
      </w:pPr>
    </w:p>
    <w:p w:rsidR="0010273E" w:rsidRPr="0010273E" w:rsidRDefault="0010273E" w:rsidP="0010273E">
      <w:pPr>
        <w:contextualSpacing/>
        <w:rPr>
          <w:rFonts w:asciiTheme="majorHAnsi" w:eastAsia="Times New Roman" w:hAnsiTheme="majorHAnsi" w:cs="Times New Roman"/>
        </w:rPr>
      </w:pPr>
      <w:r w:rsidRPr="00E449C2">
        <w:rPr>
          <w:rFonts w:asciiTheme="majorHAnsi" w:eastAsia="Times New Roman" w:hAnsiTheme="majorHAnsi" w:cs="Times New Roman"/>
          <w:b/>
        </w:rPr>
        <w:t>Hearing</w:t>
      </w:r>
      <w:r w:rsidRPr="0010273E">
        <w:rPr>
          <w:rFonts w:asciiTheme="majorHAnsi" w:eastAsia="Times New Roman" w:hAnsiTheme="majorHAnsi" w:cs="Times New Roman"/>
        </w:rPr>
        <w:t>, including the impact on speech and language:</w:t>
      </w:r>
    </w:p>
    <w:p w:rsidR="0010273E" w:rsidRPr="0010273E" w:rsidRDefault="0010273E" w:rsidP="0010273E">
      <w:pPr>
        <w:contextualSpacing/>
        <w:rPr>
          <w:rFonts w:asciiTheme="majorHAnsi" w:eastAsia="Times New Roman" w:hAnsiTheme="majorHAnsi" w:cs="Times New Roman"/>
          <w:b/>
        </w:rPr>
      </w:pPr>
    </w:p>
    <w:tbl>
      <w:tblPr>
        <w:tblStyle w:val="TableGrid"/>
        <w:tblW w:w="0" w:type="auto"/>
        <w:tblLook w:val="04A0" w:firstRow="1" w:lastRow="0" w:firstColumn="1" w:lastColumn="0" w:noHBand="0" w:noVBand="1"/>
      </w:tblPr>
      <w:tblGrid>
        <w:gridCol w:w="4428"/>
        <w:gridCol w:w="2250"/>
        <w:gridCol w:w="3330"/>
        <w:gridCol w:w="2610"/>
        <w:gridCol w:w="1350"/>
      </w:tblGrid>
      <w:tr w:rsidR="0010273E" w:rsidRPr="0010273E" w:rsidTr="00E449C2">
        <w:tc>
          <w:tcPr>
            <w:tcW w:w="4428" w:type="dxa"/>
          </w:tcPr>
          <w:p w:rsidR="0010273E" w:rsidRPr="0010273E" w:rsidRDefault="0010273E" w:rsidP="0010273E">
            <w:pPr>
              <w:spacing w:before="100" w:after="100"/>
              <w:contextualSpacing/>
              <w:rPr>
                <w:rFonts w:asciiTheme="majorHAnsi" w:eastAsia="Times New Roman" w:hAnsiTheme="majorHAnsi" w:cs="Times New Roman"/>
              </w:rPr>
            </w:pPr>
          </w:p>
        </w:tc>
        <w:tc>
          <w:tcPr>
            <w:tcW w:w="2250" w:type="dxa"/>
          </w:tcPr>
          <w:p w:rsidR="0010273E" w:rsidRPr="0010273E" w:rsidRDefault="0010273E" w:rsidP="0010273E">
            <w:pPr>
              <w:spacing w:before="100" w:after="100"/>
              <w:contextualSpacing/>
              <w:rPr>
                <w:rFonts w:asciiTheme="majorHAnsi" w:eastAsia="Times New Roman" w:hAnsiTheme="majorHAnsi" w:cs="Times New Roman"/>
              </w:rPr>
            </w:pPr>
            <w:r w:rsidRPr="0010273E">
              <w:rPr>
                <w:rFonts w:asciiTheme="majorHAnsi" w:eastAsia="Times New Roman" w:hAnsiTheme="majorHAnsi" w:cs="Times New Roman"/>
              </w:rPr>
              <w:t>course number</w:t>
            </w:r>
          </w:p>
        </w:tc>
        <w:tc>
          <w:tcPr>
            <w:tcW w:w="3330" w:type="dxa"/>
          </w:tcPr>
          <w:p w:rsidR="0010273E" w:rsidRPr="0010273E" w:rsidRDefault="0010273E" w:rsidP="0010273E">
            <w:pPr>
              <w:spacing w:before="100" w:after="100"/>
              <w:contextualSpacing/>
              <w:rPr>
                <w:rFonts w:asciiTheme="majorHAnsi" w:eastAsia="Times New Roman" w:hAnsiTheme="majorHAnsi" w:cs="Times New Roman"/>
              </w:rPr>
            </w:pPr>
            <w:r w:rsidRPr="0010273E">
              <w:rPr>
                <w:rFonts w:asciiTheme="majorHAnsi" w:eastAsia="Times New Roman" w:hAnsiTheme="majorHAnsi" w:cs="Times New Roman"/>
              </w:rPr>
              <w:t>course name</w:t>
            </w:r>
          </w:p>
        </w:tc>
        <w:tc>
          <w:tcPr>
            <w:tcW w:w="2610" w:type="dxa"/>
          </w:tcPr>
          <w:p w:rsidR="0010273E" w:rsidRPr="0010273E" w:rsidRDefault="008D2FA6" w:rsidP="0010273E">
            <w:pPr>
              <w:spacing w:before="100" w:after="100"/>
              <w:contextualSpacing/>
              <w:rPr>
                <w:rFonts w:asciiTheme="majorHAnsi" w:eastAsia="Times New Roman" w:hAnsiTheme="majorHAnsi" w:cs="Times New Roman"/>
              </w:rPr>
            </w:pPr>
            <w:r w:rsidRPr="003416D2">
              <w:rPr>
                <w:rFonts w:asciiTheme="majorHAnsi" w:eastAsia="Times New Roman" w:hAnsiTheme="majorHAnsi" w:cs="Times New Roman"/>
              </w:rPr>
              <w:t>institution</w:t>
            </w:r>
            <w:r>
              <w:rPr>
                <w:rFonts w:asciiTheme="majorHAnsi" w:eastAsia="Times New Roman" w:hAnsiTheme="majorHAnsi" w:cs="Times New Roman"/>
              </w:rPr>
              <w:t xml:space="preserve"> and term/year taken</w:t>
            </w:r>
          </w:p>
        </w:tc>
        <w:tc>
          <w:tcPr>
            <w:tcW w:w="1350" w:type="dxa"/>
            <w:shd w:val="clear" w:color="auto" w:fill="D9D9D9" w:themeFill="background1" w:themeFillShade="D9"/>
          </w:tcPr>
          <w:p w:rsidR="0010273E" w:rsidRPr="0010273E" w:rsidRDefault="00E449C2" w:rsidP="0010273E">
            <w:pPr>
              <w:spacing w:before="100" w:after="100"/>
              <w:contextualSpacing/>
              <w:rPr>
                <w:rFonts w:asciiTheme="majorHAnsi" w:eastAsia="Times New Roman" w:hAnsiTheme="majorHAnsi" w:cs="Times New Roman"/>
              </w:rPr>
            </w:pPr>
            <w:r>
              <w:rPr>
                <w:rFonts w:asciiTheme="majorHAnsi" w:eastAsia="Times New Roman" w:hAnsiTheme="majorHAnsi" w:cs="Times New Roman"/>
                <w:i/>
                <w:sz w:val="18"/>
              </w:rPr>
              <w:t xml:space="preserve">department </w:t>
            </w:r>
            <w:r w:rsidRPr="00E449C2">
              <w:rPr>
                <w:rFonts w:asciiTheme="majorHAnsi" w:eastAsia="Times New Roman" w:hAnsiTheme="majorHAnsi" w:cs="Times New Roman"/>
                <w:i/>
                <w:sz w:val="18"/>
              </w:rPr>
              <w:t>confirmation</w:t>
            </w:r>
          </w:p>
        </w:tc>
      </w:tr>
      <w:tr w:rsidR="0010273E" w:rsidRPr="0010273E" w:rsidTr="00E449C2">
        <w:tc>
          <w:tcPr>
            <w:tcW w:w="4428" w:type="dxa"/>
          </w:tcPr>
          <w:p w:rsidR="0010273E" w:rsidRPr="0010273E" w:rsidRDefault="0010273E" w:rsidP="00467C58">
            <w:pPr>
              <w:spacing w:before="100" w:after="100"/>
              <w:contextualSpacing/>
              <w:rPr>
                <w:rFonts w:asciiTheme="majorHAnsi" w:eastAsia="Times New Roman" w:hAnsiTheme="majorHAnsi" w:cs="Times New Roman"/>
                <w:b/>
              </w:rPr>
            </w:pPr>
            <w:r>
              <w:rPr>
                <w:rFonts w:asciiTheme="majorHAnsi" w:eastAsia="Times New Roman" w:hAnsiTheme="majorHAnsi" w:cs="Times New Roman"/>
                <w:b/>
              </w:rPr>
              <w:t>etiology</w:t>
            </w:r>
            <w:r w:rsidR="00E449C2">
              <w:rPr>
                <w:rFonts w:asciiTheme="majorHAnsi" w:eastAsia="Times New Roman" w:hAnsiTheme="majorHAnsi" w:cs="Times New Roman"/>
                <w:b/>
              </w:rPr>
              <w:t>/characteristics</w:t>
            </w:r>
            <w:r>
              <w:rPr>
                <w:rFonts w:asciiTheme="majorHAnsi" w:eastAsia="Times New Roman" w:hAnsiTheme="majorHAnsi" w:cs="Times New Roman"/>
                <w:b/>
              </w:rPr>
              <w:t xml:space="preserve"> – disorders of the ear</w:t>
            </w:r>
          </w:p>
          <w:p w:rsidR="0010273E" w:rsidRPr="0010273E" w:rsidRDefault="0010273E" w:rsidP="00467C58">
            <w:pPr>
              <w:spacing w:before="100" w:after="100"/>
              <w:contextualSpacing/>
              <w:rPr>
                <w:rFonts w:asciiTheme="majorHAnsi" w:eastAsia="Times New Roman" w:hAnsiTheme="majorHAnsi" w:cs="Times New Roman"/>
                <w:i/>
              </w:rPr>
            </w:pPr>
          </w:p>
        </w:tc>
        <w:tc>
          <w:tcPr>
            <w:tcW w:w="2250" w:type="dxa"/>
          </w:tcPr>
          <w:p w:rsidR="0010273E" w:rsidRPr="0010273E" w:rsidRDefault="0010273E" w:rsidP="00467C58">
            <w:pPr>
              <w:rPr>
                <w:rFonts w:asciiTheme="majorHAnsi" w:eastAsia="Times New Roman" w:hAnsiTheme="majorHAnsi" w:cs="Times New Roman"/>
              </w:rPr>
            </w:pPr>
          </w:p>
        </w:tc>
        <w:tc>
          <w:tcPr>
            <w:tcW w:w="3330" w:type="dxa"/>
          </w:tcPr>
          <w:p w:rsidR="0010273E" w:rsidRPr="0010273E" w:rsidRDefault="0010273E" w:rsidP="00467C58">
            <w:pPr>
              <w:rPr>
                <w:rFonts w:asciiTheme="majorHAnsi" w:eastAsia="Times New Roman" w:hAnsiTheme="majorHAnsi" w:cs="Times New Roman"/>
              </w:rPr>
            </w:pPr>
          </w:p>
        </w:tc>
        <w:tc>
          <w:tcPr>
            <w:tcW w:w="2610" w:type="dxa"/>
          </w:tcPr>
          <w:p w:rsidR="0010273E" w:rsidRPr="0010273E" w:rsidRDefault="0010273E" w:rsidP="00467C58">
            <w:pPr>
              <w:rPr>
                <w:rFonts w:asciiTheme="majorHAnsi" w:eastAsia="Times New Roman" w:hAnsiTheme="majorHAnsi" w:cs="Times New Roman"/>
              </w:rPr>
            </w:pPr>
          </w:p>
        </w:tc>
        <w:tc>
          <w:tcPr>
            <w:tcW w:w="1350" w:type="dxa"/>
            <w:shd w:val="clear" w:color="auto" w:fill="D9D9D9" w:themeFill="background1" w:themeFillShade="D9"/>
          </w:tcPr>
          <w:p w:rsidR="0010273E" w:rsidRPr="0010273E" w:rsidRDefault="0010273E" w:rsidP="00467C58">
            <w:pPr>
              <w:rPr>
                <w:rFonts w:asciiTheme="majorHAnsi" w:eastAsia="Times New Roman" w:hAnsiTheme="majorHAnsi" w:cs="Times New Roman"/>
              </w:rPr>
            </w:pPr>
          </w:p>
        </w:tc>
      </w:tr>
      <w:tr w:rsidR="0010273E" w:rsidRPr="0010273E" w:rsidTr="00E449C2">
        <w:tc>
          <w:tcPr>
            <w:tcW w:w="4428" w:type="dxa"/>
          </w:tcPr>
          <w:p w:rsidR="0010273E" w:rsidRDefault="001B5761" w:rsidP="00E449C2">
            <w:pPr>
              <w:contextualSpacing/>
              <w:rPr>
                <w:rFonts w:asciiTheme="majorHAnsi" w:eastAsia="Times New Roman" w:hAnsiTheme="majorHAnsi" w:cs="Times New Roman"/>
                <w:b/>
              </w:rPr>
            </w:pPr>
            <w:r>
              <w:rPr>
                <w:rFonts w:asciiTheme="majorHAnsi" w:eastAsia="Times New Roman" w:hAnsiTheme="majorHAnsi" w:cs="Times New Roman"/>
                <w:b/>
              </w:rPr>
              <w:t xml:space="preserve">hearing </w:t>
            </w:r>
            <w:r w:rsidR="0010273E">
              <w:rPr>
                <w:rFonts w:asciiTheme="majorHAnsi" w:eastAsia="Times New Roman" w:hAnsiTheme="majorHAnsi" w:cs="Times New Roman"/>
                <w:b/>
              </w:rPr>
              <w:t>assessment</w:t>
            </w:r>
            <w:r w:rsidR="00E449C2">
              <w:rPr>
                <w:rFonts w:asciiTheme="majorHAnsi" w:eastAsia="Times New Roman" w:hAnsiTheme="majorHAnsi" w:cs="Times New Roman"/>
                <w:b/>
              </w:rPr>
              <w:t xml:space="preserve"> and habilitation/ rehabilitation</w:t>
            </w:r>
            <w:r w:rsidR="00E449C2" w:rsidRPr="0010273E">
              <w:rPr>
                <w:rFonts w:asciiTheme="majorHAnsi" w:eastAsia="Times New Roman" w:hAnsiTheme="majorHAnsi" w:cs="Times New Roman"/>
                <w:b/>
              </w:rPr>
              <w:t xml:space="preserve"> </w:t>
            </w:r>
          </w:p>
          <w:p w:rsidR="001B5761" w:rsidRPr="0010273E" w:rsidRDefault="001B5761" w:rsidP="00E449C2">
            <w:pPr>
              <w:contextualSpacing/>
              <w:rPr>
                <w:rFonts w:asciiTheme="majorHAnsi" w:eastAsia="Times New Roman" w:hAnsiTheme="majorHAnsi" w:cs="Times New Roman"/>
                <w:b/>
              </w:rPr>
            </w:pPr>
          </w:p>
        </w:tc>
        <w:tc>
          <w:tcPr>
            <w:tcW w:w="2250" w:type="dxa"/>
          </w:tcPr>
          <w:p w:rsidR="0010273E" w:rsidRPr="0010273E" w:rsidRDefault="0010273E" w:rsidP="00467C58">
            <w:pPr>
              <w:rPr>
                <w:rFonts w:asciiTheme="majorHAnsi" w:eastAsia="Times New Roman" w:hAnsiTheme="majorHAnsi" w:cs="Times New Roman"/>
              </w:rPr>
            </w:pPr>
          </w:p>
        </w:tc>
        <w:tc>
          <w:tcPr>
            <w:tcW w:w="3330" w:type="dxa"/>
          </w:tcPr>
          <w:p w:rsidR="0010273E" w:rsidRPr="0010273E" w:rsidRDefault="0010273E" w:rsidP="00467C58">
            <w:pPr>
              <w:rPr>
                <w:rFonts w:asciiTheme="majorHAnsi" w:eastAsia="Times New Roman" w:hAnsiTheme="majorHAnsi" w:cs="Times New Roman"/>
              </w:rPr>
            </w:pPr>
          </w:p>
        </w:tc>
        <w:tc>
          <w:tcPr>
            <w:tcW w:w="2610" w:type="dxa"/>
          </w:tcPr>
          <w:p w:rsidR="0010273E" w:rsidRPr="0010273E" w:rsidRDefault="0010273E" w:rsidP="00467C58">
            <w:pPr>
              <w:rPr>
                <w:rFonts w:asciiTheme="majorHAnsi" w:eastAsia="Times New Roman" w:hAnsiTheme="majorHAnsi" w:cs="Times New Roman"/>
              </w:rPr>
            </w:pPr>
          </w:p>
        </w:tc>
        <w:tc>
          <w:tcPr>
            <w:tcW w:w="1350" w:type="dxa"/>
            <w:shd w:val="clear" w:color="auto" w:fill="D9D9D9" w:themeFill="background1" w:themeFillShade="D9"/>
          </w:tcPr>
          <w:p w:rsidR="0010273E" w:rsidRPr="0010273E" w:rsidRDefault="0010273E" w:rsidP="00467C58">
            <w:pPr>
              <w:rPr>
                <w:rFonts w:asciiTheme="majorHAnsi" w:eastAsia="Times New Roman" w:hAnsiTheme="majorHAnsi" w:cs="Times New Roman"/>
              </w:rPr>
            </w:pPr>
          </w:p>
        </w:tc>
      </w:tr>
    </w:tbl>
    <w:p w:rsidR="00E449C2" w:rsidRDefault="00E449C2" w:rsidP="00100339">
      <w:pPr>
        <w:rPr>
          <w:rFonts w:asciiTheme="majorHAnsi" w:eastAsia="Times New Roman" w:hAnsiTheme="majorHAnsi" w:cs="Times New Roman"/>
        </w:rPr>
      </w:pPr>
    </w:p>
    <w:sectPr w:rsidR="00E449C2" w:rsidSect="0010273E">
      <w:footerReference w:type="default" r:id="rId6"/>
      <w:pgSz w:w="15840" w:h="12240" w:orient="landscape"/>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8C5" w:rsidRDefault="006928C5" w:rsidP="004E2519">
      <w:pPr>
        <w:spacing w:before="0" w:after="0"/>
      </w:pPr>
      <w:r>
        <w:separator/>
      </w:r>
    </w:p>
  </w:endnote>
  <w:endnote w:type="continuationSeparator" w:id="0">
    <w:p w:rsidR="006928C5" w:rsidRDefault="006928C5" w:rsidP="004E25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319215"/>
      <w:docPartObj>
        <w:docPartGallery w:val="Page Numbers (Bottom of Page)"/>
        <w:docPartUnique/>
      </w:docPartObj>
    </w:sdtPr>
    <w:sdtEndPr>
      <w:rPr>
        <w:noProof/>
      </w:rPr>
    </w:sdtEndPr>
    <w:sdtContent>
      <w:p w:rsidR="004E2519" w:rsidRDefault="004E2519">
        <w:pPr>
          <w:pStyle w:val="Footer"/>
          <w:jc w:val="center"/>
        </w:pPr>
        <w:r>
          <w:fldChar w:fldCharType="begin"/>
        </w:r>
        <w:r>
          <w:instrText xml:space="preserve"> PAGE   \* MERGEFORMAT </w:instrText>
        </w:r>
        <w:r>
          <w:fldChar w:fldCharType="separate"/>
        </w:r>
        <w:r w:rsidR="00FD550A">
          <w:rPr>
            <w:noProof/>
          </w:rPr>
          <w:t>2</w:t>
        </w:r>
        <w:r>
          <w:rPr>
            <w:noProof/>
          </w:rPr>
          <w:fldChar w:fldCharType="end"/>
        </w:r>
      </w:p>
    </w:sdtContent>
  </w:sdt>
  <w:p w:rsidR="004E2519" w:rsidRDefault="004E25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8C5" w:rsidRDefault="006928C5" w:rsidP="004E2519">
      <w:pPr>
        <w:spacing w:before="0" w:after="0"/>
      </w:pPr>
      <w:r>
        <w:separator/>
      </w:r>
    </w:p>
  </w:footnote>
  <w:footnote w:type="continuationSeparator" w:id="0">
    <w:p w:rsidR="006928C5" w:rsidRDefault="006928C5" w:rsidP="004E2519">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339"/>
    <w:rsid w:val="00100339"/>
    <w:rsid w:val="0010273E"/>
    <w:rsid w:val="001B5761"/>
    <w:rsid w:val="002A1F3A"/>
    <w:rsid w:val="00313348"/>
    <w:rsid w:val="003416D2"/>
    <w:rsid w:val="004E2519"/>
    <w:rsid w:val="006928C5"/>
    <w:rsid w:val="008D2FA6"/>
    <w:rsid w:val="009B3FE9"/>
    <w:rsid w:val="00D61A9D"/>
    <w:rsid w:val="00E449C2"/>
    <w:rsid w:val="00FD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11B81C9-A865-48AF-8A33-165F2D56E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00339"/>
    <w:pPr>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033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00339"/>
    <w:rPr>
      <w:rFonts w:ascii="Times New Roman" w:eastAsia="Times New Roman" w:hAnsi="Times New Roman" w:cs="Times New Roman"/>
      <w:sz w:val="24"/>
      <w:szCs w:val="24"/>
    </w:rPr>
  </w:style>
  <w:style w:type="character" w:styleId="Strong">
    <w:name w:val="Strong"/>
    <w:basedOn w:val="DefaultParagraphFont"/>
    <w:uiPriority w:val="22"/>
    <w:qFormat/>
    <w:rsid w:val="00100339"/>
    <w:rPr>
      <w:b/>
      <w:bCs/>
    </w:rPr>
  </w:style>
  <w:style w:type="table" w:styleId="TableGrid">
    <w:name w:val="Table Grid"/>
    <w:basedOn w:val="TableNormal"/>
    <w:uiPriority w:val="59"/>
    <w:rsid w:val="001003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2519"/>
    <w:pPr>
      <w:tabs>
        <w:tab w:val="center" w:pos="4680"/>
        <w:tab w:val="right" w:pos="9360"/>
      </w:tabs>
      <w:spacing w:before="0" w:after="0"/>
    </w:pPr>
  </w:style>
  <w:style w:type="character" w:customStyle="1" w:styleId="HeaderChar">
    <w:name w:val="Header Char"/>
    <w:basedOn w:val="DefaultParagraphFont"/>
    <w:link w:val="Header"/>
    <w:uiPriority w:val="99"/>
    <w:rsid w:val="004E2519"/>
  </w:style>
  <w:style w:type="paragraph" w:styleId="Footer">
    <w:name w:val="footer"/>
    <w:basedOn w:val="Normal"/>
    <w:link w:val="FooterChar"/>
    <w:uiPriority w:val="99"/>
    <w:unhideWhenUsed/>
    <w:rsid w:val="004E2519"/>
    <w:pPr>
      <w:tabs>
        <w:tab w:val="center" w:pos="4680"/>
        <w:tab w:val="right" w:pos="9360"/>
      </w:tabs>
      <w:spacing w:before="0" w:after="0"/>
    </w:pPr>
  </w:style>
  <w:style w:type="character" w:customStyle="1" w:styleId="FooterChar">
    <w:name w:val="Footer Char"/>
    <w:basedOn w:val="DefaultParagraphFont"/>
    <w:link w:val="Footer"/>
    <w:uiPriority w:val="99"/>
    <w:rsid w:val="004E2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17342">
      <w:bodyDiv w:val="1"/>
      <w:marLeft w:val="0"/>
      <w:marRight w:val="0"/>
      <w:marTop w:val="0"/>
      <w:marBottom w:val="0"/>
      <w:divBdr>
        <w:top w:val="none" w:sz="0" w:space="0" w:color="auto"/>
        <w:left w:val="none" w:sz="0" w:space="0" w:color="auto"/>
        <w:bottom w:val="none" w:sz="0" w:space="0" w:color="auto"/>
        <w:right w:val="none" w:sz="0" w:space="0" w:color="auto"/>
      </w:divBdr>
      <w:divsChild>
        <w:div w:id="1344359116">
          <w:marLeft w:val="0"/>
          <w:marRight w:val="0"/>
          <w:marTop w:val="0"/>
          <w:marBottom w:val="0"/>
          <w:divBdr>
            <w:top w:val="none" w:sz="0" w:space="0" w:color="auto"/>
            <w:left w:val="none" w:sz="0" w:space="0" w:color="auto"/>
            <w:bottom w:val="none" w:sz="0" w:space="0" w:color="auto"/>
            <w:right w:val="none" w:sz="0" w:space="0" w:color="auto"/>
          </w:divBdr>
        </w:div>
      </w:divsChild>
    </w:div>
    <w:div w:id="887296906">
      <w:bodyDiv w:val="1"/>
      <w:marLeft w:val="0"/>
      <w:marRight w:val="0"/>
      <w:marTop w:val="0"/>
      <w:marBottom w:val="0"/>
      <w:divBdr>
        <w:top w:val="none" w:sz="0" w:space="0" w:color="auto"/>
        <w:left w:val="none" w:sz="0" w:space="0" w:color="auto"/>
        <w:bottom w:val="none" w:sz="0" w:space="0" w:color="auto"/>
        <w:right w:val="none" w:sz="0" w:space="0" w:color="auto"/>
      </w:divBdr>
      <w:divsChild>
        <w:div w:id="507788964">
          <w:marLeft w:val="0"/>
          <w:marRight w:val="0"/>
          <w:marTop w:val="0"/>
          <w:marBottom w:val="0"/>
          <w:divBdr>
            <w:top w:val="none" w:sz="0" w:space="0" w:color="auto"/>
            <w:left w:val="none" w:sz="0" w:space="0" w:color="auto"/>
            <w:bottom w:val="none" w:sz="0" w:space="0" w:color="auto"/>
            <w:right w:val="none" w:sz="0" w:space="0" w:color="auto"/>
          </w:divBdr>
        </w:div>
      </w:divsChild>
    </w:div>
    <w:div w:id="957957484">
      <w:bodyDiv w:val="1"/>
      <w:marLeft w:val="0"/>
      <w:marRight w:val="0"/>
      <w:marTop w:val="0"/>
      <w:marBottom w:val="0"/>
      <w:divBdr>
        <w:top w:val="none" w:sz="0" w:space="0" w:color="auto"/>
        <w:left w:val="none" w:sz="0" w:space="0" w:color="auto"/>
        <w:bottom w:val="none" w:sz="0" w:space="0" w:color="auto"/>
        <w:right w:val="none" w:sz="0" w:space="0" w:color="auto"/>
      </w:divBdr>
      <w:divsChild>
        <w:div w:id="2132358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2451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kdurany</dc:creator>
  <cp:lastModifiedBy>Elizabeth O'Harra</cp:lastModifiedBy>
  <cp:revision>2</cp:revision>
  <dcterms:created xsi:type="dcterms:W3CDTF">2016-02-23T23:45:00Z</dcterms:created>
  <dcterms:modified xsi:type="dcterms:W3CDTF">2016-02-23T23:45:00Z</dcterms:modified>
</cp:coreProperties>
</file>