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70FDB" w14:textId="0A3709C0" w:rsidR="00D4432D" w:rsidRDefault="00D4432D" w:rsidP="002A1196">
      <w:pPr>
        <w:jc w:val="center"/>
      </w:pPr>
    </w:p>
    <w:p w14:paraId="392E6A99" w14:textId="1B9A217B" w:rsidR="006A386C" w:rsidRPr="006A386C" w:rsidRDefault="006A386C" w:rsidP="006A386C">
      <w:pPr>
        <w:rPr>
          <w:rFonts w:ascii="Source Sans Pro Black" w:hAnsi="Source Sans Pro Black"/>
          <w:color w:val="007030"/>
          <w:sz w:val="96"/>
          <w:szCs w:val="96"/>
        </w:rPr>
      </w:pPr>
      <w:r w:rsidRPr="006A386C">
        <w:rPr>
          <w:rFonts w:ascii="Source Sans Pro Black" w:hAnsi="Source Sans Pro Black"/>
          <w:noProof/>
          <w:color w:val="007030"/>
          <w:sz w:val="96"/>
          <w:szCs w:val="96"/>
        </w:rPr>
        <mc:AlternateContent>
          <mc:Choice Requires="wps">
            <w:drawing>
              <wp:anchor distT="45720" distB="45720" distL="114300" distR="114300" simplePos="0" relativeHeight="251659264" behindDoc="0" locked="0" layoutInCell="1" allowOverlap="1" wp14:anchorId="644137BC" wp14:editId="02F947F7">
                <wp:simplePos x="0" y="0"/>
                <wp:positionH relativeFrom="margin">
                  <wp:posOffset>2880360</wp:posOffset>
                </wp:positionH>
                <wp:positionV relativeFrom="paragraph">
                  <wp:posOffset>7620</wp:posOffset>
                </wp:positionV>
                <wp:extent cx="3040380" cy="1404620"/>
                <wp:effectExtent l="0" t="0" r="762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404620"/>
                        </a:xfrm>
                        <a:prstGeom prst="rect">
                          <a:avLst/>
                        </a:prstGeom>
                        <a:solidFill>
                          <a:srgbClr val="FFFFFF"/>
                        </a:solidFill>
                        <a:ln w="9525">
                          <a:noFill/>
                          <a:miter lim="800000"/>
                          <a:headEnd/>
                          <a:tailEnd/>
                        </a:ln>
                      </wps:spPr>
                      <wps:txbx>
                        <w:txbxContent>
                          <w:p w14:paraId="668B2D99" w14:textId="35042D3C" w:rsidR="006A386C" w:rsidRPr="00D1224A" w:rsidRDefault="006A386C">
                            <w:pPr>
                              <w:rPr>
                                <w:rFonts w:ascii="Source Sans Pro Black" w:hAnsi="Source Sans Pro Black"/>
                                <w:sz w:val="32"/>
                                <w:szCs w:val="32"/>
                              </w:rPr>
                            </w:pPr>
                            <w:r w:rsidRPr="00D1224A">
                              <w:rPr>
                                <w:rFonts w:ascii="Source Sans Pro Black" w:hAnsi="Source Sans Pro Black"/>
                                <w:sz w:val="32"/>
                                <w:szCs w:val="32"/>
                              </w:rPr>
                              <w:t>ONLINE MASTER OF SCIENCE IN APPLIED BEHAVIOR ANALYSIS</w:t>
                            </w:r>
                          </w:p>
                          <w:p w14:paraId="796A6447" w14:textId="77777777" w:rsidR="006A386C" w:rsidRPr="00D1224A" w:rsidRDefault="006A386C">
                            <w:pPr>
                              <w:rPr>
                                <w:sz w:val="32"/>
                                <w:szCs w:val="32"/>
                              </w:rPr>
                            </w:pPr>
                          </w:p>
                          <w:p w14:paraId="7260377C" w14:textId="76AD7EC8" w:rsidR="006A386C" w:rsidRPr="00D1224A" w:rsidRDefault="006A386C">
                            <w:pPr>
                              <w:rPr>
                                <w:rFonts w:ascii="Source Sans Pro Black" w:hAnsi="Source Sans Pro Black"/>
                                <w:sz w:val="32"/>
                                <w:szCs w:val="32"/>
                              </w:rPr>
                            </w:pPr>
                            <w:r w:rsidRPr="00D1224A">
                              <w:rPr>
                                <w:rFonts w:ascii="Source Sans Pro Black" w:hAnsi="Source Sans Pro Black"/>
                                <w:sz w:val="32"/>
                                <w:szCs w:val="32"/>
                              </w:rPr>
                              <w:t>PROGRAM HANDBOOK</w:t>
                            </w:r>
                          </w:p>
                          <w:p w14:paraId="1EAD08B5" w14:textId="77777777" w:rsidR="006A386C" w:rsidRDefault="006A386C"/>
                          <w:p w14:paraId="6FC9BE34" w14:textId="77777777" w:rsidR="00D1224A" w:rsidRDefault="00D1224A"/>
                          <w:p w14:paraId="7C86E443" w14:textId="77777777" w:rsidR="00D1224A" w:rsidRDefault="00D1224A"/>
                          <w:p w14:paraId="3E580BCC" w14:textId="47B7ED2D" w:rsidR="006A386C" w:rsidRDefault="006A386C">
                            <w:pPr>
                              <w:rPr>
                                <w:rFonts w:ascii="Source Sans Pro" w:hAnsi="Source Sans Pro"/>
                                <w:sz w:val="28"/>
                                <w:szCs w:val="28"/>
                              </w:rPr>
                            </w:pPr>
                            <w:r w:rsidRPr="006A386C">
                              <w:rPr>
                                <w:rFonts w:ascii="Source Sans Pro" w:hAnsi="Source Sans Pro"/>
                                <w:sz w:val="28"/>
                                <w:szCs w:val="28"/>
                              </w:rPr>
                              <w:t>University of Oregon</w:t>
                            </w:r>
                          </w:p>
                          <w:p w14:paraId="57BD5ADC" w14:textId="77777777" w:rsidR="00D1224A" w:rsidRPr="006A386C" w:rsidRDefault="00D1224A">
                            <w:pPr>
                              <w:rPr>
                                <w:rFonts w:ascii="Source Sans Pro" w:hAnsi="Source Sans Pro"/>
                                <w:sz w:val="28"/>
                                <w:szCs w:val="28"/>
                              </w:rPr>
                            </w:pPr>
                          </w:p>
                          <w:p w14:paraId="130D69FB" w14:textId="47EB9014" w:rsidR="006A386C" w:rsidRPr="006A386C" w:rsidRDefault="006A386C">
                            <w:pPr>
                              <w:rPr>
                                <w:rFonts w:ascii="Source Sans Pro" w:hAnsi="Source Sans Pro"/>
                                <w:sz w:val="28"/>
                                <w:szCs w:val="28"/>
                              </w:rPr>
                            </w:pPr>
                            <w:r w:rsidRPr="006A386C">
                              <w:rPr>
                                <w:rFonts w:ascii="Source Sans Pro" w:hAnsi="Source Sans Pro"/>
                                <w:sz w:val="28"/>
                                <w:szCs w:val="28"/>
                              </w:rPr>
                              <w:t>College of Education</w:t>
                            </w:r>
                          </w:p>
                          <w:p w14:paraId="45105C86" w14:textId="77777777" w:rsidR="006A386C" w:rsidRPr="006A386C" w:rsidRDefault="006A386C">
                            <w:pPr>
                              <w:rPr>
                                <w:rFonts w:ascii="Source Sans Pro" w:hAnsi="Source Sans Pro"/>
                                <w:sz w:val="28"/>
                                <w:szCs w:val="28"/>
                              </w:rPr>
                            </w:pPr>
                          </w:p>
                          <w:p w14:paraId="4CEFDDD0" w14:textId="20B582BF" w:rsidR="006A386C" w:rsidRDefault="006A386C">
                            <w:pPr>
                              <w:rPr>
                                <w:rFonts w:ascii="Source Sans Pro" w:hAnsi="Source Sans Pro"/>
                                <w:sz w:val="28"/>
                                <w:szCs w:val="28"/>
                              </w:rPr>
                            </w:pPr>
                            <w:r w:rsidRPr="006A386C">
                              <w:rPr>
                                <w:rFonts w:ascii="Source Sans Pro" w:hAnsi="Source Sans Pro"/>
                                <w:sz w:val="28"/>
                                <w:szCs w:val="28"/>
                              </w:rPr>
                              <w:t>Departmental of Special Education &amp; Clinical Sciences</w:t>
                            </w:r>
                          </w:p>
                          <w:p w14:paraId="4EBB13E3" w14:textId="77777777" w:rsidR="006A386C" w:rsidRDefault="006A386C">
                            <w:pPr>
                              <w:rPr>
                                <w:rFonts w:ascii="Source Sans Pro" w:hAnsi="Source Sans Pro"/>
                                <w:sz w:val="28"/>
                                <w:szCs w:val="28"/>
                              </w:rPr>
                            </w:pPr>
                          </w:p>
                          <w:p w14:paraId="37C7E207" w14:textId="77777777" w:rsidR="00D1224A" w:rsidRPr="006A386C" w:rsidRDefault="00D1224A">
                            <w:pPr>
                              <w:rPr>
                                <w:rFonts w:ascii="Source Sans Pro" w:hAnsi="Source Sans Pro"/>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4137BC" id="_x0000_t202" coordsize="21600,21600" o:spt="202" path="m,l,21600r21600,l21600,xe">
                <v:stroke joinstyle="miter"/>
                <v:path gradientshapeok="t" o:connecttype="rect"/>
              </v:shapetype>
              <v:shape id="Text Box 2" o:spid="_x0000_s1026" type="#_x0000_t202" style="position:absolute;margin-left:226.8pt;margin-top:.6pt;width:239.4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" stroked="f">
                <v:textbox style="mso-fit-shape-to-text:t">
                  <w:txbxContent>
                    <w:p w14:paraId="668B2D99" w14:textId="35042D3C" w:rsidR="006A386C" w:rsidRPr="00D1224A" w:rsidRDefault="006A386C">
                      <w:pPr>
                        <w:rPr>
                          <w:rFonts w:ascii="Source Sans Pro Black" w:hAnsi="Source Sans Pro Black"/>
                          <w:sz w:val="32"/>
                          <w:szCs w:val="32"/>
                        </w:rPr>
                      </w:pPr>
                      <w:r w:rsidRPr="00D1224A">
                        <w:rPr>
                          <w:rFonts w:ascii="Source Sans Pro Black" w:hAnsi="Source Sans Pro Black"/>
                          <w:sz w:val="32"/>
                          <w:szCs w:val="32"/>
                        </w:rPr>
                        <w:t>ONLINE MASTER OF SCIENCE IN APPLIED BEHAVIOR ANALYSIS</w:t>
                      </w:r>
                    </w:p>
                    <w:p w14:paraId="796A6447" w14:textId="77777777" w:rsidR="006A386C" w:rsidRPr="00D1224A" w:rsidRDefault="006A386C">
                      <w:pPr>
                        <w:rPr>
                          <w:sz w:val="32"/>
                          <w:szCs w:val="32"/>
                        </w:rPr>
                      </w:pPr>
                    </w:p>
                    <w:p w14:paraId="7260377C" w14:textId="76AD7EC8" w:rsidR="006A386C" w:rsidRPr="00D1224A" w:rsidRDefault="006A386C">
                      <w:pPr>
                        <w:rPr>
                          <w:rFonts w:ascii="Source Sans Pro Black" w:hAnsi="Source Sans Pro Black"/>
                          <w:sz w:val="32"/>
                          <w:szCs w:val="32"/>
                        </w:rPr>
                      </w:pPr>
                      <w:r w:rsidRPr="00D1224A">
                        <w:rPr>
                          <w:rFonts w:ascii="Source Sans Pro Black" w:hAnsi="Source Sans Pro Black"/>
                          <w:sz w:val="32"/>
                          <w:szCs w:val="32"/>
                        </w:rPr>
                        <w:t>PROGRAM HANDBOOK</w:t>
                      </w:r>
                    </w:p>
                    <w:p w14:paraId="1EAD08B5" w14:textId="77777777" w:rsidR="006A386C" w:rsidRDefault="006A386C"/>
                    <w:p w14:paraId="6FC9BE34" w14:textId="77777777" w:rsidR="00D1224A" w:rsidRDefault="00D1224A"/>
                    <w:p w14:paraId="7C86E443" w14:textId="77777777" w:rsidR="00D1224A" w:rsidRDefault="00D1224A"/>
                    <w:p w14:paraId="3E580BCC" w14:textId="47B7ED2D" w:rsidR="006A386C" w:rsidRDefault="006A386C">
                      <w:pPr>
                        <w:rPr>
                          <w:rFonts w:ascii="Source Sans Pro" w:hAnsi="Source Sans Pro"/>
                          <w:sz w:val="28"/>
                          <w:szCs w:val="28"/>
                        </w:rPr>
                      </w:pPr>
                      <w:r w:rsidRPr="006A386C">
                        <w:rPr>
                          <w:rFonts w:ascii="Source Sans Pro" w:hAnsi="Source Sans Pro"/>
                          <w:sz w:val="28"/>
                          <w:szCs w:val="28"/>
                        </w:rPr>
                        <w:t>University of Oregon</w:t>
                      </w:r>
                    </w:p>
                    <w:p w14:paraId="57BD5ADC" w14:textId="77777777" w:rsidR="00D1224A" w:rsidRPr="006A386C" w:rsidRDefault="00D1224A">
                      <w:pPr>
                        <w:rPr>
                          <w:rFonts w:ascii="Source Sans Pro" w:hAnsi="Source Sans Pro"/>
                          <w:sz w:val="28"/>
                          <w:szCs w:val="28"/>
                        </w:rPr>
                      </w:pPr>
                    </w:p>
                    <w:p w14:paraId="130D69FB" w14:textId="47EB9014" w:rsidR="006A386C" w:rsidRPr="006A386C" w:rsidRDefault="006A386C">
                      <w:pPr>
                        <w:rPr>
                          <w:rFonts w:ascii="Source Sans Pro" w:hAnsi="Source Sans Pro"/>
                          <w:sz w:val="28"/>
                          <w:szCs w:val="28"/>
                        </w:rPr>
                      </w:pPr>
                      <w:r w:rsidRPr="006A386C">
                        <w:rPr>
                          <w:rFonts w:ascii="Source Sans Pro" w:hAnsi="Source Sans Pro"/>
                          <w:sz w:val="28"/>
                          <w:szCs w:val="28"/>
                        </w:rPr>
                        <w:t>College of Education</w:t>
                      </w:r>
                    </w:p>
                    <w:p w14:paraId="45105C86" w14:textId="77777777" w:rsidR="006A386C" w:rsidRPr="006A386C" w:rsidRDefault="006A386C">
                      <w:pPr>
                        <w:rPr>
                          <w:rFonts w:ascii="Source Sans Pro" w:hAnsi="Source Sans Pro"/>
                          <w:sz w:val="28"/>
                          <w:szCs w:val="28"/>
                        </w:rPr>
                      </w:pPr>
                    </w:p>
                    <w:p w14:paraId="4CEFDDD0" w14:textId="20B582BF" w:rsidR="006A386C" w:rsidRDefault="006A386C">
                      <w:pPr>
                        <w:rPr>
                          <w:rFonts w:ascii="Source Sans Pro" w:hAnsi="Source Sans Pro"/>
                          <w:sz w:val="28"/>
                          <w:szCs w:val="28"/>
                        </w:rPr>
                      </w:pPr>
                      <w:r w:rsidRPr="006A386C">
                        <w:rPr>
                          <w:rFonts w:ascii="Source Sans Pro" w:hAnsi="Source Sans Pro"/>
                          <w:sz w:val="28"/>
                          <w:szCs w:val="28"/>
                        </w:rPr>
                        <w:t>Departmental of Special Education &amp; Clinical Sciences</w:t>
                      </w:r>
                    </w:p>
                    <w:p w14:paraId="4EBB13E3" w14:textId="77777777" w:rsidR="006A386C" w:rsidRDefault="006A386C">
                      <w:pPr>
                        <w:rPr>
                          <w:rFonts w:ascii="Source Sans Pro" w:hAnsi="Source Sans Pro"/>
                          <w:sz w:val="28"/>
                          <w:szCs w:val="28"/>
                        </w:rPr>
                      </w:pPr>
                    </w:p>
                    <w:p w14:paraId="37C7E207" w14:textId="77777777" w:rsidR="00D1224A" w:rsidRPr="006A386C" w:rsidRDefault="00D1224A">
                      <w:pPr>
                        <w:rPr>
                          <w:rFonts w:ascii="Source Sans Pro" w:hAnsi="Source Sans Pro"/>
                          <w:sz w:val="28"/>
                          <w:szCs w:val="28"/>
                        </w:rPr>
                      </w:pPr>
                    </w:p>
                  </w:txbxContent>
                </v:textbox>
                <w10:wrap type="square" anchorx="margin"/>
              </v:shape>
            </w:pict>
          </mc:Fallback>
        </mc:AlternateContent>
      </w:r>
      <w:r w:rsidRPr="006A386C">
        <w:rPr>
          <w:rFonts w:ascii="Source Sans Pro Black" w:hAnsi="Source Sans Pro Black"/>
          <w:color w:val="007030"/>
          <w:sz w:val="96"/>
          <w:szCs w:val="96"/>
        </w:rPr>
        <w:t>202</w:t>
      </w:r>
      <w:r w:rsidR="006F47F1">
        <w:rPr>
          <w:rFonts w:ascii="Source Sans Pro Black" w:hAnsi="Source Sans Pro Black"/>
          <w:color w:val="007030"/>
          <w:sz w:val="96"/>
          <w:szCs w:val="96"/>
        </w:rPr>
        <w:t>6</w:t>
      </w:r>
      <w:r w:rsidRPr="006A386C">
        <w:rPr>
          <w:rFonts w:ascii="Source Sans Pro Black" w:hAnsi="Source Sans Pro Black"/>
          <w:color w:val="007030"/>
          <w:sz w:val="96"/>
          <w:szCs w:val="96"/>
        </w:rPr>
        <w:t xml:space="preserve"> – </w:t>
      </w:r>
    </w:p>
    <w:p w14:paraId="3828C5F9" w14:textId="2C10FF93" w:rsidR="006A386C" w:rsidRDefault="006A386C">
      <w:pPr>
        <w:rPr>
          <w:rFonts w:ascii="Source Sans Pro Black" w:hAnsi="Source Sans Pro Black"/>
          <w:color w:val="007030"/>
          <w:sz w:val="96"/>
          <w:szCs w:val="96"/>
        </w:rPr>
      </w:pPr>
      <w:r w:rsidRPr="006A386C">
        <w:rPr>
          <w:rFonts w:ascii="Source Sans Pro Black" w:hAnsi="Source Sans Pro Black"/>
          <w:color w:val="007030"/>
          <w:sz w:val="96"/>
          <w:szCs w:val="96"/>
        </w:rPr>
        <w:t>202</w:t>
      </w:r>
      <w:r w:rsidR="006F47F1">
        <w:rPr>
          <w:rFonts w:ascii="Source Sans Pro Black" w:hAnsi="Source Sans Pro Black"/>
          <w:color w:val="007030"/>
          <w:sz w:val="96"/>
          <w:szCs w:val="96"/>
        </w:rPr>
        <w:t>7</w:t>
      </w:r>
    </w:p>
    <w:p w14:paraId="1749AF17" w14:textId="52B36AAC" w:rsidR="006A386C" w:rsidRDefault="006A386C">
      <w:pPr>
        <w:rPr>
          <w:rFonts w:ascii="Source Sans Pro Black" w:hAnsi="Source Sans Pro Black"/>
          <w:color w:val="007030"/>
          <w:sz w:val="96"/>
          <w:szCs w:val="96"/>
        </w:rPr>
      </w:pPr>
    </w:p>
    <w:p w14:paraId="57310832" w14:textId="0815674E" w:rsidR="00C873C5" w:rsidRDefault="006A386C">
      <w:pPr>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5F4250AB" wp14:editId="2687E217">
            <wp:extent cx="5920740" cy="3330378"/>
            <wp:effectExtent l="0" t="0" r="3810" b="3810"/>
            <wp:docPr id="348636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133" cy="3342974"/>
                    </a:xfrm>
                    <a:prstGeom prst="rect">
                      <a:avLst/>
                    </a:prstGeom>
                    <a:noFill/>
                  </pic:spPr>
                </pic:pic>
              </a:graphicData>
            </a:graphic>
          </wp:inline>
        </w:drawing>
      </w:r>
    </w:p>
    <w:p w14:paraId="7260D698" w14:textId="77777777" w:rsidR="006A386C" w:rsidRDefault="006A386C" w:rsidP="00C873C5">
      <w:pPr>
        <w:tabs>
          <w:tab w:val="left" w:pos="0"/>
        </w:tabs>
        <w:jc w:val="center"/>
        <w:rPr>
          <w:rFonts w:cstheme="minorHAnsi"/>
          <w:sz w:val="48"/>
          <w:szCs w:val="48"/>
        </w:rPr>
      </w:pPr>
      <w:r>
        <w:rPr>
          <w:rFonts w:cstheme="minorHAnsi"/>
          <w:sz w:val="48"/>
          <w:szCs w:val="48"/>
        </w:rPr>
        <w:br w:type="page"/>
      </w:r>
    </w:p>
    <w:p w14:paraId="3FDC8458" w14:textId="62159E25" w:rsidR="0060685A" w:rsidRPr="00027EE5" w:rsidRDefault="00C873C5" w:rsidP="00C873C5">
      <w:pPr>
        <w:tabs>
          <w:tab w:val="left" w:pos="0"/>
        </w:tabs>
        <w:jc w:val="center"/>
        <w:rPr>
          <w:rFonts w:cstheme="minorHAnsi"/>
          <w:sz w:val="44"/>
          <w:szCs w:val="44"/>
        </w:rPr>
      </w:pPr>
      <w:r w:rsidRPr="00027EE5">
        <w:rPr>
          <w:rFonts w:cstheme="minorHAnsi"/>
          <w:sz w:val="44"/>
          <w:szCs w:val="44"/>
        </w:rPr>
        <w:lastRenderedPageBreak/>
        <w:t xml:space="preserve">Online Master of Science </w:t>
      </w:r>
    </w:p>
    <w:p w14:paraId="7213C217" w14:textId="5843E607" w:rsidR="00D4432D" w:rsidRPr="00C873C5" w:rsidRDefault="00C873C5" w:rsidP="00C873C5">
      <w:pPr>
        <w:tabs>
          <w:tab w:val="left" w:pos="0"/>
        </w:tabs>
        <w:jc w:val="center"/>
        <w:rPr>
          <w:rFonts w:cstheme="minorHAnsi"/>
          <w:sz w:val="48"/>
          <w:szCs w:val="48"/>
        </w:rPr>
      </w:pPr>
      <w:r w:rsidRPr="00027EE5">
        <w:rPr>
          <w:rFonts w:cstheme="minorHAnsi"/>
          <w:sz w:val="44"/>
          <w:szCs w:val="44"/>
        </w:rPr>
        <w:t>in Applied Behavior Analysis</w:t>
      </w:r>
      <w:r w:rsidR="00D4432D" w:rsidRPr="00501085">
        <w:rPr>
          <w:rFonts w:cstheme="minorHAnsi"/>
        </w:rPr>
        <w:br/>
      </w:r>
      <w:r w:rsidR="00D4432D" w:rsidRPr="00501085">
        <w:rPr>
          <w:rFonts w:cstheme="minorHAnsi"/>
          <w:color w:val="000000"/>
        </w:rPr>
        <w:t xml:space="preserve">Program Handbook </w:t>
      </w:r>
    </w:p>
    <w:p w14:paraId="6A6952A4" w14:textId="116C1072" w:rsidR="00D4432D" w:rsidRPr="00501085" w:rsidRDefault="00D4432D" w:rsidP="007C56D9">
      <w:pPr>
        <w:tabs>
          <w:tab w:val="left" w:pos="0"/>
        </w:tabs>
        <w:jc w:val="center"/>
        <w:rPr>
          <w:rFonts w:cstheme="minorHAnsi"/>
        </w:rPr>
      </w:pPr>
      <w:r w:rsidRPr="00501085">
        <w:rPr>
          <w:rFonts w:cstheme="minorHAnsi"/>
          <w:color w:val="000000"/>
        </w:rPr>
        <w:t>202</w:t>
      </w:r>
      <w:r w:rsidR="009C2346">
        <w:rPr>
          <w:rFonts w:cstheme="minorHAnsi"/>
          <w:color w:val="000000"/>
        </w:rPr>
        <w:t>6</w:t>
      </w:r>
      <w:r w:rsidRPr="00501085">
        <w:rPr>
          <w:rFonts w:cstheme="minorHAnsi"/>
          <w:color w:val="000000"/>
        </w:rPr>
        <w:t>-2</w:t>
      </w:r>
      <w:r w:rsidR="009C2346">
        <w:rPr>
          <w:rFonts w:cstheme="minorHAnsi"/>
          <w:color w:val="000000"/>
        </w:rPr>
        <w:t>7</w:t>
      </w:r>
    </w:p>
    <w:bookmarkStart w:id="0" w:name="OLE_LINK286" w:displacedByCustomXml="next"/>
    <w:bookmarkStart w:id="1" w:name="OLE_LINK287" w:displacedByCustomXml="next"/>
    <w:sdt>
      <w:sdtPr>
        <w:rPr>
          <w:rFonts w:asciiTheme="minorHAnsi" w:eastAsiaTheme="minorHAnsi" w:hAnsiTheme="minorHAnsi" w:cstheme="minorHAnsi"/>
          <w:b w:val="0"/>
          <w:bCs w:val="0"/>
          <w:color w:val="auto"/>
          <w:sz w:val="24"/>
          <w:szCs w:val="24"/>
        </w:rPr>
        <w:id w:val="1997143121"/>
        <w:docPartObj>
          <w:docPartGallery w:val="Table of Contents"/>
          <w:docPartUnique/>
        </w:docPartObj>
      </w:sdtPr>
      <w:sdtEndPr>
        <w:rPr>
          <w:noProof/>
        </w:rPr>
      </w:sdtEndPr>
      <w:sdtContent>
        <w:p w14:paraId="659443A1" w14:textId="77777777" w:rsidR="00D4432D" w:rsidRPr="00501085" w:rsidRDefault="00D4432D" w:rsidP="00D4432D">
          <w:pPr>
            <w:pStyle w:val="TOCHeading"/>
            <w:rPr>
              <w:rFonts w:asciiTheme="minorHAnsi" w:hAnsiTheme="minorHAnsi" w:cstheme="minorHAnsi"/>
            </w:rPr>
          </w:pPr>
          <w:r w:rsidRPr="00501085">
            <w:rPr>
              <w:rFonts w:asciiTheme="minorHAnsi" w:hAnsiTheme="minorHAnsi" w:cstheme="minorHAnsi"/>
            </w:rPr>
            <w:t>Table of Contents</w:t>
          </w:r>
        </w:p>
        <w:p w14:paraId="75EB3230" w14:textId="72A08DE0" w:rsidR="009B1A80" w:rsidRDefault="00D4432D">
          <w:pPr>
            <w:pStyle w:val="TOC1"/>
            <w:tabs>
              <w:tab w:val="right" w:leader="dot" w:pos="9350"/>
            </w:tabs>
            <w:rPr>
              <w:rFonts w:eastAsiaTheme="minorEastAsia" w:cstheme="minorBidi"/>
              <w:b w:val="0"/>
              <w:bCs w:val="0"/>
              <w:noProof/>
              <w:kern w:val="2"/>
              <w:sz w:val="24"/>
              <w:szCs w:val="24"/>
              <w14:ligatures w14:val="standardContextual"/>
            </w:rPr>
          </w:pPr>
          <w:r w:rsidRPr="00501085">
            <w:rPr>
              <w:b w:val="0"/>
              <w:bCs w:val="0"/>
            </w:rPr>
            <w:fldChar w:fldCharType="begin"/>
          </w:r>
          <w:r w:rsidRPr="00501085">
            <w:instrText xml:space="preserve"> TOC \o "1-3" \h \z \u </w:instrText>
          </w:r>
          <w:r w:rsidRPr="00501085">
            <w:rPr>
              <w:b w:val="0"/>
              <w:bCs w:val="0"/>
            </w:rPr>
            <w:fldChar w:fldCharType="separate"/>
          </w:r>
          <w:hyperlink w:anchor="_Toc222829516" w:history="1">
            <w:r w:rsidR="009B1A80" w:rsidRPr="002433BC">
              <w:rPr>
                <w:rStyle w:val="Hyperlink"/>
                <w:noProof/>
              </w:rPr>
              <w:t>Section I | Applied Behavior Analysis at the University of Oregon</w:t>
            </w:r>
            <w:r w:rsidR="009B1A80">
              <w:rPr>
                <w:noProof/>
                <w:webHidden/>
              </w:rPr>
              <w:tab/>
            </w:r>
            <w:r w:rsidR="009B1A80">
              <w:rPr>
                <w:noProof/>
                <w:webHidden/>
              </w:rPr>
              <w:fldChar w:fldCharType="begin"/>
            </w:r>
            <w:r w:rsidR="009B1A80">
              <w:rPr>
                <w:noProof/>
                <w:webHidden/>
              </w:rPr>
              <w:instrText xml:space="preserve"> PAGEREF _Toc222829516 \h </w:instrText>
            </w:r>
            <w:r w:rsidR="009B1A80">
              <w:rPr>
                <w:noProof/>
                <w:webHidden/>
              </w:rPr>
            </w:r>
            <w:r w:rsidR="009B1A80">
              <w:rPr>
                <w:noProof/>
                <w:webHidden/>
              </w:rPr>
              <w:fldChar w:fldCharType="separate"/>
            </w:r>
            <w:r w:rsidR="009B1A80">
              <w:rPr>
                <w:noProof/>
                <w:webHidden/>
              </w:rPr>
              <w:t>5</w:t>
            </w:r>
            <w:r w:rsidR="009B1A80">
              <w:rPr>
                <w:noProof/>
                <w:webHidden/>
              </w:rPr>
              <w:fldChar w:fldCharType="end"/>
            </w:r>
          </w:hyperlink>
        </w:p>
        <w:p w14:paraId="5AF15173" w14:textId="1D851B11" w:rsidR="009B1A80" w:rsidRDefault="009B1A80">
          <w:pPr>
            <w:pStyle w:val="TOC2"/>
            <w:rPr>
              <w:rFonts w:eastAsiaTheme="minorEastAsia" w:cstheme="minorBidi"/>
              <w:i w:val="0"/>
              <w:iCs w:val="0"/>
              <w:noProof/>
              <w:kern w:val="2"/>
              <w:sz w:val="24"/>
              <w:szCs w:val="24"/>
              <w14:ligatures w14:val="standardContextual"/>
            </w:rPr>
          </w:pPr>
          <w:hyperlink w:anchor="_Toc222829517" w:history="1">
            <w:r w:rsidRPr="002433BC">
              <w:rPr>
                <w:rStyle w:val="Hyperlink"/>
                <w:noProof/>
              </w:rPr>
              <w:t>Welcome</w:t>
            </w:r>
            <w:r>
              <w:rPr>
                <w:noProof/>
                <w:webHidden/>
              </w:rPr>
              <w:tab/>
            </w:r>
            <w:r>
              <w:rPr>
                <w:noProof/>
                <w:webHidden/>
              </w:rPr>
              <w:fldChar w:fldCharType="begin"/>
            </w:r>
            <w:r>
              <w:rPr>
                <w:noProof/>
                <w:webHidden/>
              </w:rPr>
              <w:instrText xml:space="preserve"> PAGEREF _Toc222829517 \h </w:instrText>
            </w:r>
            <w:r>
              <w:rPr>
                <w:noProof/>
                <w:webHidden/>
              </w:rPr>
            </w:r>
            <w:r>
              <w:rPr>
                <w:noProof/>
                <w:webHidden/>
              </w:rPr>
              <w:fldChar w:fldCharType="separate"/>
            </w:r>
            <w:r>
              <w:rPr>
                <w:noProof/>
                <w:webHidden/>
              </w:rPr>
              <w:t>5</w:t>
            </w:r>
            <w:r>
              <w:rPr>
                <w:noProof/>
                <w:webHidden/>
              </w:rPr>
              <w:fldChar w:fldCharType="end"/>
            </w:r>
          </w:hyperlink>
        </w:p>
        <w:p w14:paraId="76CE85E9" w14:textId="4D6EEC54" w:rsidR="009B1A80" w:rsidRDefault="009B1A80">
          <w:pPr>
            <w:pStyle w:val="TOC2"/>
            <w:rPr>
              <w:rFonts w:eastAsiaTheme="minorEastAsia" w:cstheme="minorBidi"/>
              <w:i w:val="0"/>
              <w:iCs w:val="0"/>
              <w:noProof/>
              <w:kern w:val="2"/>
              <w:sz w:val="24"/>
              <w:szCs w:val="24"/>
              <w14:ligatures w14:val="standardContextual"/>
            </w:rPr>
          </w:pPr>
          <w:hyperlink w:anchor="_Toc222829518" w:history="1">
            <w:r w:rsidRPr="002433BC">
              <w:rPr>
                <w:rStyle w:val="Hyperlink"/>
                <w:noProof/>
              </w:rPr>
              <w:t>Overview of the Applied Behavior Analysis Program</w:t>
            </w:r>
            <w:r>
              <w:rPr>
                <w:noProof/>
                <w:webHidden/>
              </w:rPr>
              <w:tab/>
            </w:r>
            <w:r>
              <w:rPr>
                <w:noProof/>
                <w:webHidden/>
              </w:rPr>
              <w:fldChar w:fldCharType="begin"/>
            </w:r>
            <w:r>
              <w:rPr>
                <w:noProof/>
                <w:webHidden/>
              </w:rPr>
              <w:instrText xml:space="preserve"> PAGEREF _Toc222829518 \h </w:instrText>
            </w:r>
            <w:r>
              <w:rPr>
                <w:noProof/>
                <w:webHidden/>
              </w:rPr>
            </w:r>
            <w:r>
              <w:rPr>
                <w:noProof/>
                <w:webHidden/>
              </w:rPr>
              <w:fldChar w:fldCharType="separate"/>
            </w:r>
            <w:r>
              <w:rPr>
                <w:noProof/>
                <w:webHidden/>
              </w:rPr>
              <w:t>5</w:t>
            </w:r>
            <w:r>
              <w:rPr>
                <w:noProof/>
                <w:webHidden/>
              </w:rPr>
              <w:fldChar w:fldCharType="end"/>
            </w:r>
          </w:hyperlink>
        </w:p>
        <w:p w14:paraId="6BF43361" w14:textId="7CC76230" w:rsidR="009B1A80" w:rsidRDefault="009B1A80">
          <w:pPr>
            <w:pStyle w:val="TOC2"/>
            <w:rPr>
              <w:rFonts w:eastAsiaTheme="minorEastAsia" w:cstheme="minorBidi"/>
              <w:i w:val="0"/>
              <w:iCs w:val="0"/>
              <w:noProof/>
              <w:kern w:val="2"/>
              <w:sz w:val="24"/>
              <w:szCs w:val="24"/>
              <w14:ligatures w14:val="standardContextual"/>
            </w:rPr>
          </w:pPr>
          <w:hyperlink w:anchor="_Toc222829519" w:history="1">
            <w:r w:rsidRPr="002433BC">
              <w:rPr>
                <w:rStyle w:val="Hyperlink"/>
                <w:noProof/>
              </w:rPr>
              <w:t>Applied Behavior Analysis Conceptual Frameworks and Program Emphases</w:t>
            </w:r>
            <w:r>
              <w:rPr>
                <w:noProof/>
                <w:webHidden/>
              </w:rPr>
              <w:tab/>
            </w:r>
            <w:r>
              <w:rPr>
                <w:noProof/>
                <w:webHidden/>
              </w:rPr>
              <w:fldChar w:fldCharType="begin"/>
            </w:r>
            <w:r>
              <w:rPr>
                <w:noProof/>
                <w:webHidden/>
              </w:rPr>
              <w:instrText xml:space="preserve"> PAGEREF _Toc222829519 \h </w:instrText>
            </w:r>
            <w:r>
              <w:rPr>
                <w:noProof/>
                <w:webHidden/>
              </w:rPr>
            </w:r>
            <w:r>
              <w:rPr>
                <w:noProof/>
                <w:webHidden/>
              </w:rPr>
              <w:fldChar w:fldCharType="separate"/>
            </w:r>
            <w:r>
              <w:rPr>
                <w:noProof/>
                <w:webHidden/>
              </w:rPr>
              <w:t>5</w:t>
            </w:r>
            <w:r>
              <w:rPr>
                <w:noProof/>
                <w:webHidden/>
              </w:rPr>
              <w:fldChar w:fldCharType="end"/>
            </w:r>
          </w:hyperlink>
        </w:p>
        <w:p w14:paraId="1263F445" w14:textId="37B8E628" w:rsidR="009B1A80" w:rsidRDefault="009B1A80">
          <w:pPr>
            <w:pStyle w:val="TOC2"/>
            <w:rPr>
              <w:rFonts w:eastAsiaTheme="minorEastAsia" w:cstheme="minorBidi"/>
              <w:i w:val="0"/>
              <w:iCs w:val="0"/>
              <w:noProof/>
              <w:kern w:val="2"/>
              <w:sz w:val="24"/>
              <w:szCs w:val="24"/>
              <w14:ligatures w14:val="standardContextual"/>
            </w:rPr>
          </w:pPr>
          <w:hyperlink w:anchor="_Toc222829520" w:history="1">
            <w:r w:rsidRPr="002433BC">
              <w:rPr>
                <w:rStyle w:val="Hyperlink"/>
                <w:noProof/>
              </w:rPr>
              <w:t>Interteaching Modality</w:t>
            </w:r>
            <w:r>
              <w:rPr>
                <w:noProof/>
                <w:webHidden/>
              </w:rPr>
              <w:tab/>
            </w:r>
            <w:r>
              <w:rPr>
                <w:noProof/>
                <w:webHidden/>
              </w:rPr>
              <w:fldChar w:fldCharType="begin"/>
            </w:r>
            <w:r>
              <w:rPr>
                <w:noProof/>
                <w:webHidden/>
              </w:rPr>
              <w:instrText xml:space="preserve"> PAGEREF _Toc222829520 \h </w:instrText>
            </w:r>
            <w:r>
              <w:rPr>
                <w:noProof/>
                <w:webHidden/>
              </w:rPr>
            </w:r>
            <w:r>
              <w:rPr>
                <w:noProof/>
                <w:webHidden/>
              </w:rPr>
              <w:fldChar w:fldCharType="separate"/>
            </w:r>
            <w:r>
              <w:rPr>
                <w:noProof/>
                <w:webHidden/>
              </w:rPr>
              <w:t>6</w:t>
            </w:r>
            <w:r>
              <w:rPr>
                <w:noProof/>
                <w:webHidden/>
              </w:rPr>
              <w:fldChar w:fldCharType="end"/>
            </w:r>
          </w:hyperlink>
        </w:p>
        <w:p w14:paraId="1F9EC16D" w14:textId="157A64AA" w:rsidR="009B1A80" w:rsidRDefault="009B1A80">
          <w:pPr>
            <w:pStyle w:val="TOC2"/>
            <w:rPr>
              <w:rFonts w:eastAsiaTheme="minorEastAsia" w:cstheme="minorBidi"/>
              <w:i w:val="0"/>
              <w:iCs w:val="0"/>
              <w:noProof/>
              <w:kern w:val="2"/>
              <w:sz w:val="24"/>
              <w:szCs w:val="24"/>
              <w14:ligatures w14:val="standardContextual"/>
            </w:rPr>
          </w:pPr>
          <w:hyperlink w:anchor="_Toc222829521" w:history="1">
            <w:r w:rsidRPr="002433BC">
              <w:rPr>
                <w:rStyle w:val="Hyperlink"/>
                <w:rFonts w:cstheme="majorHAnsi"/>
                <w:noProof/>
              </w:rPr>
              <w:t>Faculty</w:t>
            </w:r>
            <w:r>
              <w:rPr>
                <w:noProof/>
                <w:webHidden/>
              </w:rPr>
              <w:tab/>
            </w:r>
            <w:r>
              <w:rPr>
                <w:noProof/>
                <w:webHidden/>
              </w:rPr>
              <w:fldChar w:fldCharType="begin"/>
            </w:r>
            <w:r>
              <w:rPr>
                <w:noProof/>
                <w:webHidden/>
              </w:rPr>
              <w:instrText xml:space="preserve"> PAGEREF _Toc222829521 \h </w:instrText>
            </w:r>
            <w:r>
              <w:rPr>
                <w:noProof/>
                <w:webHidden/>
              </w:rPr>
            </w:r>
            <w:r>
              <w:rPr>
                <w:noProof/>
                <w:webHidden/>
              </w:rPr>
              <w:fldChar w:fldCharType="separate"/>
            </w:r>
            <w:r>
              <w:rPr>
                <w:noProof/>
                <w:webHidden/>
              </w:rPr>
              <w:t>7</w:t>
            </w:r>
            <w:r>
              <w:rPr>
                <w:noProof/>
                <w:webHidden/>
              </w:rPr>
              <w:fldChar w:fldCharType="end"/>
            </w:r>
          </w:hyperlink>
        </w:p>
        <w:p w14:paraId="286F3B94" w14:textId="7B1263FD" w:rsidR="009B1A80" w:rsidRDefault="009B1A80">
          <w:pPr>
            <w:pStyle w:val="TOC2"/>
            <w:rPr>
              <w:rFonts w:eastAsiaTheme="minorEastAsia" w:cstheme="minorBidi"/>
              <w:i w:val="0"/>
              <w:iCs w:val="0"/>
              <w:noProof/>
              <w:kern w:val="2"/>
              <w:sz w:val="24"/>
              <w:szCs w:val="24"/>
              <w14:ligatures w14:val="standardContextual"/>
            </w:rPr>
          </w:pPr>
          <w:hyperlink w:anchor="_Toc222829522" w:history="1">
            <w:r w:rsidRPr="002433BC">
              <w:rPr>
                <w:rStyle w:val="Hyperlink"/>
                <w:noProof/>
              </w:rPr>
              <w:t>Other Faculty Contributors</w:t>
            </w:r>
            <w:r>
              <w:rPr>
                <w:noProof/>
                <w:webHidden/>
              </w:rPr>
              <w:tab/>
            </w:r>
            <w:r>
              <w:rPr>
                <w:noProof/>
                <w:webHidden/>
              </w:rPr>
              <w:fldChar w:fldCharType="begin"/>
            </w:r>
            <w:r>
              <w:rPr>
                <w:noProof/>
                <w:webHidden/>
              </w:rPr>
              <w:instrText xml:space="preserve"> PAGEREF _Toc222829522 \h </w:instrText>
            </w:r>
            <w:r>
              <w:rPr>
                <w:noProof/>
                <w:webHidden/>
              </w:rPr>
            </w:r>
            <w:r>
              <w:rPr>
                <w:noProof/>
                <w:webHidden/>
              </w:rPr>
              <w:fldChar w:fldCharType="separate"/>
            </w:r>
            <w:r>
              <w:rPr>
                <w:noProof/>
                <w:webHidden/>
              </w:rPr>
              <w:t>7</w:t>
            </w:r>
            <w:r>
              <w:rPr>
                <w:noProof/>
                <w:webHidden/>
              </w:rPr>
              <w:fldChar w:fldCharType="end"/>
            </w:r>
          </w:hyperlink>
        </w:p>
        <w:p w14:paraId="4E4D7375" w14:textId="192CB164" w:rsidR="009B1A80" w:rsidRDefault="009B1A80">
          <w:pPr>
            <w:pStyle w:val="TOC2"/>
            <w:rPr>
              <w:rFonts w:eastAsiaTheme="minorEastAsia" w:cstheme="minorBidi"/>
              <w:i w:val="0"/>
              <w:iCs w:val="0"/>
              <w:noProof/>
              <w:kern w:val="2"/>
              <w:sz w:val="24"/>
              <w:szCs w:val="24"/>
              <w14:ligatures w14:val="standardContextual"/>
            </w:rPr>
          </w:pPr>
          <w:hyperlink w:anchor="_Toc222829523" w:history="1">
            <w:r w:rsidRPr="002433BC">
              <w:rPr>
                <w:rStyle w:val="Hyperlink"/>
                <w:noProof/>
              </w:rPr>
              <w:t>Administrative/Academic Support Staff</w:t>
            </w:r>
            <w:r>
              <w:rPr>
                <w:noProof/>
                <w:webHidden/>
              </w:rPr>
              <w:tab/>
            </w:r>
            <w:r>
              <w:rPr>
                <w:noProof/>
                <w:webHidden/>
              </w:rPr>
              <w:fldChar w:fldCharType="begin"/>
            </w:r>
            <w:r>
              <w:rPr>
                <w:noProof/>
                <w:webHidden/>
              </w:rPr>
              <w:instrText xml:space="preserve"> PAGEREF _Toc222829523 \h </w:instrText>
            </w:r>
            <w:r>
              <w:rPr>
                <w:noProof/>
                <w:webHidden/>
              </w:rPr>
            </w:r>
            <w:r>
              <w:rPr>
                <w:noProof/>
                <w:webHidden/>
              </w:rPr>
              <w:fldChar w:fldCharType="separate"/>
            </w:r>
            <w:r>
              <w:rPr>
                <w:noProof/>
                <w:webHidden/>
              </w:rPr>
              <w:t>8</w:t>
            </w:r>
            <w:r>
              <w:rPr>
                <w:noProof/>
                <w:webHidden/>
              </w:rPr>
              <w:fldChar w:fldCharType="end"/>
            </w:r>
          </w:hyperlink>
        </w:p>
        <w:p w14:paraId="0C532F6A" w14:textId="637C4B0C" w:rsidR="009B1A80" w:rsidRDefault="009B1A80">
          <w:pPr>
            <w:pStyle w:val="TOC2"/>
            <w:rPr>
              <w:rFonts w:eastAsiaTheme="minorEastAsia" w:cstheme="minorBidi"/>
              <w:i w:val="0"/>
              <w:iCs w:val="0"/>
              <w:noProof/>
              <w:kern w:val="2"/>
              <w:sz w:val="24"/>
              <w:szCs w:val="24"/>
              <w14:ligatures w14:val="standardContextual"/>
            </w:rPr>
          </w:pPr>
          <w:hyperlink w:anchor="_Toc222829524" w:history="1">
            <w:r w:rsidRPr="002433BC">
              <w:rPr>
                <w:rStyle w:val="Hyperlink"/>
                <w:noProof/>
              </w:rPr>
              <w:t>Faculty Research</w:t>
            </w:r>
            <w:r>
              <w:rPr>
                <w:noProof/>
                <w:webHidden/>
              </w:rPr>
              <w:tab/>
            </w:r>
            <w:r>
              <w:rPr>
                <w:noProof/>
                <w:webHidden/>
              </w:rPr>
              <w:fldChar w:fldCharType="begin"/>
            </w:r>
            <w:r>
              <w:rPr>
                <w:noProof/>
                <w:webHidden/>
              </w:rPr>
              <w:instrText xml:space="preserve"> PAGEREF _Toc222829524 \h </w:instrText>
            </w:r>
            <w:r>
              <w:rPr>
                <w:noProof/>
                <w:webHidden/>
              </w:rPr>
            </w:r>
            <w:r>
              <w:rPr>
                <w:noProof/>
                <w:webHidden/>
              </w:rPr>
              <w:fldChar w:fldCharType="separate"/>
            </w:r>
            <w:r>
              <w:rPr>
                <w:noProof/>
                <w:webHidden/>
              </w:rPr>
              <w:t>8</w:t>
            </w:r>
            <w:r>
              <w:rPr>
                <w:noProof/>
                <w:webHidden/>
              </w:rPr>
              <w:fldChar w:fldCharType="end"/>
            </w:r>
          </w:hyperlink>
        </w:p>
        <w:p w14:paraId="6E4EBC2A" w14:textId="73CC66FF" w:rsidR="009B1A80" w:rsidRDefault="009B1A80">
          <w:pPr>
            <w:pStyle w:val="TOC1"/>
            <w:tabs>
              <w:tab w:val="right" w:leader="dot" w:pos="9350"/>
            </w:tabs>
            <w:rPr>
              <w:rFonts w:eastAsiaTheme="minorEastAsia" w:cstheme="minorBidi"/>
              <w:b w:val="0"/>
              <w:bCs w:val="0"/>
              <w:noProof/>
              <w:kern w:val="2"/>
              <w:sz w:val="24"/>
              <w:szCs w:val="24"/>
              <w14:ligatures w14:val="standardContextual"/>
            </w:rPr>
          </w:pPr>
          <w:hyperlink w:anchor="_Toc222829525" w:history="1">
            <w:r w:rsidRPr="002433BC">
              <w:rPr>
                <w:rStyle w:val="Hyperlink"/>
                <w:noProof/>
              </w:rPr>
              <w:t>Section II | Master’s Degree Program Requirements</w:t>
            </w:r>
            <w:r>
              <w:rPr>
                <w:noProof/>
                <w:webHidden/>
              </w:rPr>
              <w:tab/>
            </w:r>
            <w:r>
              <w:rPr>
                <w:noProof/>
                <w:webHidden/>
              </w:rPr>
              <w:fldChar w:fldCharType="begin"/>
            </w:r>
            <w:r>
              <w:rPr>
                <w:noProof/>
                <w:webHidden/>
              </w:rPr>
              <w:instrText xml:space="preserve"> PAGEREF _Toc222829525 \h </w:instrText>
            </w:r>
            <w:r>
              <w:rPr>
                <w:noProof/>
                <w:webHidden/>
              </w:rPr>
            </w:r>
            <w:r>
              <w:rPr>
                <w:noProof/>
                <w:webHidden/>
              </w:rPr>
              <w:fldChar w:fldCharType="separate"/>
            </w:r>
            <w:r>
              <w:rPr>
                <w:noProof/>
                <w:webHidden/>
              </w:rPr>
              <w:t>9</w:t>
            </w:r>
            <w:r>
              <w:rPr>
                <w:noProof/>
                <w:webHidden/>
              </w:rPr>
              <w:fldChar w:fldCharType="end"/>
            </w:r>
          </w:hyperlink>
        </w:p>
        <w:p w14:paraId="5D957C1C" w14:textId="7F37903B" w:rsidR="009B1A80" w:rsidRDefault="009B1A80">
          <w:pPr>
            <w:pStyle w:val="TOC2"/>
            <w:rPr>
              <w:rFonts w:eastAsiaTheme="minorEastAsia" w:cstheme="minorBidi"/>
              <w:i w:val="0"/>
              <w:iCs w:val="0"/>
              <w:noProof/>
              <w:kern w:val="2"/>
              <w:sz w:val="24"/>
              <w:szCs w:val="24"/>
              <w14:ligatures w14:val="standardContextual"/>
            </w:rPr>
          </w:pPr>
          <w:hyperlink w:anchor="_Toc222829526" w:history="1">
            <w:r w:rsidRPr="002433BC">
              <w:rPr>
                <w:rStyle w:val="Hyperlink"/>
                <w:noProof/>
              </w:rPr>
              <w:t>General Requirements</w:t>
            </w:r>
            <w:r>
              <w:rPr>
                <w:noProof/>
                <w:webHidden/>
              </w:rPr>
              <w:tab/>
            </w:r>
            <w:r>
              <w:rPr>
                <w:noProof/>
                <w:webHidden/>
              </w:rPr>
              <w:fldChar w:fldCharType="begin"/>
            </w:r>
            <w:r>
              <w:rPr>
                <w:noProof/>
                <w:webHidden/>
              </w:rPr>
              <w:instrText xml:space="preserve"> PAGEREF _Toc222829526 \h </w:instrText>
            </w:r>
            <w:r>
              <w:rPr>
                <w:noProof/>
                <w:webHidden/>
              </w:rPr>
            </w:r>
            <w:r>
              <w:rPr>
                <w:noProof/>
                <w:webHidden/>
              </w:rPr>
              <w:fldChar w:fldCharType="separate"/>
            </w:r>
            <w:r>
              <w:rPr>
                <w:noProof/>
                <w:webHidden/>
              </w:rPr>
              <w:t>9</w:t>
            </w:r>
            <w:r>
              <w:rPr>
                <w:noProof/>
                <w:webHidden/>
              </w:rPr>
              <w:fldChar w:fldCharType="end"/>
            </w:r>
          </w:hyperlink>
        </w:p>
        <w:p w14:paraId="4AC72AE4" w14:textId="08BA80DC" w:rsidR="009B1A80" w:rsidRDefault="009B1A80">
          <w:pPr>
            <w:pStyle w:val="TOC2"/>
            <w:rPr>
              <w:rFonts w:eastAsiaTheme="minorEastAsia" w:cstheme="minorBidi"/>
              <w:i w:val="0"/>
              <w:iCs w:val="0"/>
              <w:noProof/>
              <w:kern w:val="2"/>
              <w:sz w:val="24"/>
              <w:szCs w:val="24"/>
              <w14:ligatures w14:val="standardContextual"/>
            </w:rPr>
          </w:pPr>
          <w:hyperlink w:anchor="_Toc222829527" w:history="1">
            <w:r w:rsidRPr="002433BC">
              <w:rPr>
                <w:rStyle w:val="Hyperlink"/>
                <w:noProof/>
              </w:rPr>
              <w:t>Required Coursework</w:t>
            </w:r>
            <w:r>
              <w:rPr>
                <w:noProof/>
                <w:webHidden/>
              </w:rPr>
              <w:tab/>
            </w:r>
            <w:r>
              <w:rPr>
                <w:noProof/>
                <w:webHidden/>
              </w:rPr>
              <w:fldChar w:fldCharType="begin"/>
            </w:r>
            <w:r>
              <w:rPr>
                <w:noProof/>
                <w:webHidden/>
              </w:rPr>
              <w:instrText xml:space="preserve"> PAGEREF _Toc222829527 \h </w:instrText>
            </w:r>
            <w:r>
              <w:rPr>
                <w:noProof/>
                <w:webHidden/>
              </w:rPr>
            </w:r>
            <w:r>
              <w:rPr>
                <w:noProof/>
                <w:webHidden/>
              </w:rPr>
              <w:fldChar w:fldCharType="separate"/>
            </w:r>
            <w:r>
              <w:rPr>
                <w:noProof/>
                <w:webHidden/>
              </w:rPr>
              <w:t>10</w:t>
            </w:r>
            <w:r>
              <w:rPr>
                <w:noProof/>
                <w:webHidden/>
              </w:rPr>
              <w:fldChar w:fldCharType="end"/>
            </w:r>
          </w:hyperlink>
        </w:p>
        <w:p w14:paraId="55C55C2C" w14:textId="4B6E6BF6" w:rsidR="009B1A80" w:rsidRDefault="009B1A80">
          <w:pPr>
            <w:pStyle w:val="TOC3"/>
            <w:rPr>
              <w:rFonts w:eastAsiaTheme="minorEastAsia" w:cstheme="minorBidi"/>
              <w:kern w:val="2"/>
              <w:sz w:val="24"/>
              <w:szCs w:val="24"/>
              <w14:ligatures w14:val="standardContextual"/>
            </w:rPr>
          </w:pPr>
          <w:hyperlink w:anchor="_Toc222829528" w:history="1">
            <w:r w:rsidRPr="002433BC">
              <w:rPr>
                <w:rStyle w:val="Hyperlink"/>
              </w:rPr>
              <w:t>Required Coursework Taken as an Undergraduate</w:t>
            </w:r>
            <w:r>
              <w:rPr>
                <w:webHidden/>
              </w:rPr>
              <w:tab/>
            </w:r>
            <w:r>
              <w:rPr>
                <w:webHidden/>
              </w:rPr>
              <w:fldChar w:fldCharType="begin"/>
            </w:r>
            <w:r>
              <w:rPr>
                <w:webHidden/>
              </w:rPr>
              <w:instrText xml:space="preserve"> PAGEREF _Toc222829528 \h </w:instrText>
            </w:r>
            <w:r>
              <w:rPr>
                <w:webHidden/>
              </w:rPr>
            </w:r>
            <w:r>
              <w:rPr>
                <w:webHidden/>
              </w:rPr>
              <w:fldChar w:fldCharType="separate"/>
            </w:r>
            <w:r>
              <w:rPr>
                <w:webHidden/>
              </w:rPr>
              <w:t>10</w:t>
            </w:r>
            <w:r>
              <w:rPr>
                <w:webHidden/>
              </w:rPr>
              <w:fldChar w:fldCharType="end"/>
            </w:r>
          </w:hyperlink>
        </w:p>
        <w:p w14:paraId="0F6DDAAE" w14:textId="71C877DF" w:rsidR="009B1A80" w:rsidRDefault="009B1A80">
          <w:pPr>
            <w:pStyle w:val="TOC3"/>
            <w:rPr>
              <w:rFonts w:eastAsiaTheme="minorEastAsia" w:cstheme="minorBidi"/>
              <w:kern w:val="2"/>
              <w:sz w:val="24"/>
              <w:szCs w:val="24"/>
              <w14:ligatures w14:val="standardContextual"/>
            </w:rPr>
          </w:pPr>
          <w:hyperlink w:anchor="_Toc222829529" w:history="1">
            <w:r w:rsidRPr="002433BC">
              <w:rPr>
                <w:rStyle w:val="Hyperlink"/>
              </w:rPr>
              <w:t>Practicum Requirement</w:t>
            </w:r>
            <w:r>
              <w:rPr>
                <w:webHidden/>
              </w:rPr>
              <w:tab/>
            </w:r>
            <w:r>
              <w:rPr>
                <w:webHidden/>
              </w:rPr>
              <w:fldChar w:fldCharType="begin"/>
            </w:r>
            <w:r>
              <w:rPr>
                <w:webHidden/>
              </w:rPr>
              <w:instrText xml:space="preserve"> PAGEREF _Toc222829529 \h </w:instrText>
            </w:r>
            <w:r>
              <w:rPr>
                <w:webHidden/>
              </w:rPr>
            </w:r>
            <w:r>
              <w:rPr>
                <w:webHidden/>
              </w:rPr>
              <w:fldChar w:fldCharType="separate"/>
            </w:r>
            <w:r>
              <w:rPr>
                <w:webHidden/>
              </w:rPr>
              <w:t>10</w:t>
            </w:r>
            <w:r>
              <w:rPr>
                <w:webHidden/>
              </w:rPr>
              <w:fldChar w:fldCharType="end"/>
            </w:r>
          </w:hyperlink>
        </w:p>
        <w:p w14:paraId="046AFEC3" w14:textId="7B0680E7" w:rsidR="009B1A80" w:rsidRDefault="009B1A80">
          <w:pPr>
            <w:pStyle w:val="TOC2"/>
            <w:rPr>
              <w:rFonts w:eastAsiaTheme="minorEastAsia" w:cstheme="minorBidi"/>
              <w:i w:val="0"/>
              <w:iCs w:val="0"/>
              <w:noProof/>
              <w:kern w:val="2"/>
              <w:sz w:val="24"/>
              <w:szCs w:val="24"/>
              <w14:ligatures w14:val="standardContextual"/>
            </w:rPr>
          </w:pPr>
          <w:hyperlink w:anchor="_Toc222829530" w:history="1">
            <w:r w:rsidRPr="002433BC">
              <w:rPr>
                <w:rStyle w:val="Hyperlink"/>
                <w:noProof/>
              </w:rPr>
              <w:t>Field Study Site Checklist</w:t>
            </w:r>
            <w:r>
              <w:rPr>
                <w:noProof/>
                <w:webHidden/>
              </w:rPr>
              <w:tab/>
            </w:r>
            <w:r>
              <w:rPr>
                <w:noProof/>
                <w:webHidden/>
              </w:rPr>
              <w:fldChar w:fldCharType="begin"/>
            </w:r>
            <w:r>
              <w:rPr>
                <w:noProof/>
                <w:webHidden/>
              </w:rPr>
              <w:instrText xml:space="preserve"> PAGEREF _Toc222829530 \h </w:instrText>
            </w:r>
            <w:r>
              <w:rPr>
                <w:noProof/>
                <w:webHidden/>
              </w:rPr>
            </w:r>
            <w:r>
              <w:rPr>
                <w:noProof/>
                <w:webHidden/>
              </w:rPr>
              <w:fldChar w:fldCharType="separate"/>
            </w:r>
            <w:r>
              <w:rPr>
                <w:noProof/>
                <w:webHidden/>
              </w:rPr>
              <w:t>11</w:t>
            </w:r>
            <w:r>
              <w:rPr>
                <w:noProof/>
                <w:webHidden/>
              </w:rPr>
              <w:fldChar w:fldCharType="end"/>
            </w:r>
          </w:hyperlink>
        </w:p>
        <w:p w14:paraId="17BC1F23" w14:textId="6DE8A58F" w:rsidR="009B1A80" w:rsidRDefault="009B1A80">
          <w:pPr>
            <w:pStyle w:val="TOC3"/>
            <w:rPr>
              <w:rFonts w:eastAsiaTheme="minorEastAsia" w:cstheme="minorBidi"/>
              <w:kern w:val="2"/>
              <w:sz w:val="24"/>
              <w:szCs w:val="24"/>
              <w14:ligatures w14:val="standardContextual"/>
            </w:rPr>
          </w:pPr>
          <w:hyperlink w:anchor="_Toc222829531" w:history="1">
            <w:r w:rsidRPr="002433BC">
              <w:rPr>
                <w:rStyle w:val="Hyperlink"/>
              </w:rPr>
              <w:t>Required items on the BHCOE Self-Evaluation Checklist (additionally, must meet at least 63 items)</w:t>
            </w:r>
            <w:r>
              <w:rPr>
                <w:webHidden/>
              </w:rPr>
              <w:tab/>
            </w:r>
            <w:r>
              <w:rPr>
                <w:webHidden/>
              </w:rPr>
              <w:fldChar w:fldCharType="begin"/>
            </w:r>
            <w:r>
              <w:rPr>
                <w:webHidden/>
              </w:rPr>
              <w:instrText xml:space="preserve"> PAGEREF _Toc222829531 \h </w:instrText>
            </w:r>
            <w:r>
              <w:rPr>
                <w:webHidden/>
              </w:rPr>
            </w:r>
            <w:r>
              <w:rPr>
                <w:webHidden/>
              </w:rPr>
              <w:fldChar w:fldCharType="separate"/>
            </w:r>
            <w:r>
              <w:rPr>
                <w:webHidden/>
              </w:rPr>
              <w:t>11</w:t>
            </w:r>
            <w:r>
              <w:rPr>
                <w:webHidden/>
              </w:rPr>
              <w:fldChar w:fldCharType="end"/>
            </w:r>
          </w:hyperlink>
        </w:p>
        <w:p w14:paraId="27034035" w14:textId="3B3DCEAC" w:rsidR="009B1A80" w:rsidRDefault="009B1A80">
          <w:pPr>
            <w:pStyle w:val="TOC3"/>
            <w:rPr>
              <w:rFonts w:eastAsiaTheme="minorEastAsia" w:cstheme="minorBidi"/>
              <w:kern w:val="2"/>
              <w:sz w:val="24"/>
              <w:szCs w:val="24"/>
              <w14:ligatures w14:val="standardContextual"/>
            </w:rPr>
          </w:pPr>
          <w:hyperlink w:anchor="_Toc222829532" w:history="1">
            <w:r w:rsidRPr="002433BC">
              <w:rPr>
                <w:rStyle w:val="Hyperlink"/>
              </w:rPr>
              <w:t>While not required, the following items are strongly recommended for students planning to seek certification post-graduation</w:t>
            </w:r>
            <w:r>
              <w:rPr>
                <w:webHidden/>
              </w:rPr>
              <w:tab/>
            </w:r>
            <w:r>
              <w:rPr>
                <w:webHidden/>
              </w:rPr>
              <w:fldChar w:fldCharType="begin"/>
            </w:r>
            <w:r>
              <w:rPr>
                <w:webHidden/>
              </w:rPr>
              <w:instrText xml:space="preserve"> PAGEREF _Toc222829532 \h </w:instrText>
            </w:r>
            <w:r>
              <w:rPr>
                <w:webHidden/>
              </w:rPr>
            </w:r>
            <w:r>
              <w:rPr>
                <w:webHidden/>
              </w:rPr>
              <w:fldChar w:fldCharType="separate"/>
            </w:r>
            <w:r>
              <w:rPr>
                <w:webHidden/>
              </w:rPr>
              <w:t>13</w:t>
            </w:r>
            <w:r>
              <w:rPr>
                <w:webHidden/>
              </w:rPr>
              <w:fldChar w:fldCharType="end"/>
            </w:r>
          </w:hyperlink>
        </w:p>
        <w:p w14:paraId="42C2F776" w14:textId="090B5083" w:rsidR="009B1A80" w:rsidRDefault="009B1A80">
          <w:pPr>
            <w:pStyle w:val="TOC2"/>
            <w:rPr>
              <w:rFonts w:eastAsiaTheme="minorEastAsia" w:cstheme="minorBidi"/>
              <w:i w:val="0"/>
              <w:iCs w:val="0"/>
              <w:noProof/>
              <w:kern w:val="2"/>
              <w:sz w:val="24"/>
              <w:szCs w:val="24"/>
              <w14:ligatures w14:val="standardContextual"/>
            </w:rPr>
          </w:pPr>
          <w:hyperlink w:anchor="_Toc222829533" w:history="1">
            <w:r w:rsidRPr="002433BC">
              <w:rPr>
                <w:rStyle w:val="Hyperlink"/>
                <w:noProof/>
              </w:rPr>
              <w:t>Thesis Research Project</w:t>
            </w:r>
            <w:r>
              <w:rPr>
                <w:noProof/>
                <w:webHidden/>
              </w:rPr>
              <w:tab/>
            </w:r>
            <w:r>
              <w:rPr>
                <w:noProof/>
                <w:webHidden/>
              </w:rPr>
              <w:fldChar w:fldCharType="begin"/>
            </w:r>
            <w:r>
              <w:rPr>
                <w:noProof/>
                <w:webHidden/>
              </w:rPr>
              <w:instrText xml:space="preserve"> PAGEREF _Toc222829533 \h </w:instrText>
            </w:r>
            <w:r>
              <w:rPr>
                <w:noProof/>
                <w:webHidden/>
              </w:rPr>
            </w:r>
            <w:r>
              <w:rPr>
                <w:noProof/>
                <w:webHidden/>
              </w:rPr>
              <w:fldChar w:fldCharType="separate"/>
            </w:r>
            <w:r>
              <w:rPr>
                <w:noProof/>
                <w:webHidden/>
              </w:rPr>
              <w:t>14</w:t>
            </w:r>
            <w:r>
              <w:rPr>
                <w:noProof/>
                <w:webHidden/>
              </w:rPr>
              <w:fldChar w:fldCharType="end"/>
            </w:r>
          </w:hyperlink>
        </w:p>
        <w:p w14:paraId="4C9C4B46" w14:textId="657AF910" w:rsidR="009B1A80" w:rsidRDefault="009B1A80">
          <w:pPr>
            <w:pStyle w:val="TOC2"/>
            <w:rPr>
              <w:rFonts w:eastAsiaTheme="minorEastAsia" w:cstheme="minorBidi"/>
              <w:i w:val="0"/>
              <w:iCs w:val="0"/>
              <w:noProof/>
              <w:kern w:val="2"/>
              <w:sz w:val="24"/>
              <w:szCs w:val="24"/>
              <w14:ligatures w14:val="standardContextual"/>
            </w:rPr>
          </w:pPr>
          <w:hyperlink w:anchor="_Toc222829534" w:history="1">
            <w:r w:rsidRPr="002433BC">
              <w:rPr>
                <w:rStyle w:val="Hyperlink"/>
                <w:noProof/>
              </w:rPr>
              <w:t>Diversity, Equity, Justice, and Inclusion (DEJI) Program Checklist</w:t>
            </w:r>
            <w:r>
              <w:rPr>
                <w:noProof/>
                <w:webHidden/>
              </w:rPr>
              <w:tab/>
            </w:r>
            <w:r>
              <w:rPr>
                <w:noProof/>
                <w:webHidden/>
              </w:rPr>
              <w:fldChar w:fldCharType="begin"/>
            </w:r>
            <w:r>
              <w:rPr>
                <w:noProof/>
                <w:webHidden/>
              </w:rPr>
              <w:instrText xml:space="preserve"> PAGEREF _Toc222829534 \h </w:instrText>
            </w:r>
            <w:r>
              <w:rPr>
                <w:noProof/>
                <w:webHidden/>
              </w:rPr>
            </w:r>
            <w:r>
              <w:rPr>
                <w:noProof/>
                <w:webHidden/>
              </w:rPr>
              <w:fldChar w:fldCharType="separate"/>
            </w:r>
            <w:r>
              <w:rPr>
                <w:noProof/>
                <w:webHidden/>
              </w:rPr>
              <w:t>15</w:t>
            </w:r>
            <w:r>
              <w:rPr>
                <w:noProof/>
                <w:webHidden/>
              </w:rPr>
              <w:fldChar w:fldCharType="end"/>
            </w:r>
          </w:hyperlink>
        </w:p>
        <w:p w14:paraId="23009B5E" w14:textId="7426BCE9" w:rsidR="009B1A80" w:rsidRDefault="009B1A80">
          <w:pPr>
            <w:pStyle w:val="TOC3"/>
            <w:rPr>
              <w:rFonts w:eastAsiaTheme="minorEastAsia" w:cstheme="minorBidi"/>
              <w:kern w:val="2"/>
              <w:sz w:val="24"/>
              <w:szCs w:val="24"/>
              <w14:ligatures w14:val="standardContextual"/>
            </w:rPr>
          </w:pPr>
          <w:hyperlink w:anchor="_Toc222829535" w:history="1">
            <w:r w:rsidRPr="002433BC">
              <w:rPr>
                <w:rStyle w:val="Hyperlink"/>
              </w:rPr>
              <w:t>DEJI Program Checklist</w:t>
            </w:r>
            <w:r>
              <w:rPr>
                <w:webHidden/>
              </w:rPr>
              <w:tab/>
            </w:r>
            <w:r>
              <w:rPr>
                <w:webHidden/>
              </w:rPr>
              <w:fldChar w:fldCharType="begin"/>
            </w:r>
            <w:r>
              <w:rPr>
                <w:webHidden/>
              </w:rPr>
              <w:instrText xml:space="preserve"> PAGEREF _Toc222829535 \h </w:instrText>
            </w:r>
            <w:r>
              <w:rPr>
                <w:webHidden/>
              </w:rPr>
            </w:r>
            <w:r>
              <w:rPr>
                <w:webHidden/>
              </w:rPr>
              <w:fldChar w:fldCharType="separate"/>
            </w:r>
            <w:r>
              <w:rPr>
                <w:webHidden/>
              </w:rPr>
              <w:t>16</w:t>
            </w:r>
            <w:r>
              <w:rPr>
                <w:webHidden/>
              </w:rPr>
              <w:fldChar w:fldCharType="end"/>
            </w:r>
          </w:hyperlink>
        </w:p>
        <w:p w14:paraId="69551DF1" w14:textId="26DD5C23" w:rsidR="009B1A80" w:rsidRDefault="009B1A80">
          <w:pPr>
            <w:pStyle w:val="TOC2"/>
            <w:rPr>
              <w:rFonts w:eastAsiaTheme="minorEastAsia" w:cstheme="minorBidi"/>
              <w:i w:val="0"/>
              <w:iCs w:val="0"/>
              <w:noProof/>
              <w:kern w:val="2"/>
              <w:sz w:val="24"/>
              <w:szCs w:val="24"/>
              <w14:ligatures w14:val="standardContextual"/>
            </w:rPr>
          </w:pPr>
          <w:hyperlink w:anchor="_Toc222829536" w:history="1">
            <w:r w:rsidRPr="002433BC">
              <w:rPr>
                <w:rStyle w:val="Hyperlink"/>
                <w:noProof/>
              </w:rPr>
              <w:t>Conditional Admissions</w:t>
            </w:r>
            <w:r>
              <w:rPr>
                <w:noProof/>
                <w:webHidden/>
              </w:rPr>
              <w:tab/>
            </w:r>
            <w:r>
              <w:rPr>
                <w:noProof/>
                <w:webHidden/>
              </w:rPr>
              <w:fldChar w:fldCharType="begin"/>
            </w:r>
            <w:r>
              <w:rPr>
                <w:noProof/>
                <w:webHidden/>
              </w:rPr>
              <w:instrText xml:space="preserve"> PAGEREF _Toc222829536 \h </w:instrText>
            </w:r>
            <w:r>
              <w:rPr>
                <w:noProof/>
                <w:webHidden/>
              </w:rPr>
            </w:r>
            <w:r>
              <w:rPr>
                <w:noProof/>
                <w:webHidden/>
              </w:rPr>
              <w:fldChar w:fldCharType="separate"/>
            </w:r>
            <w:r>
              <w:rPr>
                <w:noProof/>
                <w:webHidden/>
              </w:rPr>
              <w:t>21</w:t>
            </w:r>
            <w:r>
              <w:rPr>
                <w:noProof/>
                <w:webHidden/>
              </w:rPr>
              <w:fldChar w:fldCharType="end"/>
            </w:r>
          </w:hyperlink>
        </w:p>
        <w:p w14:paraId="016A9A9E" w14:textId="311E59E0" w:rsidR="009B1A80" w:rsidRDefault="009B1A80">
          <w:pPr>
            <w:pStyle w:val="TOC2"/>
            <w:rPr>
              <w:rFonts w:eastAsiaTheme="minorEastAsia" w:cstheme="minorBidi"/>
              <w:i w:val="0"/>
              <w:iCs w:val="0"/>
              <w:noProof/>
              <w:kern w:val="2"/>
              <w:sz w:val="24"/>
              <w:szCs w:val="24"/>
              <w14:ligatures w14:val="standardContextual"/>
            </w:rPr>
          </w:pPr>
          <w:hyperlink w:anchor="_Toc222829537" w:history="1">
            <w:r w:rsidRPr="002433BC">
              <w:rPr>
                <w:rStyle w:val="Hyperlink"/>
                <w:noProof/>
              </w:rPr>
              <w:t>Master’s Program Plan</w:t>
            </w:r>
            <w:r>
              <w:rPr>
                <w:noProof/>
                <w:webHidden/>
              </w:rPr>
              <w:tab/>
            </w:r>
            <w:r>
              <w:rPr>
                <w:noProof/>
                <w:webHidden/>
              </w:rPr>
              <w:fldChar w:fldCharType="begin"/>
            </w:r>
            <w:r>
              <w:rPr>
                <w:noProof/>
                <w:webHidden/>
              </w:rPr>
              <w:instrText xml:space="preserve"> PAGEREF _Toc222829537 \h </w:instrText>
            </w:r>
            <w:r>
              <w:rPr>
                <w:noProof/>
                <w:webHidden/>
              </w:rPr>
            </w:r>
            <w:r>
              <w:rPr>
                <w:noProof/>
                <w:webHidden/>
              </w:rPr>
              <w:fldChar w:fldCharType="separate"/>
            </w:r>
            <w:r>
              <w:rPr>
                <w:noProof/>
                <w:webHidden/>
              </w:rPr>
              <w:t>21</w:t>
            </w:r>
            <w:r>
              <w:rPr>
                <w:noProof/>
                <w:webHidden/>
              </w:rPr>
              <w:fldChar w:fldCharType="end"/>
            </w:r>
          </w:hyperlink>
        </w:p>
        <w:p w14:paraId="71BA60BC" w14:textId="3EA4AC6B" w:rsidR="009B1A80" w:rsidRDefault="009B1A80">
          <w:pPr>
            <w:pStyle w:val="TOC2"/>
            <w:rPr>
              <w:rFonts w:eastAsiaTheme="minorEastAsia" w:cstheme="minorBidi"/>
              <w:i w:val="0"/>
              <w:iCs w:val="0"/>
              <w:noProof/>
              <w:kern w:val="2"/>
              <w:sz w:val="24"/>
              <w:szCs w:val="24"/>
              <w14:ligatures w14:val="standardContextual"/>
            </w:rPr>
          </w:pPr>
          <w:hyperlink w:anchor="_Toc222829538" w:history="1">
            <w:r w:rsidRPr="002433BC">
              <w:rPr>
                <w:rStyle w:val="Hyperlink"/>
                <w:noProof/>
              </w:rPr>
              <w:t>Transfer of Credits</w:t>
            </w:r>
            <w:r>
              <w:rPr>
                <w:noProof/>
                <w:webHidden/>
              </w:rPr>
              <w:tab/>
            </w:r>
            <w:r>
              <w:rPr>
                <w:noProof/>
                <w:webHidden/>
              </w:rPr>
              <w:fldChar w:fldCharType="begin"/>
            </w:r>
            <w:r>
              <w:rPr>
                <w:noProof/>
                <w:webHidden/>
              </w:rPr>
              <w:instrText xml:space="preserve"> PAGEREF _Toc222829538 \h </w:instrText>
            </w:r>
            <w:r>
              <w:rPr>
                <w:noProof/>
                <w:webHidden/>
              </w:rPr>
            </w:r>
            <w:r>
              <w:rPr>
                <w:noProof/>
                <w:webHidden/>
              </w:rPr>
              <w:fldChar w:fldCharType="separate"/>
            </w:r>
            <w:r>
              <w:rPr>
                <w:noProof/>
                <w:webHidden/>
              </w:rPr>
              <w:t>21</w:t>
            </w:r>
            <w:r>
              <w:rPr>
                <w:noProof/>
                <w:webHidden/>
              </w:rPr>
              <w:fldChar w:fldCharType="end"/>
            </w:r>
          </w:hyperlink>
        </w:p>
        <w:p w14:paraId="161DF520" w14:textId="5639A99D" w:rsidR="009B1A80" w:rsidRDefault="009B1A80">
          <w:pPr>
            <w:pStyle w:val="TOC2"/>
            <w:rPr>
              <w:rFonts w:eastAsiaTheme="minorEastAsia" w:cstheme="minorBidi"/>
              <w:i w:val="0"/>
              <w:iCs w:val="0"/>
              <w:noProof/>
              <w:kern w:val="2"/>
              <w:sz w:val="24"/>
              <w:szCs w:val="24"/>
              <w14:ligatures w14:val="standardContextual"/>
            </w:rPr>
          </w:pPr>
          <w:hyperlink w:anchor="_Toc222829539" w:history="1">
            <w:r w:rsidRPr="002433BC">
              <w:rPr>
                <w:rStyle w:val="Hyperlink"/>
                <w:noProof/>
              </w:rPr>
              <w:t>Course Waivers</w:t>
            </w:r>
            <w:r>
              <w:rPr>
                <w:noProof/>
                <w:webHidden/>
              </w:rPr>
              <w:tab/>
            </w:r>
            <w:r>
              <w:rPr>
                <w:noProof/>
                <w:webHidden/>
              </w:rPr>
              <w:fldChar w:fldCharType="begin"/>
            </w:r>
            <w:r>
              <w:rPr>
                <w:noProof/>
                <w:webHidden/>
              </w:rPr>
              <w:instrText xml:space="preserve"> PAGEREF _Toc222829539 \h </w:instrText>
            </w:r>
            <w:r>
              <w:rPr>
                <w:noProof/>
                <w:webHidden/>
              </w:rPr>
            </w:r>
            <w:r>
              <w:rPr>
                <w:noProof/>
                <w:webHidden/>
              </w:rPr>
              <w:fldChar w:fldCharType="separate"/>
            </w:r>
            <w:r>
              <w:rPr>
                <w:noProof/>
                <w:webHidden/>
              </w:rPr>
              <w:t>21</w:t>
            </w:r>
            <w:r>
              <w:rPr>
                <w:noProof/>
                <w:webHidden/>
              </w:rPr>
              <w:fldChar w:fldCharType="end"/>
            </w:r>
          </w:hyperlink>
        </w:p>
        <w:p w14:paraId="16519023" w14:textId="3B0324C9" w:rsidR="009B1A80" w:rsidRDefault="009B1A80">
          <w:pPr>
            <w:pStyle w:val="TOC2"/>
            <w:rPr>
              <w:rFonts w:eastAsiaTheme="minorEastAsia" w:cstheme="minorBidi"/>
              <w:i w:val="0"/>
              <w:iCs w:val="0"/>
              <w:noProof/>
              <w:kern w:val="2"/>
              <w:sz w:val="24"/>
              <w:szCs w:val="24"/>
              <w14:ligatures w14:val="standardContextual"/>
            </w:rPr>
          </w:pPr>
          <w:hyperlink w:anchor="_Toc222829540" w:history="1">
            <w:r w:rsidRPr="002433BC">
              <w:rPr>
                <w:rStyle w:val="Hyperlink"/>
                <w:noProof/>
              </w:rPr>
              <w:t>Continuous and Part-time Enrollment</w:t>
            </w:r>
            <w:r>
              <w:rPr>
                <w:noProof/>
                <w:webHidden/>
              </w:rPr>
              <w:tab/>
            </w:r>
            <w:r>
              <w:rPr>
                <w:noProof/>
                <w:webHidden/>
              </w:rPr>
              <w:fldChar w:fldCharType="begin"/>
            </w:r>
            <w:r>
              <w:rPr>
                <w:noProof/>
                <w:webHidden/>
              </w:rPr>
              <w:instrText xml:space="preserve"> PAGEREF _Toc222829540 \h </w:instrText>
            </w:r>
            <w:r>
              <w:rPr>
                <w:noProof/>
                <w:webHidden/>
              </w:rPr>
            </w:r>
            <w:r>
              <w:rPr>
                <w:noProof/>
                <w:webHidden/>
              </w:rPr>
              <w:fldChar w:fldCharType="separate"/>
            </w:r>
            <w:r>
              <w:rPr>
                <w:noProof/>
                <w:webHidden/>
              </w:rPr>
              <w:t>22</w:t>
            </w:r>
            <w:r>
              <w:rPr>
                <w:noProof/>
                <w:webHidden/>
              </w:rPr>
              <w:fldChar w:fldCharType="end"/>
            </w:r>
          </w:hyperlink>
        </w:p>
        <w:p w14:paraId="52135B71" w14:textId="5F7110E6" w:rsidR="009B1A80" w:rsidRDefault="009B1A80">
          <w:pPr>
            <w:pStyle w:val="TOC2"/>
            <w:rPr>
              <w:rFonts w:eastAsiaTheme="minorEastAsia" w:cstheme="minorBidi"/>
              <w:i w:val="0"/>
              <w:iCs w:val="0"/>
              <w:noProof/>
              <w:kern w:val="2"/>
              <w:sz w:val="24"/>
              <w:szCs w:val="24"/>
              <w14:ligatures w14:val="standardContextual"/>
            </w:rPr>
          </w:pPr>
          <w:hyperlink w:anchor="_Toc222829541" w:history="1">
            <w:r w:rsidRPr="002433BC">
              <w:rPr>
                <w:rStyle w:val="Hyperlink"/>
                <w:noProof/>
              </w:rPr>
              <w:t>Request for On-leave Status</w:t>
            </w:r>
            <w:r>
              <w:rPr>
                <w:noProof/>
                <w:webHidden/>
              </w:rPr>
              <w:tab/>
            </w:r>
            <w:r>
              <w:rPr>
                <w:noProof/>
                <w:webHidden/>
              </w:rPr>
              <w:fldChar w:fldCharType="begin"/>
            </w:r>
            <w:r>
              <w:rPr>
                <w:noProof/>
                <w:webHidden/>
              </w:rPr>
              <w:instrText xml:space="preserve"> PAGEREF _Toc222829541 \h </w:instrText>
            </w:r>
            <w:r>
              <w:rPr>
                <w:noProof/>
                <w:webHidden/>
              </w:rPr>
            </w:r>
            <w:r>
              <w:rPr>
                <w:noProof/>
                <w:webHidden/>
              </w:rPr>
              <w:fldChar w:fldCharType="separate"/>
            </w:r>
            <w:r>
              <w:rPr>
                <w:noProof/>
                <w:webHidden/>
              </w:rPr>
              <w:t>22</w:t>
            </w:r>
            <w:r>
              <w:rPr>
                <w:noProof/>
                <w:webHidden/>
              </w:rPr>
              <w:fldChar w:fldCharType="end"/>
            </w:r>
          </w:hyperlink>
        </w:p>
        <w:p w14:paraId="4BA7D7E4" w14:textId="5E829357" w:rsidR="009B1A80" w:rsidRDefault="009B1A80">
          <w:pPr>
            <w:pStyle w:val="TOC2"/>
            <w:rPr>
              <w:rFonts w:eastAsiaTheme="minorEastAsia" w:cstheme="minorBidi"/>
              <w:i w:val="0"/>
              <w:iCs w:val="0"/>
              <w:noProof/>
              <w:kern w:val="2"/>
              <w:sz w:val="24"/>
              <w:szCs w:val="24"/>
              <w14:ligatures w14:val="standardContextual"/>
            </w:rPr>
          </w:pPr>
          <w:hyperlink w:anchor="_Toc222829542" w:history="1">
            <w:r w:rsidRPr="002433BC">
              <w:rPr>
                <w:rStyle w:val="Hyperlink"/>
                <w:noProof/>
              </w:rPr>
              <w:t>Pregnancy Modifications</w:t>
            </w:r>
            <w:r>
              <w:rPr>
                <w:noProof/>
                <w:webHidden/>
              </w:rPr>
              <w:tab/>
            </w:r>
            <w:r>
              <w:rPr>
                <w:noProof/>
                <w:webHidden/>
              </w:rPr>
              <w:fldChar w:fldCharType="begin"/>
            </w:r>
            <w:r>
              <w:rPr>
                <w:noProof/>
                <w:webHidden/>
              </w:rPr>
              <w:instrText xml:space="preserve"> PAGEREF _Toc222829542 \h </w:instrText>
            </w:r>
            <w:r>
              <w:rPr>
                <w:noProof/>
                <w:webHidden/>
              </w:rPr>
            </w:r>
            <w:r>
              <w:rPr>
                <w:noProof/>
                <w:webHidden/>
              </w:rPr>
              <w:fldChar w:fldCharType="separate"/>
            </w:r>
            <w:r>
              <w:rPr>
                <w:noProof/>
                <w:webHidden/>
              </w:rPr>
              <w:t>23</w:t>
            </w:r>
            <w:r>
              <w:rPr>
                <w:noProof/>
                <w:webHidden/>
              </w:rPr>
              <w:fldChar w:fldCharType="end"/>
            </w:r>
          </w:hyperlink>
        </w:p>
        <w:p w14:paraId="01121781" w14:textId="17573A25" w:rsidR="009B1A80" w:rsidRDefault="009B1A80">
          <w:pPr>
            <w:pStyle w:val="TOC2"/>
            <w:rPr>
              <w:rFonts w:eastAsiaTheme="minorEastAsia" w:cstheme="minorBidi"/>
              <w:i w:val="0"/>
              <w:iCs w:val="0"/>
              <w:noProof/>
              <w:kern w:val="2"/>
              <w:sz w:val="24"/>
              <w:szCs w:val="24"/>
              <w14:ligatures w14:val="standardContextual"/>
            </w:rPr>
          </w:pPr>
          <w:hyperlink w:anchor="_Toc222829543" w:history="1">
            <w:r w:rsidRPr="002433BC">
              <w:rPr>
                <w:rStyle w:val="Hyperlink"/>
                <w:noProof/>
              </w:rPr>
              <w:t>Military and Federal Agency Deployment Accommodation Rights</w:t>
            </w:r>
            <w:r>
              <w:rPr>
                <w:noProof/>
                <w:webHidden/>
              </w:rPr>
              <w:tab/>
            </w:r>
            <w:r>
              <w:rPr>
                <w:noProof/>
                <w:webHidden/>
              </w:rPr>
              <w:fldChar w:fldCharType="begin"/>
            </w:r>
            <w:r>
              <w:rPr>
                <w:noProof/>
                <w:webHidden/>
              </w:rPr>
              <w:instrText xml:space="preserve"> PAGEREF _Toc222829543 \h </w:instrText>
            </w:r>
            <w:r>
              <w:rPr>
                <w:noProof/>
                <w:webHidden/>
              </w:rPr>
            </w:r>
            <w:r>
              <w:rPr>
                <w:noProof/>
                <w:webHidden/>
              </w:rPr>
              <w:fldChar w:fldCharType="separate"/>
            </w:r>
            <w:r>
              <w:rPr>
                <w:noProof/>
                <w:webHidden/>
              </w:rPr>
              <w:t>23</w:t>
            </w:r>
            <w:r>
              <w:rPr>
                <w:noProof/>
                <w:webHidden/>
              </w:rPr>
              <w:fldChar w:fldCharType="end"/>
            </w:r>
          </w:hyperlink>
        </w:p>
        <w:p w14:paraId="2E1C62E4" w14:textId="254A796F" w:rsidR="009B1A80" w:rsidRDefault="009B1A80">
          <w:pPr>
            <w:pStyle w:val="TOC2"/>
            <w:rPr>
              <w:rFonts w:eastAsiaTheme="minorEastAsia" w:cstheme="minorBidi"/>
              <w:i w:val="0"/>
              <w:iCs w:val="0"/>
              <w:noProof/>
              <w:kern w:val="2"/>
              <w:sz w:val="24"/>
              <w:szCs w:val="24"/>
              <w14:ligatures w14:val="standardContextual"/>
            </w:rPr>
          </w:pPr>
          <w:hyperlink w:anchor="_Toc222829544" w:history="1">
            <w:r w:rsidRPr="002433BC">
              <w:rPr>
                <w:rStyle w:val="Hyperlink"/>
                <w:noProof/>
              </w:rPr>
              <w:t>Program Completion</w:t>
            </w:r>
            <w:r>
              <w:rPr>
                <w:noProof/>
                <w:webHidden/>
              </w:rPr>
              <w:tab/>
            </w:r>
            <w:r>
              <w:rPr>
                <w:noProof/>
                <w:webHidden/>
              </w:rPr>
              <w:fldChar w:fldCharType="begin"/>
            </w:r>
            <w:r>
              <w:rPr>
                <w:noProof/>
                <w:webHidden/>
              </w:rPr>
              <w:instrText xml:space="preserve"> PAGEREF _Toc222829544 \h </w:instrText>
            </w:r>
            <w:r>
              <w:rPr>
                <w:noProof/>
                <w:webHidden/>
              </w:rPr>
            </w:r>
            <w:r>
              <w:rPr>
                <w:noProof/>
                <w:webHidden/>
              </w:rPr>
              <w:fldChar w:fldCharType="separate"/>
            </w:r>
            <w:r>
              <w:rPr>
                <w:noProof/>
                <w:webHidden/>
              </w:rPr>
              <w:t>23</w:t>
            </w:r>
            <w:r>
              <w:rPr>
                <w:noProof/>
                <w:webHidden/>
              </w:rPr>
              <w:fldChar w:fldCharType="end"/>
            </w:r>
          </w:hyperlink>
        </w:p>
        <w:p w14:paraId="120A930F" w14:textId="5B087795" w:rsidR="009B1A80" w:rsidRDefault="009B1A80">
          <w:pPr>
            <w:pStyle w:val="TOC3"/>
            <w:rPr>
              <w:rFonts w:eastAsiaTheme="minorEastAsia" w:cstheme="minorBidi"/>
              <w:kern w:val="2"/>
              <w:sz w:val="24"/>
              <w:szCs w:val="24"/>
              <w14:ligatures w14:val="standardContextual"/>
            </w:rPr>
          </w:pPr>
          <w:hyperlink w:anchor="_Toc222829545" w:history="1">
            <w:r w:rsidRPr="002433BC">
              <w:rPr>
                <w:rStyle w:val="Hyperlink"/>
              </w:rPr>
              <w:t>Application for Advanced Degree</w:t>
            </w:r>
            <w:r>
              <w:rPr>
                <w:webHidden/>
              </w:rPr>
              <w:tab/>
            </w:r>
            <w:r>
              <w:rPr>
                <w:webHidden/>
              </w:rPr>
              <w:fldChar w:fldCharType="begin"/>
            </w:r>
            <w:r>
              <w:rPr>
                <w:webHidden/>
              </w:rPr>
              <w:instrText xml:space="preserve"> PAGEREF _Toc222829545 \h </w:instrText>
            </w:r>
            <w:r>
              <w:rPr>
                <w:webHidden/>
              </w:rPr>
            </w:r>
            <w:r>
              <w:rPr>
                <w:webHidden/>
              </w:rPr>
              <w:fldChar w:fldCharType="separate"/>
            </w:r>
            <w:r>
              <w:rPr>
                <w:webHidden/>
              </w:rPr>
              <w:t>23</w:t>
            </w:r>
            <w:r>
              <w:rPr>
                <w:webHidden/>
              </w:rPr>
              <w:fldChar w:fldCharType="end"/>
            </w:r>
          </w:hyperlink>
        </w:p>
        <w:p w14:paraId="3AB85757" w14:textId="31A0A9D8" w:rsidR="009B1A80" w:rsidRDefault="009B1A80">
          <w:pPr>
            <w:pStyle w:val="TOC3"/>
            <w:rPr>
              <w:rFonts w:eastAsiaTheme="minorEastAsia" w:cstheme="minorBidi"/>
              <w:kern w:val="2"/>
              <w:sz w:val="24"/>
              <w:szCs w:val="24"/>
              <w14:ligatures w14:val="standardContextual"/>
            </w:rPr>
          </w:pPr>
          <w:hyperlink w:anchor="_Toc222829546" w:history="1">
            <w:r w:rsidRPr="002433BC">
              <w:rPr>
                <w:rStyle w:val="Hyperlink"/>
              </w:rPr>
              <w:t>Final Term Registration Requirements</w:t>
            </w:r>
            <w:r>
              <w:rPr>
                <w:webHidden/>
              </w:rPr>
              <w:tab/>
            </w:r>
            <w:r>
              <w:rPr>
                <w:webHidden/>
              </w:rPr>
              <w:fldChar w:fldCharType="begin"/>
            </w:r>
            <w:r>
              <w:rPr>
                <w:webHidden/>
              </w:rPr>
              <w:instrText xml:space="preserve"> PAGEREF _Toc222829546 \h </w:instrText>
            </w:r>
            <w:r>
              <w:rPr>
                <w:webHidden/>
              </w:rPr>
            </w:r>
            <w:r>
              <w:rPr>
                <w:webHidden/>
              </w:rPr>
              <w:fldChar w:fldCharType="separate"/>
            </w:r>
            <w:r>
              <w:rPr>
                <w:webHidden/>
              </w:rPr>
              <w:t>23</w:t>
            </w:r>
            <w:r>
              <w:rPr>
                <w:webHidden/>
              </w:rPr>
              <w:fldChar w:fldCharType="end"/>
            </w:r>
          </w:hyperlink>
        </w:p>
        <w:p w14:paraId="4CFB7F3B" w14:textId="5BF92EC8" w:rsidR="009B1A80" w:rsidRDefault="009B1A80">
          <w:pPr>
            <w:pStyle w:val="TOC3"/>
            <w:rPr>
              <w:rFonts w:eastAsiaTheme="minorEastAsia" w:cstheme="minorBidi"/>
              <w:kern w:val="2"/>
              <w:sz w:val="24"/>
              <w:szCs w:val="24"/>
              <w14:ligatures w14:val="standardContextual"/>
            </w:rPr>
          </w:pPr>
          <w:hyperlink w:anchor="_Toc222829547" w:history="1">
            <w:r w:rsidRPr="002433BC">
              <w:rPr>
                <w:rStyle w:val="Hyperlink"/>
              </w:rPr>
              <w:t>Time Limit and Residence Requirements</w:t>
            </w:r>
            <w:r>
              <w:rPr>
                <w:webHidden/>
              </w:rPr>
              <w:tab/>
            </w:r>
            <w:r>
              <w:rPr>
                <w:webHidden/>
              </w:rPr>
              <w:fldChar w:fldCharType="begin"/>
            </w:r>
            <w:r>
              <w:rPr>
                <w:webHidden/>
              </w:rPr>
              <w:instrText xml:space="preserve"> PAGEREF _Toc222829547 \h </w:instrText>
            </w:r>
            <w:r>
              <w:rPr>
                <w:webHidden/>
              </w:rPr>
            </w:r>
            <w:r>
              <w:rPr>
                <w:webHidden/>
              </w:rPr>
              <w:fldChar w:fldCharType="separate"/>
            </w:r>
            <w:r>
              <w:rPr>
                <w:webHidden/>
              </w:rPr>
              <w:t>23</w:t>
            </w:r>
            <w:r>
              <w:rPr>
                <w:webHidden/>
              </w:rPr>
              <w:fldChar w:fldCharType="end"/>
            </w:r>
          </w:hyperlink>
        </w:p>
        <w:p w14:paraId="674CDBB0" w14:textId="594F09F0" w:rsidR="009B1A80" w:rsidRDefault="009B1A80">
          <w:pPr>
            <w:pStyle w:val="TOC2"/>
            <w:rPr>
              <w:rFonts w:eastAsiaTheme="minorEastAsia" w:cstheme="minorBidi"/>
              <w:i w:val="0"/>
              <w:iCs w:val="0"/>
              <w:noProof/>
              <w:kern w:val="2"/>
              <w:sz w:val="24"/>
              <w:szCs w:val="24"/>
              <w14:ligatures w14:val="standardContextual"/>
            </w:rPr>
          </w:pPr>
          <w:hyperlink w:anchor="_Toc222829548" w:history="1">
            <w:r w:rsidRPr="002433BC">
              <w:rPr>
                <w:rStyle w:val="Hyperlink"/>
                <w:noProof/>
              </w:rPr>
              <w:t>Program Plan Checklist</w:t>
            </w:r>
            <w:r>
              <w:rPr>
                <w:noProof/>
                <w:webHidden/>
              </w:rPr>
              <w:tab/>
            </w:r>
            <w:r>
              <w:rPr>
                <w:noProof/>
                <w:webHidden/>
              </w:rPr>
              <w:fldChar w:fldCharType="begin"/>
            </w:r>
            <w:r>
              <w:rPr>
                <w:noProof/>
                <w:webHidden/>
              </w:rPr>
              <w:instrText xml:space="preserve"> PAGEREF _Toc222829548 \h </w:instrText>
            </w:r>
            <w:r>
              <w:rPr>
                <w:noProof/>
                <w:webHidden/>
              </w:rPr>
            </w:r>
            <w:r>
              <w:rPr>
                <w:noProof/>
                <w:webHidden/>
              </w:rPr>
              <w:fldChar w:fldCharType="separate"/>
            </w:r>
            <w:r>
              <w:rPr>
                <w:noProof/>
                <w:webHidden/>
              </w:rPr>
              <w:t>24</w:t>
            </w:r>
            <w:r>
              <w:rPr>
                <w:noProof/>
                <w:webHidden/>
              </w:rPr>
              <w:fldChar w:fldCharType="end"/>
            </w:r>
          </w:hyperlink>
        </w:p>
        <w:p w14:paraId="0A94E64D" w14:textId="6DDB8123" w:rsidR="009B1A80" w:rsidRDefault="009B1A80">
          <w:pPr>
            <w:pStyle w:val="TOC1"/>
            <w:tabs>
              <w:tab w:val="right" w:leader="dot" w:pos="9350"/>
            </w:tabs>
            <w:rPr>
              <w:rFonts w:eastAsiaTheme="minorEastAsia" w:cstheme="minorBidi"/>
              <w:b w:val="0"/>
              <w:bCs w:val="0"/>
              <w:noProof/>
              <w:kern w:val="2"/>
              <w:sz w:val="24"/>
              <w:szCs w:val="24"/>
              <w14:ligatures w14:val="standardContextual"/>
            </w:rPr>
          </w:pPr>
          <w:hyperlink w:anchor="_Toc222829549" w:history="1">
            <w:r w:rsidRPr="002433BC">
              <w:rPr>
                <w:rStyle w:val="Hyperlink"/>
                <w:noProof/>
              </w:rPr>
              <w:t>Section III | Managing Your Program</w:t>
            </w:r>
            <w:r>
              <w:rPr>
                <w:noProof/>
                <w:webHidden/>
              </w:rPr>
              <w:tab/>
            </w:r>
            <w:r>
              <w:rPr>
                <w:noProof/>
                <w:webHidden/>
              </w:rPr>
              <w:fldChar w:fldCharType="begin"/>
            </w:r>
            <w:r>
              <w:rPr>
                <w:noProof/>
                <w:webHidden/>
              </w:rPr>
              <w:instrText xml:space="preserve"> PAGEREF _Toc222829549 \h </w:instrText>
            </w:r>
            <w:r>
              <w:rPr>
                <w:noProof/>
                <w:webHidden/>
              </w:rPr>
            </w:r>
            <w:r>
              <w:rPr>
                <w:noProof/>
                <w:webHidden/>
              </w:rPr>
              <w:fldChar w:fldCharType="separate"/>
            </w:r>
            <w:r>
              <w:rPr>
                <w:noProof/>
                <w:webHidden/>
              </w:rPr>
              <w:t>25</w:t>
            </w:r>
            <w:r>
              <w:rPr>
                <w:noProof/>
                <w:webHidden/>
              </w:rPr>
              <w:fldChar w:fldCharType="end"/>
            </w:r>
          </w:hyperlink>
        </w:p>
        <w:p w14:paraId="0D53D904" w14:textId="3343C76F" w:rsidR="009B1A80" w:rsidRDefault="009B1A80">
          <w:pPr>
            <w:pStyle w:val="TOC2"/>
            <w:rPr>
              <w:rFonts w:eastAsiaTheme="minorEastAsia" w:cstheme="minorBidi"/>
              <w:i w:val="0"/>
              <w:iCs w:val="0"/>
              <w:noProof/>
              <w:kern w:val="2"/>
              <w:sz w:val="24"/>
              <w:szCs w:val="24"/>
              <w14:ligatures w14:val="standardContextual"/>
            </w:rPr>
          </w:pPr>
          <w:hyperlink w:anchor="_Toc222829550" w:history="1">
            <w:r w:rsidRPr="002433BC">
              <w:rPr>
                <w:rStyle w:val="Hyperlink"/>
                <w:noProof/>
              </w:rPr>
              <w:t>Advising</w:t>
            </w:r>
            <w:r>
              <w:rPr>
                <w:noProof/>
                <w:webHidden/>
              </w:rPr>
              <w:tab/>
            </w:r>
            <w:r>
              <w:rPr>
                <w:noProof/>
                <w:webHidden/>
              </w:rPr>
              <w:fldChar w:fldCharType="begin"/>
            </w:r>
            <w:r>
              <w:rPr>
                <w:noProof/>
                <w:webHidden/>
              </w:rPr>
              <w:instrText xml:space="preserve"> PAGEREF _Toc222829550 \h </w:instrText>
            </w:r>
            <w:r>
              <w:rPr>
                <w:noProof/>
                <w:webHidden/>
              </w:rPr>
            </w:r>
            <w:r>
              <w:rPr>
                <w:noProof/>
                <w:webHidden/>
              </w:rPr>
              <w:fldChar w:fldCharType="separate"/>
            </w:r>
            <w:r>
              <w:rPr>
                <w:noProof/>
                <w:webHidden/>
              </w:rPr>
              <w:t>25</w:t>
            </w:r>
            <w:r>
              <w:rPr>
                <w:noProof/>
                <w:webHidden/>
              </w:rPr>
              <w:fldChar w:fldCharType="end"/>
            </w:r>
          </w:hyperlink>
        </w:p>
        <w:p w14:paraId="64B9150A" w14:textId="17031710" w:rsidR="009B1A80" w:rsidRDefault="009B1A80">
          <w:pPr>
            <w:pStyle w:val="TOC3"/>
            <w:rPr>
              <w:rFonts w:eastAsiaTheme="minorEastAsia" w:cstheme="minorBidi"/>
              <w:kern w:val="2"/>
              <w:sz w:val="24"/>
              <w:szCs w:val="24"/>
              <w14:ligatures w14:val="standardContextual"/>
            </w:rPr>
          </w:pPr>
          <w:hyperlink w:anchor="_Toc222829551" w:history="1">
            <w:r w:rsidRPr="002433BC">
              <w:rPr>
                <w:rStyle w:val="Hyperlink"/>
              </w:rPr>
              <w:t>Individual Advising</w:t>
            </w:r>
            <w:r>
              <w:rPr>
                <w:webHidden/>
              </w:rPr>
              <w:tab/>
            </w:r>
            <w:r>
              <w:rPr>
                <w:webHidden/>
              </w:rPr>
              <w:fldChar w:fldCharType="begin"/>
            </w:r>
            <w:r>
              <w:rPr>
                <w:webHidden/>
              </w:rPr>
              <w:instrText xml:space="preserve"> PAGEREF _Toc222829551 \h </w:instrText>
            </w:r>
            <w:r>
              <w:rPr>
                <w:webHidden/>
              </w:rPr>
            </w:r>
            <w:r>
              <w:rPr>
                <w:webHidden/>
              </w:rPr>
              <w:fldChar w:fldCharType="separate"/>
            </w:r>
            <w:r>
              <w:rPr>
                <w:webHidden/>
              </w:rPr>
              <w:t>25</w:t>
            </w:r>
            <w:r>
              <w:rPr>
                <w:webHidden/>
              </w:rPr>
              <w:fldChar w:fldCharType="end"/>
            </w:r>
          </w:hyperlink>
        </w:p>
        <w:p w14:paraId="2B690F61" w14:textId="32E547B3" w:rsidR="009B1A80" w:rsidRDefault="009B1A80">
          <w:pPr>
            <w:pStyle w:val="TOC3"/>
            <w:rPr>
              <w:rFonts w:eastAsiaTheme="minorEastAsia" w:cstheme="minorBidi"/>
              <w:kern w:val="2"/>
              <w:sz w:val="24"/>
              <w:szCs w:val="24"/>
              <w14:ligatures w14:val="standardContextual"/>
            </w:rPr>
          </w:pPr>
          <w:hyperlink w:anchor="_Toc222829552" w:history="1">
            <w:r w:rsidRPr="002433BC">
              <w:rPr>
                <w:rStyle w:val="Hyperlink"/>
              </w:rPr>
              <w:t>Change in Advisor</w:t>
            </w:r>
            <w:r>
              <w:rPr>
                <w:webHidden/>
              </w:rPr>
              <w:tab/>
            </w:r>
            <w:r>
              <w:rPr>
                <w:webHidden/>
              </w:rPr>
              <w:fldChar w:fldCharType="begin"/>
            </w:r>
            <w:r>
              <w:rPr>
                <w:webHidden/>
              </w:rPr>
              <w:instrText xml:space="preserve"> PAGEREF _Toc222829552 \h </w:instrText>
            </w:r>
            <w:r>
              <w:rPr>
                <w:webHidden/>
              </w:rPr>
            </w:r>
            <w:r>
              <w:rPr>
                <w:webHidden/>
              </w:rPr>
              <w:fldChar w:fldCharType="separate"/>
            </w:r>
            <w:r>
              <w:rPr>
                <w:webHidden/>
              </w:rPr>
              <w:t>25</w:t>
            </w:r>
            <w:r>
              <w:rPr>
                <w:webHidden/>
              </w:rPr>
              <w:fldChar w:fldCharType="end"/>
            </w:r>
          </w:hyperlink>
        </w:p>
        <w:p w14:paraId="787FC18B" w14:textId="0CF77AB5" w:rsidR="009B1A80" w:rsidRDefault="009B1A80">
          <w:pPr>
            <w:pStyle w:val="TOC3"/>
            <w:rPr>
              <w:rFonts w:eastAsiaTheme="minorEastAsia" w:cstheme="minorBidi"/>
              <w:kern w:val="2"/>
              <w:sz w:val="24"/>
              <w:szCs w:val="24"/>
              <w14:ligatures w14:val="standardContextual"/>
            </w:rPr>
          </w:pPr>
          <w:hyperlink w:anchor="_Toc222829553" w:history="1">
            <w:r w:rsidRPr="002433BC">
              <w:rPr>
                <w:rStyle w:val="Hyperlink"/>
              </w:rPr>
              <w:t>Whole Program Events</w:t>
            </w:r>
            <w:r>
              <w:rPr>
                <w:webHidden/>
              </w:rPr>
              <w:tab/>
            </w:r>
            <w:r>
              <w:rPr>
                <w:webHidden/>
              </w:rPr>
              <w:fldChar w:fldCharType="begin"/>
            </w:r>
            <w:r>
              <w:rPr>
                <w:webHidden/>
              </w:rPr>
              <w:instrText xml:space="preserve"> PAGEREF _Toc222829553 \h </w:instrText>
            </w:r>
            <w:r>
              <w:rPr>
                <w:webHidden/>
              </w:rPr>
            </w:r>
            <w:r>
              <w:rPr>
                <w:webHidden/>
              </w:rPr>
              <w:fldChar w:fldCharType="separate"/>
            </w:r>
            <w:r>
              <w:rPr>
                <w:webHidden/>
              </w:rPr>
              <w:t>26</w:t>
            </w:r>
            <w:r>
              <w:rPr>
                <w:webHidden/>
              </w:rPr>
              <w:fldChar w:fldCharType="end"/>
            </w:r>
          </w:hyperlink>
        </w:p>
        <w:p w14:paraId="5830F25F" w14:textId="4D56C20D" w:rsidR="009B1A80" w:rsidRDefault="009B1A80">
          <w:pPr>
            <w:pStyle w:val="TOC3"/>
            <w:rPr>
              <w:rFonts w:eastAsiaTheme="minorEastAsia" w:cstheme="minorBidi"/>
              <w:kern w:val="2"/>
              <w:sz w:val="24"/>
              <w:szCs w:val="24"/>
              <w14:ligatures w14:val="standardContextual"/>
            </w:rPr>
          </w:pPr>
          <w:hyperlink w:anchor="_Toc222829554" w:history="1">
            <w:r w:rsidRPr="002433BC">
              <w:rPr>
                <w:rStyle w:val="Hyperlink"/>
              </w:rPr>
              <w:t>Program Evaluation</w:t>
            </w:r>
            <w:r>
              <w:rPr>
                <w:webHidden/>
              </w:rPr>
              <w:tab/>
            </w:r>
            <w:r>
              <w:rPr>
                <w:webHidden/>
              </w:rPr>
              <w:fldChar w:fldCharType="begin"/>
            </w:r>
            <w:r>
              <w:rPr>
                <w:webHidden/>
              </w:rPr>
              <w:instrText xml:space="preserve"> PAGEREF _Toc222829554 \h </w:instrText>
            </w:r>
            <w:r>
              <w:rPr>
                <w:webHidden/>
              </w:rPr>
            </w:r>
            <w:r>
              <w:rPr>
                <w:webHidden/>
              </w:rPr>
              <w:fldChar w:fldCharType="separate"/>
            </w:r>
            <w:r>
              <w:rPr>
                <w:webHidden/>
              </w:rPr>
              <w:t>26</w:t>
            </w:r>
            <w:r>
              <w:rPr>
                <w:webHidden/>
              </w:rPr>
              <w:fldChar w:fldCharType="end"/>
            </w:r>
          </w:hyperlink>
        </w:p>
        <w:p w14:paraId="68CF1088" w14:textId="262E5378" w:rsidR="009B1A80" w:rsidRDefault="009B1A80">
          <w:pPr>
            <w:pStyle w:val="TOC2"/>
            <w:rPr>
              <w:rFonts w:eastAsiaTheme="minorEastAsia" w:cstheme="minorBidi"/>
              <w:i w:val="0"/>
              <w:iCs w:val="0"/>
              <w:noProof/>
              <w:kern w:val="2"/>
              <w:sz w:val="24"/>
              <w:szCs w:val="24"/>
              <w14:ligatures w14:val="standardContextual"/>
            </w:rPr>
          </w:pPr>
          <w:hyperlink w:anchor="_Toc222829555" w:history="1">
            <w:r w:rsidRPr="002433BC">
              <w:rPr>
                <w:rStyle w:val="Hyperlink"/>
                <w:noProof/>
              </w:rPr>
              <w:t>Conflict Resolution</w:t>
            </w:r>
            <w:r>
              <w:rPr>
                <w:noProof/>
                <w:webHidden/>
              </w:rPr>
              <w:tab/>
            </w:r>
            <w:r>
              <w:rPr>
                <w:noProof/>
                <w:webHidden/>
              </w:rPr>
              <w:fldChar w:fldCharType="begin"/>
            </w:r>
            <w:r>
              <w:rPr>
                <w:noProof/>
                <w:webHidden/>
              </w:rPr>
              <w:instrText xml:space="preserve"> PAGEREF _Toc222829555 \h </w:instrText>
            </w:r>
            <w:r>
              <w:rPr>
                <w:noProof/>
                <w:webHidden/>
              </w:rPr>
            </w:r>
            <w:r>
              <w:rPr>
                <w:noProof/>
                <w:webHidden/>
              </w:rPr>
              <w:fldChar w:fldCharType="separate"/>
            </w:r>
            <w:r>
              <w:rPr>
                <w:noProof/>
                <w:webHidden/>
              </w:rPr>
              <w:t>26</w:t>
            </w:r>
            <w:r>
              <w:rPr>
                <w:noProof/>
                <w:webHidden/>
              </w:rPr>
              <w:fldChar w:fldCharType="end"/>
            </w:r>
          </w:hyperlink>
        </w:p>
        <w:p w14:paraId="6ABA326E" w14:textId="210B5D3A" w:rsidR="009B1A80" w:rsidRDefault="009B1A80">
          <w:pPr>
            <w:pStyle w:val="TOC2"/>
            <w:rPr>
              <w:rFonts w:eastAsiaTheme="minorEastAsia" w:cstheme="minorBidi"/>
              <w:i w:val="0"/>
              <w:iCs w:val="0"/>
              <w:noProof/>
              <w:kern w:val="2"/>
              <w:sz w:val="24"/>
              <w:szCs w:val="24"/>
              <w14:ligatures w14:val="standardContextual"/>
            </w:rPr>
          </w:pPr>
          <w:hyperlink w:anchor="_Toc222829556" w:history="1">
            <w:r w:rsidRPr="002433BC">
              <w:rPr>
                <w:rStyle w:val="Hyperlink"/>
                <w:noProof/>
              </w:rPr>
              <w:t>Grievance Policy</w:t>
            </w:r>
            <w:r>
              <w:rPr>
                <w:noProof/>
                <w:webHidden/>
              </w:rPr>
              <w:tab/>
            </w:r>
            <w:r>
              <w:rPr>
                <w:noProof/>
                <w:webHidden/>
              </w:rPr>
              <w:fldChar w:fldCharType="begin"/>
            </w:r>
            <w:r>
              <w:rPr>
                <w:noProof/>
                <w:webHidden/>
              </w:rPr>
              <w:instrText xml:space="preserve"> PAGEREF _Toc222829556 \h </w:instrText>
            </w:r>
            <w:r>
              <w:rPr>
                <w:noProof/>
                <w:webHidden/>
              </w:rPr>
            </w:r>
            <w:r>
              <w:rPr>
                <w:noProof/>
                <w:webHidden/>
              </w:rPr>
              <w:fldChar w:fldCharType="separate"/>
            </w:r>
            <w:r>
              <w:rPr>
                <w:noProof/>
                <w:webHidden/>
              </w:rPr>
              <w:t>27</w:t>
            </w:r>
            <w:r>
              <w:rPr>
                <w:noProof/>
                <w:webHidden/>
              </w:rPr>
              <w:fldChar w:fldCharType="end"/>
            </w:r>
          </w:hyperlink>
        </w:p>
        <w:p w14:paraId="042D9DED" w14:textId="58DB13F1" w:rsidR="009B1A80" w:rsidRDefault="009B1A80">
          <w:pPr>
            <w:pStyle w:val="TOC2"/>
            <w:rPr>
              <w:rFonts w:eastAsiaTheme="minorEastAsia" w:cstheme="minorBidi"/>
              <w:i w:val="0"/>
              <w:iCs w:val="0"/>
              <w:noProof/>
              <w:kern w:val="2"/>
              <w:sz w:val="24"/>
              <w:szCs w:val="24"/>
              <w14:ligatures w14:val="standardContextual"/>
            </w:rPr>
          </w:pPr>
          <w:hyperlink w:anchor="_Toc222829557" w:history="1">
            <w:r w:rsidRPr="002433BC">
              <w:rPr>
                <w:rStyle w:val="Hyperlink"/>
                <w:noProof/>
              </w:rPr>
              <w:t>Reporting Title IX Experiences</w:t>
            </w:r>
            <w:r>
              <w:rPr>
                <w:noProof/>
                <w:webHidden/>
              </w:rPr>
              <w:tab/>
            </w:r>
            <w:r>
              <w:rPr>
                <w:noProof/>
                <w:webHidden/>
              </w:rPr>
              <w:fldChar w:fldCharType="begin"/>
            </w:r>
            <w:r>
              <w:rPr>
                <w:noProof/>
                <w:webHidden/>
              </w:rPr>
              <w:instrText xml:space="preserve"> PAGEREF _Toc222829557 \h </w:instrText>
            </w:r>
            <w:r>
              <w:rPr>
                <w:noProof/>
                <w:webHidden/>
              </w:rPr>
            </w:r>
            <w:r>
              <w:rPr>
                <w:noProof/>
                <w:webHidden/>
              </w:rPr>
              <w:fldChar w:fldCharType="separate"/>
            </w:r>
            <w:r>
              <w:rPr>
                <w:noProof/>
                <w:webHidden/>
              </w:rPr>
              <w:t>27</w:t>
            </w:r>
            <w:r>
              <w:rPr>
                <w:noProof/>
                <w:webHidden/>
              </w:rPr>
              <w:fldChar w:fldCharType="end"/>
            </w:r>
          </w:hyperlink>
        </w:p>
        <w:p w14:paraId="65103927" w14:textId="70C61AE8" w:rsidR="009B1A80" w:rsidRDefault="009B1A80">
          <w:pPr>
            <w:pStyle w:val="TOC2"/>
            <w:rPr>
              <w:rFonts w:eastAsiaTheme="minorEastAsia" w:cstheme="minorBidi"/>
              <w:i w:val="0"/>
              <w:iCs w:val="0"/>
              <w:noProof/>
              <w:kern w:val="2"/>
              <w:sz w:val="24"/>
              <w:szCs w:val="24"/>
              <w14:ligatures w14:val="standardContextual"/>
            </w:rPr>
          </w:pPr>
          <w:hyperlink w:anchor="_Toc222829558" w:history="1">
            <w:r w:rsidRPr="002433BC">
              <w:rPr>
                <w:rStyle w:val="Hyperlink"/>
                <w:noProof/>
              </w:rPr>
              <w:t>Student Insurance Coverage</w:t>
            </w:r>
            <w:r>
              <w:rPr>
                <w:noProof/>
                <w:webHidden/>
              </w:rPr>
              <w:tab/>
            </w:r>
            <w:r>
              <w:rPr>
                <w:noProof/>
                <w:webHidden/>
              </w:rPr>
              <w:fldChar w:fldCharType="begin"/>
            </w:r>
            <w:r>
              <w:rPr>
                <w:noProof/>
                <w:webHidden/>
              </w:rPr>
              <w:instrText xml:space="preserve"> PAGEREF _Toc222829558 \h </w:instrText>
            </w:r>
            <w:r>
              <w:rPr>
                <w:noProof/>
                <w:webHidden/>
              </w:rPr>
            </w:r>
            <w:r>
              <w:rPr>
                <w:noProof/>
                <w:webHidden/>
              </w:rPr>
              <w:fldChar w:fldCharType="separate"/>
            </w:r>
            <w:r>
              <w:rPr>
                <w:noProof/>
                <w:webHidden/>
              </w:rPr>
              <w:t>27</w:t>
            </w:r>
            <w:r>
              <w:rPr>
                <w:noProof/>
                <w:webHidden/>
              </w:rPr>
              <w:fldChar w:fldCharType="end"/>
            </w:r>
          </w:hyperlink>
        </w:p>
        <w:p w14:paraId="3A6D85E1" w14:textId="46287AF7" w:rsidR="009B1A80" w:rsidRDefault="009B1A80">
          <w:pPr>
            <w:pStyle w:val="TOC2"/>
            <w:rPr>
              <w:rFonts w:eastAsiaTheme="minorEastAsia" w:cstheme="minorBidi"/>
              <w:i w:val="0"/>
              <w:iCs w:val="0"/>
              <w:noProof/>
              <w:kern w:val="2"/>
              <w:sz w:val="24"/>
              <w:szCs w:val="24"/>
              <w14:ligatures w14:val="standardContextual"/>
            </w:rPr>
          </w:pPr>
          <w:hyperlink w:anchor="_Toc222829559" w:history="1">
            <w:r w:rsidRPr="002433BC">
              <w:rPr>
                <w:rStyle w:val="Hyperlink"/>
                <w:noProof/>
              </w:rPr>
              <w:t>Student Records</w:t>
            </w:r>
            <w:r>
              <w:rPr>
                <w:noProof/>
                <w:webHidden/>
              </w:rPr>
              <w:tab/>
            </w:r>
            <w:r>
              <w:rPr>
                <w:noProof/>
                <w:webHidden/>
              </w:rPr>
              <w:fldChar w:fldCharType="begin"/>
            </w:r>
            <w:r>
              <w:rPr>
                <w:noProof/>
                <w:webHidden/>
              </w:rPr>
              <w:instrText xml:space="preserve"> PAGEREF _Toc222829559 \h </w:instrText>
            </w:r>
            <w:r>
              <w:rPr>
                <w:noProof/>
                <w:webHidden/>
              </w:rPr>
            </w:r>
            <w:r>
              <w:rPr>
                <w:noProof/>
                <w:webHidden/>
              </w:rPr>
              <w:fldChar w:fldCharType="separate"/>
            </w:r>
            <w:r>
              <w:rPr>
                <w:noProof/>
                <w:webHidden/>
              </w:rPr>
              <w:t>28</w:t>
            </w:r>
            <w:r>
              <w:rPr>
                <w:noProof/>
                <w:webHidden/>
              </w:rPr>
              <w:fldChar w:fldCharType="end"/>
            </w:r>
          </w:hyperlink>
        </w:p>
        <w:p w14:paraId="16B5D41E" w14:textId="60F34531" w:rsidR="009B1A80" w:rsidRDefault="009B1A80">
          <w:pPr>
            <w:pStyle w:val="TOC2"/>
            <w:rPr>
              <w:rFonts w:eastAsiaTheme="minorEastAsia" w:cstheme="minorBidi"/>
              <w:i w:val="0"/>
              <w:iCs w:val="0"/>
              <w:noProof/>
              <w:kern w:val="2"/>
              <w:sz w:val="24"/>
              <w:szCs w:val="24"/>
              <w14:ligatures w14:val="standardContextual"/>
            </w:rPr>
          </w:pPr>
          <w:hyperlink w:anchor="_Toc222829560" w:history="1">
            <w:r w:rsidRPr="002433BC">
              <w:rPr>
                <w:rStyle w:val="Hyperlink"/>
                <w:noProof/>
              </w:rPr>
              <w:t>Reasonable Accommodation of Student Religious Observance</w:t>
            </w:r>
            <w:r>
              <w:rPr>
                <w:noProof/>
                <w:webHidden/>
              </w:rPr>
              <w:tab/>
            </w:r>
            <w:r>
              <w:rPr>
                <w:noProof/>
                <w:webHidden/>
              </w:rPr>
              <w:fldChar w:fldCharType="begin"/>
            </w:r>
            <w:r>
              <w:rPr>
                <w:noProof/>
                <w:webHidden/>
              </w:rPr>
              <w:instrText xml:space="preserve"> PAGEREF _Toc222829560 \h </w:instrText>
            </w:r>
            <w:r>
              <w:rPr>
                <w:noProof/>
                <w:webHidden/>
              </w:rPr>
            </w:r>
            <w:r>
              <w:rPr>
                <w:noProof/>
                <w:webHidden/>
              </w:rPr>
              <w:fldChar w:fldCharType="separate"/>
            </w:r>
            <w:r>
              <w:rPr>
                <w:noProof/>
                <w:webHidden/>
              </w:rPr>
              <w:t>28</w:t>
            </w:r>
            <w:r>
              <w:rPr>
                <w:noProof/>
                <w:webHidden/>
              </w:rPr>
              <w:fldChar w:fldCharType="end"/>
            </w:r>
          </w:hyperlink>
        </w:p>
        <w:p w14:paraId="58975265" w14:textId="27E97A44" w:rsidR="009B1A80" w:rsidRDefault="009B1A80">
          <w:pPr>
            <w:pStyle w:val="TOC2"/>
            <w:rPr>
              <w:rFonts w:eastAsiaTheme="minorEastAsia" w:cstheme="minorBidi"/>
              <w:i w:val="0"/>
              <w:iCs w:val="0"/>
              <w:noProof/>
              <w:kern w:val="2"/>
              <w:sz w:val="24"/>
              <w:szCs w:val="24"/>
              <w14:ligatures w14:val="standardContextual"/>
            </w:rPr>
          </w:pPr>
          <w:hyperlink w:anchor="_Toc222829561" w:history="1">
            <w:r w:rsidRPr="002433BC">
              <w:rPr>
                <w:rStyle w:val="Hyperlink"/>
                <w:noProof/>
              </w:rPr>
              <w:t>Accommodations and Support Services for Diverse Students</w:t>
            </w:r>
            <w:r>
              <w:rPr>
                <w:noProof/>
                <w:webHidden/>
              </w:rPr>
              <w:tab/>
            </w:r>
            <w:r>
              <w:rPr>
                <w:noProof/>
                <w:webHidden/>
              </w:rPr>
              <w:fldChar w:fldCharType="begin"/>
            </w:r>
            <w:r>
              <w:rPr>
                <w:noProof/>
                <w:webHidden/>
              </w:rPr>
              <w:instrText xml:space="preserve"> PAGEREF _Toc222829561 \h </w:instrText>
            </w:r>
            <w:r>
              <w:rPr>
                <w:noProof/>
                <w:webHidden/>
              </w:rPr>
            </w:r>
            <w:r>
              <w:rPr>
                <w:noProof/>
                <w:webHidden/>
              </w:rPr>
              <w:fldChar w:fldCharType="separate"/>
            </w:r>
            <w:r>
              <w:rPr>
                <w:noProof/>
                <w:webHidden/>
              </w:rPr>
              <w:t>28</w:t>
            </w:r>
            <w:r>
              <w:rPr>
                <w:noProof/>
                <w:webHidden/>
              </w:rPr>
              <w:fldChar w:fldCharType="end"/>
            </w:r>
          </w:hyperlink>
        </w:p>
        <w:p w14:paraId="4040E22E" w14:textId="152642CC" w:rsidR="009B1A80" w:rsidRDefault="009B1A80">
          <w:pPr>
            <w:pStyle w:val="TOC3"/>
            <w:rPr>
              <w:rFonts w:eastAsiaTheme="minorEastAsia" w:cstheme="minorBidi"/>
              <w:kern w:val="2"/>
              <w:sz w:val="24"/>
              <w:szCs w:val="24"/>
              <w14:ligatures w14:val="standardContextual"/>
            </w:rPr>
          </w:pPr>
          <w:hyperlink w:anchor="_Toc222829562" w:history="1">
            <w:r w:rsidRPr="002433BC">
              <w:rPr>
                <w:rStyle w:val="Hyperlink"/>
                <w:rFonts w:cstheme="majorHAnsi"/>
              </w:rPr>
              <w:t>Access to Textbooks</w:t>
            </w:r>
            <w:r>
              <w:rPr>
                <w:webHidden/>
              </w:rPr>
              <w:tab/>
            </w:r>
            <w:r>
              <w:rPr>
                <w:webHidden/>
              </w:rPr>
              <w:fldChar w:fldCharType="begin"/>
            </w:r>
            <w:r>
              <w:rPr>
                <w:webHidden/>
              </w:rPr>
              <w:instrText xml:space="preserve"> PAGEREF _Toc222829562 \h </w:instrText>
            </w:r>
            <w:r>
              <w:rPr>
                <w:webHidden/>
              </w:rPr>
            </w:r>
            <w:r>
              <w:rPr>
                <w:webHidden/>
              </w:rPr>
              <w:fldChar w:fldCharType="separate"/>
            </w:r>
            <w:r>
              <w:rPr>
                <w:webHidden/>
              </w:rPr>
              <w:t>28</w:t>
            </w:r>
            <w:r>
              <w:rPr>
                <w:webHidden/>
              </w:rPr>
              <w:fldChar w:fldCharType="end"/>
            </w:r>
          </w:hyperlink>
        </w:p>
        <w:p w14:paraId="1431D15C" w14:textId="000AD614" w:rsidR="009B1A80" w:rsidRDefault="009B1A80">
          <w:pPr>
            <w:pStyle w:val="TOC3"/>
            <w:rPr>
              <w:rFonts w:eastAsiaTheme="minorEastAsia" w:cstheme="minorBidi"/>
              <w:kern w:val="2"/>
              <w:sz w:val="24"/>
              <w:szCs w:val="24"/>
              <w14:ligatures w14:val="standardContextual"/>
            </w:rPr>
          </w:pPr>
          <w:hyperlink w:anchor="_Toc222829563" w:history="1">
            <w:r w:rsidRPr="002433BC">
              <w:rPr>
                <w:rStyle w:val="Hyperlink"/>
              </w:rPr>
              <w:t>Accessible Education Center</w:t>
            </w:r>
            <w:r>
              <w:rPr>
                <w:webHidden/>
              </w:rPr>
              <w:tab/>
            </w:r>
            <w:r>
              <w:rPr>
                <w:webHidden/>
              </w:rPr>
              <w:fldChar w:fldCharType="begin"/>
            </w:r>
            <w:r>
              <w:rPr>
                <w:webHidden/>
              </w:rPr>
              <w:instrText xml:space="preserve"> PAGEREF _Toc222829563 \h </w:instrText>
            </w:r>
            <w:r>
              <w:rPr>
                <w:webHidden/>
              </w:rPr>
            </w:r>
            <w:r>
              <w:rPr>
                <w:webHidden/>
              </w:rPr>
              <w:fldChar w:fldCharType="separate"/>
            </w:r>
            <w:r>
              <w:rPr>
                <w:webHidden/>
              </w:rPr>
              <w:t>29</w:t>
            </w:r>
            <w:r>
              <w:rPr>
                <w:webHidden/>
              </w:rPr>
              <w:fldChar w:fldCharType="end"/>
            </w:r>
          </w:hyperlink>
        </w:p>
        <w:p w14:paraId="5639774F" w14:textId="77A370DD" w:rsidR="009B1A80" w:rsidRDefault="009B1A80">
          <w:pPr>
            <w:pStyle w:val="TOC3"/>
            <w:rPr>
              <w:rFonts w:eastAsiaTheme="minorEastAsia" w:cstheme="minorBidi"/>
              <w:kern w:val="2"/>
              <w:sz w:val="24"/>
              <w:szCs w:val="24"/>
              <w14:ligatures w14:val="standardContextual"/>
            </w:rPr>
          </w:pPr>
          <w:hyperlink w:anchor="_Toc222829564" w:history="1">
            <w:r w:rsidRPr="002433BC">
              <w:rPr>
                <w:rStyle w:val="Hyperlink"/>
              </w:rPr>
              <w:t>Writing Resources</w:t>
            </w:r>
            <w:r>
              <w:rPr>
                <w:webHidden/>
              </w:rPr>
              <w:tab/>
            </w:r>
            <w:r>
              <w:rPr>
                <w:webHidden/>
              </w:rPr>
              <w:fldChar w:fldCharType="begin"/>
            </w:r>
            <w:r>
              <w:rPr>
                <w:webHidden/>
              </w:rPr>
              <w:instrText xml:space="preserve"> PAGEREF _Toc222829564 \h </w:instrText>
            </w:r>
            <w:r>
              <w:rPr>
                <w:webHidden/>
              </w:rPr>
            </w:r>
            <w:r>
              <w:rPr>
                <w:webHidden/>
              </w:rPr>
              <w:fldChar w:fldCharType="separate"/>
            </w:r>
            <w:r>
              <w:rPr>
                <w:webHidden/>
              </w:rPr>
              <w:t>29</w:t>
            </w:r>
            <w:r>
              <w:rPr>
                <w:webHidden/>
              </w:rPr>
              <w:fldChar w:fldCharType="end"/>
            </w:r>
          </w:hyperlink>
        </w:p>
        <w:p w14:paraId="75A2F713" w14:textId="7D5FD741" w:rsidR="009B1A80" w:rsidRDefault="009B1A80">
          <w:pPr>
            <w:pStyle w:val="TOC3"/>
            <w:rPr>
              <w:rFonts w:eastAsiaTheme="minorEastAsia" w:cstheme="minorBidi"/>
              <w:kern w:val="2"/>
              <w:sz w:val="24"/>
              <w:szCs w:val="24"/>
              <w14:ligatures w14:val="standardContextual"/>
            </w:rPr>
          </w:pPr>
          <w:hyperlink w:anchor="_Toc222829565" w:history="1">
            <w:r w:rsidRPr="002433BC">
              <w:rPr>
                <w:rStyle w:val="Hyperlink"/>
              </w:rPr>
              <w:t>Campus Resources</w:t>
            </w:r>
            <w:r>
              <w:rPr>
                <w:webHidden/>
              </w:rPr>
              <w:tab/>
            </w:r>
            <w:r>
              <w:rPr>
                <w:webHidden/>
              </w:rPr>
              <w:fldChar w:fldCharType="begin"/>
            </w:r>
            <w:r>
              <w:rPr>
                <w:webHidden/>
              </w:rPr>
              <w:instrText xml:space="preserve"> PAGEREF _Toc222829565 \h </w:instrText>
            </w:r>
            <w:r>
              <w:rPr>
                <w:webHidden/>
              </w:rPr>
            </w:r>
            <w:r>
              <w:rPr>
                <w:webHidden/>
              </w:rPr>
              <w:fldChar w:fldCharType="separate"/>
            </w:r>
            <w:r>
              <w:rPr>
                <w:webHidden/>
              </w:rPr>
              <w:t>30</w:t>
            </w:r>
            <w:r>
              <w:rPr>
                <w:webHidden/>
              </w:rPr>
              <w:fldChar w:fldCharType="end"/>
            </w:r>
          </w:hyperlink>
        </w:p>
        <w:p w14:paraId="07ED8AE4" w14:textId="6F1E28BC" w:rsidR="009B1A80" w:rsidRDefault="009B1A80">
          <w:pPr>
            <w:pStyle w:val="TOC1"/>
            <w:tabs>
              <w:tab w:val="right" w:leader="dot" w:pos="9350"/>
            </w:tabs>
            <w:rPr>
              <w:rFonts w:eastAsiaTheme="minorEastAsia" w:cstheme="minorBidi"/>
              <w:b w:val="0"/>
              <w:bCs w:val="0"/>
              <w:noProof/>
              <w:kern w:val="2"/>
              <w:sz w:val="24"/>
              <w:szCs w:val="24"/>
              <w14:ligatures w14:val="standardContextual"/>
            </w:rPr>
          </w:pPr>
          <w:hyperlink w:anchor="_Toc222829566" w:history="1">
            <w:r w:rsidRPr="002433BC">
              <w:rPr>
                <w:rStyle w:val="Hyperlink"/>
                <w:noProof/>
              </w:rPr>
              <w:t>Section IV | Student Conduct and Retention Policies</w:t>
            </w:r>
            <w:r>
              <w:rPr>
                <w:noProof/>
                <w:webHidden/>
              </w:rPr>
              <w:tab/>
            </w:r>
            <w:r>
              <w:rPr>
                <w:noProof/>
                <w:webHidden/>
              </w:rPr>
              <w:fldChar w:fldCharType="begin"/>
            </w:r>
            <w:r>
              <w:rPr>
                <w:noProof/>
                <w:webHidden/>
              </w:rPr>
              <w:instrText xml:space="preserve"> PAGEREF _Toc222829566 \h </w:instrText>
            </w:r>
            <w:r>
              <w:rPr>
                <w:noProof/>
                <w:webHidden/>
              </w:rPr>
            </w:r>
            <w:r>
              <w:rPr>
                <w:noProof/>
                <w:webHidden/>
              </w:rPr>
              <w:fldChar w:fldCharType="separate"/>
            </w:r>
            <w:r>
              <w:rPr>
                <w:noProof/>
                <w:webHidden/>
              </w:rPr>
              <w:t>31</w:t>
            </w:r>
            <w:r>
              <w:rPr>
                <w:noProof/>
                <w:webHidden/>
              </w:rPr>
              <w:fldChar w:fldCharType="end"/>
            </w:r>
          </w:hyperlink>
        </w:p>
        <w:p w14:paraId="3EF61163" w14:textId="6D4BA16B" w:rsidR="009B1A80" w:rsidRDefault="009B1A80">
          <w:pPr>
            <w:pStyle w:val="TOC2"/>
            <w:rPr>
              <w:rFonts w:eastAsiaTheme="minorEastAsia" w:cstheme="minorBidi"/>
              <w:i w:val="0"/>
              <w:iCs w:val="0"/>
              <w:noProof/>
              <w:kern w:val="2"/>
              <w:sz w:val="24"/>
              <w:szCs w:val="24"/>
              <w14:ligatures w14:val="standardContextual"/>
            </w:rPr>
          </w:pPr>
          <w:hyperlink w:anchor="_Toc222829567" w:history="1">
            <w:r w:rsidRPr="002433BC">
              <w:rPr>
                <w:rStyle w:val="Hyperlink"/>
                <w:noProof/>
              </w:rPr>
              <w:t>Professionalism</w:t>
            </w:r>
            <w:r>
              <w:rPr>
                <w:noProof/>
                <w:webHidden/>
              </w:rPr>
              <w:tab/>
            </w:r>
            <w:r>
              <w:rPr>
                <w:noProof/>
                <w:webHidden/>
              </w:rPr>
              <w:fldChar w:fldCharType="begin"/>
            </w:r>
            <w:r>
              <w:rPr>
                <w:noProof/>
                <w:webHidden/>
              </w:rPr>
              <w:instrText xml:space="preserve"> PAGEREF _Toc222829567 \h </w:instrText>
            </w:r>
            <w:r>
              <w:rPr>
                <w:noProof/>
                <w:webHidden/>
              </w:rPr>
            </w:r>
            <w:r>
              <w:rPr>
                <w:noProof/>
                <w:webHidden/>
              </w:rPr>
              <w:fldChar w:fldCharType="separate"/>
            </w:r>
            <w:r>
              <w:rPr>
                <w:noProof/>
                <w:webHidden/>
              </w:rPr>
              <w:t>31</w:t>
            </w:r>
            <w:r>
              <w:rPr>
                <w:noProof/>
                <w:webHidden/>
              </w:rPr>
              <w:fldChar w:fldCharType="end"/>
            </w:r>
          </w:hyperlink>
        </w:p>
        <w:p w14:paraId="0105E487" w14:textId="0672F835" w:rsidR="009B1A80" w:rsidRDefault="009B1A80">
          <w:pPr>
            <w:pStyle w:val="TOC2"/>
            <w:rPr>
              <w:rFonts w:eastAsiaTheme="minorEastAsia" w:cstheme="minorBidi"/>
              <w:i w:val="0"/>
              <w:iCs w:val="0"/>
              <w:noProof/>
              <w:kern w:val="2"/>
              <w:sz w:val="24"/>
              <w:szCs w:val="24"/>
              <w14:ligatures w14:val="standardContextual"/>
            </w:rPr>
          </w:pPr>
          <w:hyperlink w:anchor="_Toc222829568" w:history="1">
            <w:r w:rsidRPr="002433BC">
              <w:rPr>
                <w:rStyle w:val="Hyperlink"/>
                <w:noProof/>
              </w:rPr>
              <w:t>Professional Communication and Conduct</w:t>
            </w:r>
            <w:r>
              <w:rPr>
                <w:noProof/>
                <w:webHidden/>
              </w:rPr>
              <w:tab/>
            </w:r>
            <w:r>
              <w:rPr>
                <w:noProof/>
                <w:webHidden/>
              </w:rPr>
              <w:fldChar w:fldCharType="begin"/>
            </w:r>
            <w:r>
              <w:rPr>
                <w:noProof/>
                <w:webHidden/>
              </w:rPr>
              <w:instrText xml:space="preserve"> PAGEREF _Toc222829568 \h </w:instrText>
            </w:r>
            <w:r>
              <w:rPr>
                <w:noProof/>
                <w:webHidden/>
              </w:rPr>
            </w:r>
            <w:r>
              <w:rPr>
                <w:noProof/>
                <w:webHidden/>
              </w:rPr>
              <w:fldChar w:fldCharType="separate"/>
            </w:r>
            <w:r>
              <w:rPr>
                <w:noProof/>
                <w:webHidden/>
              </w:rPr>
              <w:t>32</w:t>
            </w:r>
            <w:r>
              <w:rPr>
                <w:noProof/>
                <w:webHidden/>
              </w:rPr>
              <w:fldChar w:fldCharType="end"/>
            </w:r>
          </w:hyperlink>
        </w:p>
        <w:p w14:paraId="5A1CAF30" w14:textId="7D8DAA62" w:rsidR="009B1A80" w:rsidRDefault="009B1A80">
          <w:pPr>
            <w:pStyle w:val="TOC2"/>
            <w:rPr>
              <w:rFonts w:eastAsiaTheme="minorEastAsia" w:cstheme="minorBidi"/>
              <w:i w:val="0"/>
              <w:iCs w:val="0"/>
              <w:noProof/>
              <w:kern w:val="2"/>
              <w:sz w:val="24"/>
              <w:szCs w:val="24"/>
              <w14:ligatures w14:val="standardContextual"/>
            </w:rPr>
          </w:pPr>
          <w:hyperlink w:anchor="_Toc222829569" w:history="1">
            <w:r w:rsidRPr="002433BC">
              <w:rPr>
                <w:rStyle w:val="Hyperlink"/>
                <w:noProof/>
              </w:rPr>
              <w:t>Technology Etiquette Guidelines</w:t>
            </w:r>
            <w:r>
              <w:rPr>
                <w:noProof/>
                <w:webHidden/>
              </w:rPr>
              <w:tab/>
            </w:r>
            <w:r>
              <w:rPr>
                <w:noProof/>
                <w:webHidden/>
              </w:rPr>
              <w:fldChar w:fldCharType="begin"/>
            </w:r>
            <w:r>
              <w:rPr>
                <w:noProof/>
                <w:webHidden/>
              </w:rPr>
              <w:instrText xml:space="preserve"> PAGEREF _Toc222829569 \h </w:instrText>
            </w:r>
            <w:r>
              <w:rPr>
                <w:noProof/>
                <w:webHidden/>
              </w:rPr>
            </w:r>
            <w:r>
              <w:rPr>
                <w:noProof/>
                <w:webHidden/>
              </w:rPr>
              <w:fldChar w:fldCharType="separate"/>
            </w:r>
            <w:r>
              <w:rPr>
                <w:noProof/>
                <w:webHidden/>
              </w:rPr>
              <w:t>33</w:t>
            </w:r>
            <w:r>
              <w:rPr>
                <w:noProof/>
                <w:webHidden/>
              </w:rPr>
              <w:fldChar w:fldCharType="end"/>
            </w:r>
          </w:hyperlink>
        </w:p>
        <w:p w14:paraId="19799B5C" w14:textId="112D1ACC" w:rsidR="009B1A80" w:rsidRDefault="009B1A80">
          <w:pPr>
            <w:pStyle w:val="TOC3"/>
            <w:rPr>
              <w:rFonts w:eastAsiaTheme="minorEastAsia" w:cstheme="minorBidi"/>
              <w:kern w:val="2"/>
              <w:sz w:val="24"/>
              <w:szCs w:val="24"/>
              <w14:ligatures w14:val="standardContextual"/>
            </w:rPr>
          </w:pPr>
          <w:hyperlink w:anchor="_Toc222829570" w:history="1">
            <w:r w:rsidRPr="002433BC">
              <w:rPr>
                <w:rStyle w:val="Hyperlink"/>
              </w:rPr>
              <w:t>Field Site &amp; Social Networks</w:t>
            </w:r>
            <w:r>
              <w:rPr>
                <w:webHidden/>
              </w:rPr>
              <w:tab/>
            </w:r>
            <w:r>
              <w:rPr>
                <w:webHidden/>
              </w:rPr>
              <w:fldChar w:fldCharType="begin"/>
            </w:r>
            <w:r>
              <w:rPr>
                <w:webHidden/>
              </w:rPr>
              <w:instrText xml:space="preserve"> PAGEREF _Toc222829570 \h </w:instrText>
            </w:r>
            <w:r>
              <w:rPr>
                <w:webHidden/>
              </w:rPr>
            </w:r>
            <w:r>
              <w:rPr>
                <w:webHidden/>
              </w:rPr>
              <w:fldChar w:fldCharType="separate"/>
            </w:r>
            <w:r>
              <w:rPr>
                <w:webHidden/>
              </w:rPr>
              <w:t>33</w:t>
            </w:r>
            <w:r>
              <w:rPr>
                <w:webHidden/>
              </w:rPr>
              <w:fldChar w:fldCharType="end"/>
            </w:r>
          </w:hyperlink>
        </w:p>
        <w:p w14:paraId="6949CBF8" w14:textId="132AF8E2" w:rsidR="009B1A80" w:rsidRDefault="009B1A80">
          <w:pPr>
            <w:pStyle w:val="TOC3"/>
            <w:rPr>
              <w:rFonts w:eastAsiaTheme="minorEastAsia" w:cstheme="minorBidi"/>
              <w:kern w:val="2"/>
              <w:sz w:val="24"/>
              <w:szCs w:val="24"/>
              <w14:ligatures w14:val="standardContextual"/>
            </w:rPr>
          </w:pPr>
          <w:hyperlink w:anchor="_Toc222829571" w:history="1">
            <w:r w:rsidRPr="002433BC">
              <w:rPr>
                <w:rStyle w:val="Hyperlink"/>
              </w:rPr>
              <w:t>Email &amp; Text Messaging</w:t>
            </w:r>
            <w:r>
              <w:rPr>
                <w:webHidden/>
              </w:rPr>
              <w:tab/>
            </w:r>
            <w:r>
              <w:rPr>
                <w:webHidden/>
              </w:rPr>
              <w:fldChar w:fldCharType="begin"/>
            </w:r>
            <w:r>
              <w:rPr>
                <w:webHidden/>
              </w:rPr>
              <w:instrText xml:space="preserve"> PAGEREF _Toc222829571 \h </w:instrText>
            </w:r>
            <w:r>
              <w:rPr>
                <w:webHidden/>
              </w:rPr>
            </w:r>
            <w:r>
              <w:rPr>
                <w:webHidden/>
              </w:rPr>
              <w:fldChar w:fldCharType="separate"/>
            </w:r>
            <w:r>
              <w:rPr>
                <w:webHidden/>
              </w:rPr>
              <w:t>34</w:t>
            </w:r>
            <w:r>
              <w:rPr>
                <w:webHidden/>
              </w:rPr>
              <w:fldChar w:fldCharType="end"/>
            </w:r>
          </w:hyperlink>
        </w:p>
        <w:p w14:paraId="4F22E819" w14:textId="367615C0" w:rsidR="009B1A80" w:rsidRDefault="009B1A80">
          <w:pPr>
            <w:pStyle w:val="TOC3"/>
            <w:rPr>
              <w:rFonts w:eastAsiaTheme="minorEastAsia" w:cstheme="minorBidi"/>
              <w:kern w:val="2"/>
              <w:sz w:val="24"/>
              <w:szCs w:val="24"/>
              <w14:ligatures w14:val="standardContextual"/>
            </w:rPr>
          </w:pPr>
          <w:hyperlink w:anchor="_Toc222829572" w:history="1">
            <w:r w:rsidRPr="002433BC">
              <w:rPr>
                <w:rStyle w:val="Hyperlink"/>
              </w:rPr>
              <w:t>Cell Phone &amp; Text Messages While in Online Interteach Discussions and Field/Practicum Placements</w:t>
            </w:r>
            <w:r>
              <w:rPr>
                <w:webHidden/>
              </w:rPr>
              <w:tab/>
            </w:r>
            <w:r>
              <w:rPr>
                <w:webHidden/>
              </w:rPr>
              <w:fldChar w:fldCharType="begin"/>
            </w:r>
            <w:r>
              <w:rPr>
                <w:webHidden/>
              </w:rPr>
              <w:instrText xml:space="preserve"> PAGEREF _Toc222829572 \h </w:instrText>
            </w:r>
            <w:r>
              <w:rPr>
                <w:webHidden/>
              </w:rPr>
            </w:r>
            <w:r>
              <w:rPr>
                <w:webHidden/>
              </w:rPr>
              <w:fldChar w:fldCharType="separate"/>
            </w:r>
            <w:r>
              <w:rPr>
                <w:webHidden/>
              </w:rPr>
              <w:t>34</w:t>
            </w:r>
            <w:r>
              <w:rPr>
                <w:webHidden/>
              </w:rPr>
              <w:fldChar w:fldCharType="end"/>
            </w:r>
          </w:hyperlink>
        </w:p>
        <w:p w14:paraId="092EDC5B" w14:textId="434A248F" w:rsidR="009B1A80" w:rsidRDefault="009B1A80">
          <w:pPr>
            <w:pStyle w:val="TOC2"/>
            <w:rPr>
              <w:rFonts w:eastAsiaTheme="minorEastAsia" w:cstheme="minorBidi"/>
              <w:i w:val="0"/>
              <w:iCs w:val="0"/>
              <w:noProof/>
              <w:kern w:val="2"/>
              <w:sz w:val="24"/>
              <w:szCs w:val="24"/>
              <w14:ligatures w14:val="standardContextual"/>
            </w:rPr>
          </w:pPr>
          <w:hyperlink w:anchor="_Toc222829573" w:history="1">
            <w:r w:rsidRPr="002433BC">
              <w:rPr>
                <w:rStyle w:val="Hyperlink"/>
                <w:noProof/>
              </w:rPr>
              <w:t>Student Conduct Code</w:t>
            </w:r>
            <w:r>
              <w:rPr>
                <w:noProof/>
                <w:webHidden/>
              </w:rPr>
              <w:tab/>
            </w:r>
            <w:r>
              <w:rPr>
                <w:noProof/>
                <w:webHidden/>
              </w:rPr>
              <w:fldChar w:fldCharType="begin"/>
            </w:r>
            <w:r>
              <w:rPr>
                <w:noProof/>
                <w:webHidden/>
              </w:rPr>
              <w:instrText xml:space="preserve"> PAGEREF _Toc222829573 \h </w:instrText>
            </w:r>
            <w:r>
              <w:rPr>
                <w:noProof/>
                <w:webHidden/>
              </w:rPr>
            </w:r>
            <w:r>
              <w:rPr>
                <w:noProof/>
                <w:webHidden/>
              </w:rPr>
              <w:fldChar w:fldCharType="separate"/>
            </w:r>
            <w:r>
              <w:rPr>
                <w:noProof/>
                <w:webHidden/>
              </w:rPr>
              <w:t>34</w:t>
            </w:r>
            <w:r>
              <w:rPr>
                <w:noProof/>
                <w:webHidden/>
              </w:rPr>
              <w:fldChar w:fldCharType="end"/>
            </w:r>
          </w:hyperlink>
        </w:p>
        <w:p w14:paraId="65C8374B" w14:textId="7D320C30" w:rsidR="009B1A80" w:rsidRDefault="009B1A80">
          <w:pPr>
            <w:pStyle w:val="TOC2"/>
            <w:rPr>
              <w:rFonts w:eastAsiaTheme="minorEastAsia" w:cstheme="minorBidi"/>
              <w:i w:val="0"/>
              <w:iCs w:val="0"/>
              <w:noProof/>
              <w:kern w:val="2"/>
              <w:sz w:val="24"/>
              <w:szCs w:val="24"/>
              <w14:ligatures w14:val="standardContextual"/>
            </w:rPr>
          </w:pPr>
          <w:hyperlink w:anchor="_Toc222829574" w:history="1">
            <w:r w:rsidRPr="002433BC">
              <w:rPr>
                <w:rStyle w:val="Hyperlink"/>
                <w:noProof/>
              </w:rPr>
              <w:t>Mandatory Reporting</w:t>
            </w:r>
            <w:r>
              <w:rPr>
                <w:noProof/>
                <w:webHidden/>
              </w:rPr>
              <w:tab/>
            </w:r>
            <w:r>
              <w:rPr>
                <w:noProof/>
                <w:webHidden/>
              </w:rPr>
              <w:fldChar w:fldCharType="begin"/>
            </w:r>
            <w:r>
              <w:rPr>
                <w:noProof/>
                <w:webHidden/>
              </w:rPr>
              <w:instrText xml:space="preserve"> PAGEREF _Toc222829574 \h </w:instrText>
            </w:r>
            <w:r>
              <w:rPr>
                <w:noProof/>
                <w:webHidden/>
              </w:rPr>
            </w:r>
            <w:r>
              <w:rPr>
                <w:noProof/>
                <w:webHidden/>
              </w:rPr>
              <w:fldChar w:fldCharType="separate"/>
            </w:r>
            <w:r>
              <w:rPr>
                <w:noProof/>
                <w:webHidden/>
              </w:rPr>
              <w:t>35</w:t>
            </w:r>
            <w:r>
              <w:rPr>
                <w:noProof/>
                <w:webHidden/>
              </w:rPr>
              <w:fldChar w:fldCharType="end"/>
            </w:r>
          </w:hyperlink>
        </w:p>
        <w:p w14:paraId="4CFE26D7" w14:textId="210E7F2D" w:rsidR="009B1A80" w:rsidRDefault="009B1A80">
          <w:pPr>
            <w:pStyle w:val="TOC2"/>
            <w:rPr>
              <w:rFonts w:eastAsiaTheme="minorEastAsia" w:cstheme="minorBidi"/>
              <w:i w:val="0"/>
              <w:iCs w:val="0"/>
              <w:noProof/>
              <w:kern w:val="2"/>
              <w:sz w:val="24"/>
              <w:szCs w:val="24"/>
              <w14:ligatures w14:val="standardContextual"/>
            </w:rPr>
          </w:pPr>
          <w:hyperlink w:anchor="_Toc222829575" w:history="1">
            <w:r w:rsidRPr="002433BC">
              <w:rPr>
                <w:rStyle w:val="Hyperlink"/>
                <w:noProof/>
              </w:rPr>
              <w:t>Plagiarism</w:t>
            </w:r>
            <w:r>
              <w:rPr>
                <w:noProof/>
                <w:webHidden/>
              </w:rPr>
              <w:tab/>
            </w:r>
            <w:r>
              <w:rPr>
                <w:noProof/>
                <w:webHidden/>
              </w:rPr>
              <w:fldChar w:fldCharType="begin"/>
            </w:r>
            <w:r>
              <w:rPr>
                <w:noProof/>
                <w:webHidden/>
              </w:rPr>
              <w:instrText xml:space="preserve"> PAGEREF _Toc222829575 \h </w:instrText>
            </w:r>
            <w:r>
              <w:rPr>
                <w:noProof/>
                <w:webHidden/>
              </w:rPr>
            </w:r>
            <w:r>
              <w:rPr>
                <w:noProof/>
                <w:webHidden/>
              </w:rPr>
              <w:fldChar w:fldCharType="separate"/>
            </w:r>
            <w:r>
              <w:rPr>
                <w:noProof/>
                <w:webHidden/>
              </w:rPr>
              <w:t>36</w:t>
            </w:r>
            <w:r>
              <w:rPr>
                <w:noProof/>
                <w:webHidden/>
              </w:rPr>
              <w:fldChar w:fldCharType="end"/>
            </w:r>
          </w:hyperlink>
        </w:p>
        <w:p w14:paraId="4D24E3D7" w14:textId="3FC4F631" w:rsidR="009B1A80" w:rsidRDefault="009B1A80">
          <w:pPr>
            <w:pStyle w:val="TOC3"/>
            <w:rPr>
              <w:rFonts w:eastAsiaTheme="minorEastAsia" w:cstheme="minorBidi"/>
              <w:kern w:val="2"/>
              <w:sz w:val="24"/>
              <w:szCs w:val="24"/>
              <w14:ligatures w14:val="standardContextual"/>
            </w:rPr>
          </w:pPr>
          <w:hyperlink w:anchor="_Toc222829576" w:history="1">
            <w:r w:rsidRPr="002433BC">
              <w:rPr>
                <w:rStyle w:val="Hyperlink"/>
              </w:rPr>
              <w:t>UO Plagiarism Guide for Students</w:t>
            </w:r>
            <w:r>
              <w:rPr>
                <w:webHidden/>
              </w:rPr>
              <w:tab/>
            </w:r>
            <w:r>
              <w:rPr>
                <w:webHidden/>
              </w:rPr>
              <w:fldChar w:fldCharType="begin"/>
            </w:r>
            <w:r>
              <w:rPr>
                <w:webHidden/>
              </w:rPr>
              <w:instrText xml:space="preserve"> PAGEREF _Toc222829576 \h </w:instrText>
            </w:r>
            <w:r>
              <w:rPr>
                <w:webHidden/>
              </w:rPr>
            </w:r>
            <w:r>
              <w:rPr>
                <w:webHidden/>
              </w:rPr>
              <w:fldChar w:fldCharType="separate"/>
            </w:r>
            <w:r>
              <w:rPr>
                <w:webHidden/>
              </w:rPr>
              <w:t>36</w:t>
            </w:r>
            <w:r>
              <w:rPr>
                <w:webHidden/>
              </w:rPr>
              <w:fldChar w:fldCharType="end"/>
            </w:r>
          </w:hyperlink>
        </w:p>
        <w:p w14:paraId="1B4591DD" w14:textId="75C7FAF6" w:rsidR="009B1A80" w:rsidRDefault="009B1A80">
          <w:pPr>
            <w:pStyle w:val="TOC3"/>
            <w:rPr>
              <w:rFonts w:eastAsiaTheme="minorEastAsia" w:cstheme="minorBidi"/>
              <w:kern w:val="2"/>
              <w:sz w:val="24"/>
              <w:szCs w:val="24"/>
              <w14:ligatures w14:val="standardContextual"/>
            </w:rPr>
          </w:pPr>
          <w:hyperlink w:anchor="_Toc222829577" w:history="1">
            <w:r w:rsidRPr="002433BC">
              <w:rPr>
                <w:rStyle w:val="Hyperlink"/>
              </w:rPr>
              <w:t>What is Plagiarism?</w:t>
            </w:r>
            <w:r>
              <w:rPr>
                <w:webHidden/>
              </w:rPr>
              <w:tab/>
            </w:r>
            <w:r>
              <w:rPr>
                <w:webHidden/>
              </w:rPr>
              <w:fldChar w:fldCharType="begin"/>
            </w:r>
            <w:r>
              <w:rPr>
                <w:webHidden/>
              </w:rPr>
              <w:instrText xml:space="preserve"> PAGEREF _Toc222829577 \h </w:instrText>
            </w:r>
            <w:r>
              <w:rPr>
                <w:webHidden/>
              </w:rPr>
            </w:r>
            <w:r>
              <w:rPr>
                <w:webHidden/>
              </w:rPr>
              <w:fldChar w:fldCharType="separate"/>
            </w:r>
            <w:r>
              <w:rPr>
                <w:webHidden/>
              </w:rPr>
              <w:t>37</w:t>
            </w:r>
            <w:r>
              <w:rPr>
                <w:webHidden/>
              </w:rPr>
              <w:fldChar w:fldCharType="end"/>
            </w:r>
          </w:hyperlink>
        </w:p>
        <w:p w14:paraId="56F98E32" w14:textId="080AACA0" w:rsidR="009B1A80" w:rsidRDefault="009B1A80">
          <w:pPr>
            <w:pStyle w:val="TOC3"/>
            <w:rPr>
              <w:rFonts w:eastAsiaTheme="minorEastAsia" w:cstheme="minorBidi"/>
              <w:kern w:val="2"/>
              <w:sz w:val="24"/>
              <w:szCs w:val="24"/>
              <w14:ligatures w14:val="standardContextual"/>
            </w:rPr>
          </w:pPr>
          <w:hyperlink w:anchor="_Toc222829578" w:history="1">
            <w:r w:rsidRPr="002433BC">
              <w:rPr>
                <w:rStyle w:val="Hyperlink"/>
              </w:rPr>
              <w:t>How to Avoid Plagiarizing</w:t>
            </w:r>
            <w:r>
              <w:rPr>
                <w:webHidden/>
              </w:rPr>
              <w:tab/>
            </w:r>
            <w:r>
              <w:rPr>
                <w:webHidden/>
              </w:rPr>
              <w:fldChar w:fldCharType="begin"/>
            </w:r>
            <w:r>
              <w:rPr>
                <w:webHidden/>
              </w:rPr>
              <w:instrText xml:space="preserve"> PAGEREF _Toc222829578 \h </w:instrText>
            </w:r>
            <w:r>
              <w:rPr>
                <w:webHidden/>
              </w:rPr>
            </w:r>
            <w:r>
              <w:rPr>
                <w:webHidden/>
              </w:rPr>
              <w:fldChar w:fldCharType="separate"/>
            </w:r>
            <w:r>
              <w:rPr>
                <w:webHidden/>
              </w:rPr>
              <w:t>37</w:t>
            </w:r>
            <w:r>
              <w:rPr>
                <w:webHidden/>
              </w:rPr>
              <w:fldChar w:fldCharType="end"/>
            </w:r>
          </w:hyperlink>
        </w:p>
        <w:p w14:paraId="3ED0F5DF" w14:textId="716A491E" w:rsidR="009B1A80" w:rsidRDefault="009B1A80">
          <w:pPr>
            <w:pStyle w:val="TOC2"/>
            <w:rPr>
              <w:rFonts w:eastAsiaTheme="minorEastAsia" w:cstheme="minorBidi"/>
              <w:i w:val="0"/>
              <w:iCs w:val="0"/>
              <w:noProof/>
              <w:kern w:val="2"/>
              <w:sz w:val="24"/>
              <w:szCs w:val="24"/>
              <w14:ligatures w14:val="standardContextual"/>
            </w:rPr>
          </w:pPr>
          <w:hyperlink w:anchor="_Toc222829579" w:history="1">
            <w:r w:rsidRPr="002433BC">
              <w:rPr>
                <w:rStyle w:val="Hyperlink"/>
                <w:noProof/>
              </w:rPr>
              <w:t>Citation Style Guides</w:t>
            </w:r>
            <w:r>
              <w:rPr>
                <w:noProof/>
                <w:webHidden/>
              </w:rPr>
              <w:tab/>
            </w:r>
            <w:r>
              <w:rPr>
                <w:noProof/>
                <w:webHidden/>
              </w:rPr>
              <w:fldChar w:fldCharType="begin"/>
            </w:r>
            <w:r>
              <w:rPr>
                <w:noProof/>
                <w:webHidden/>
              </w:rPr>
              <w:instrText xml:space="preserve"> PAGEREF _Toc222829579 \h </w:instrText>
            </w:r>
            <w:r>
              <w:rPr>
                <w:noProof/>
                <w:webHidden/>
              </w:rPr>
            </w:r>
            <w:r>
              <w:rPr>
                <w:noProof/>
                <w:webHidden/>
              </w:rPr>
              <w:fldChar w:fldCharType="separate"/>
            </w:r>
            <w:r>
              <w:rPr>
                <w:noProof/>
                <w:webHidden/>
              </w:rPr>
              <w:t>38</w:t>
            </w:r>
            <w:r>
              <w:rPr>
                <w:noProof/>
                <w:webHidden/>
              </w:rPr>
              <w:fldChar w:fldCharType="end"/>
            </w:r>
          </w:hyperlink>
        </w:p>
        <w:p w14:paraId="71754074" w14:textId="05928021" w:rsidR="009B1A80" w:rsidRDefault="009B1A80">
          <w:pPr>
            <w:pStyle w:val="TOC3"/>
            <w:rPr>
              <w:rFonts w:eastAsiaTheme="minorEastAsia" w:cstheme="minorBidi"/>
              <w:kern w:val="2"/>
              <w:sz w:val="24"/>
              <w:szCs w:val="24"/>
              <w14:ligatures w14:val="standardContextual"/>
            </w:rPr>
          </w:pPr>
          <w:hyperlink w:anchor="_Toc222829580" w:history="1">
            <w:r w:rsidRPr="002433BC">
              <w:rPr>
                <w:rStyle w:val="Hyperlink"/>
              </w:rPr>
              <w:t>Use of Generative Artificial Intelligence (GenAI)</w:t>
            </w:r>
            <w:r>
              <w:rPr>
                <w:webHidden/>
              </w:rPr>
              <w:tab/>
            </w:r>
            <w:r>
              <w:rPr>
                <w:webHidden/>
              </w:rPr>
              <w:fldChar w:fldCharType="begin"/>
            </w:r>
            <w:r>
              <w:rPr>
                <w:webHidden/>
              </w:rPr>
              <w:instrText xml:space="preserve"> PAGEREF _Toc222829580 \h </w:instrText>
            </w:r>
            <w:r>
              <w:rPr>
                <w:webHidden/>
              </w:rPr>
            </w:r>
            <w:r>
              <w:rPr>
                <w:webHidden/>
              </w:rPr>
              <w:fldChar w:fldCharType="separate"/>
            </w:r>
            <w:r>
              <w:rPr>
                <w:webHidden/>
              </w:rPr>
              <w:t>38</w:t>
            </w:r>
            <w:r>
              <w:rPr>
                <w:webHidden/>
              </w:rPr>
              <w:fldChar w:fldCharType="end"/>
            </w:r>
          </w:hyperlink>
        </w:p>
        <w:p w14:paraId="3A36972E" w14:textId="16BA4159" w:rsidR="009B1A80" w:rsidRDefault="009B1A80">
          <w:pPr>
            <w:pStyle w:val="TOC2"/>
            <w:rPr>
              <w:rFonts w:eastAsiaTheme="minorEastAsia" w:cstheme="minorBidi"/>
              <w:i w:val="0"/>
              <w:iCs w:val="0"/>
              <w:noProof/>
              <w:kern w:val="2"/>
              <w:sz w:val="24"/>
              <w:szCs w:val="24"/>
              <w14:ligatures w14:val="standardContextual"/>
            </w:rPr>
          </w:pPr>
          <w:hyperlink w:anchor="_Toc222829581" w:history="1">
            <w:r w:rsidRPr="002433BC">
              <w:rPr>
                <w:rStyle w:val="Hyperlink"/>
                <w:noProof/>
              </w:rPr>
              <w:t>Academic Honesty in Online Courses</w:t>
            </w:r>
            <w:r>
              <w:rPr>
                <w:noProof/>
                <w:webHidden/>
              </w:rPr>
              <w:tab/>
            </w:r>
            <w:r>
              <w:rPr>
                <w:noProof/>
                <w:webHidden/>
              </w:rPr>
              <w:fldChar w:fldCharType="begin"/>
            </w:r>
            <w:r>
              <w:rPr>
                <w:noProof/>
                <w:webHidden/>
              </w:rPr>
              <w:instrText xml:space="preserve"> PAGEREF _Toc222829581 \h </w:instrText>
            </w:r>
            <w:r>
              <w:rPr>
                <w:noProof/>
                <w:webHidden/>
              </w:rPr>
            </w:r>
            <w:r>
              <w:rPr>
                <w:noProof/>
                <w:webHidden/>
              </w:rPr>
              <w:fldChar w:fldCharType="separate"/>
            </w:r>
            <w:r>
              <w:rPr>
                <w:noProof/>
                <w:webHidden/>
              </w:rPr>
              <w:t>39</w:t>
            </w:r>
            <w:r>
              <w:rPr>
                <w:noProof/>
                <w:webHidden/>
              </w:rPr>
              <w:fldChar w:fldCharType="end"/>
            </w:r>
          </w:hyperlink>
        </w:p>
        <w:p w14:paraId="5B528F0F" w14:textId="29371020" w:rsidR="009B1A80" w:rsidRDefault="009B1A80">
          <w:pPr>
            <w:pStyle w:val="TOC3"/>
            <w:rPr>
              <w:rFonts w:eastAsiaTheme="minorEastAsia" w:cstheme="minorBidi"/>
              <w:kern w:val="2"/>
              <w:sz w:val="24"/>
              <w:szCs w:val="24"/>
              <w14:ligatures w14:val="standardContextual"/>
            </w:rPr>
          </w:pPr>
          <w:hyperlink w:anchor="_Toc222829582" w:history="1">
            <w:r w:rsidRPr="002433BC">
              <w:rPr>
                <w:rStyle w:val="Hyperlink"/>
              </w:rPr>
              <w:t>GPA Requirements</w:t>
            </w:r>
            <w:r>
              <w:rPr>
                <w:webHidden/>
              </w:rPr>
              <w:tab/>
            </w:r>
            <w:r>
              <w:rPr>
                <w:webHidden/>
              </w:rPr>
              <w:fldChar w:fldCharType="begin"/>
            </w:r>
            <w:r>
              <w:rPr>
                <w:webHidden/>
              </w:rPr>
              <w:instrText xml:space="preserve"> PAGEREF _Toc222829582 \h </w:instrText>
            </w:r>
            <w:r>
              <w:rPr>
                <w:webHidden/>
              </w:rPr>
            </w:r>
            <w:r>
              <w:rPr>
                <w:webHidden/>
              </w:rPr>
              <w:fldChar w:fldCharType="separate"/>
            </w:r>
            <w:r>
              <w:rPr>
                <w:webHidden/>
              </w:rPr>
              <w:t>39</w:t>
            </w:r>
            <w:r>
              <w:rPr>
                <w:webHidden/>
              </w:rPr>
              <w:fldChar w:fldCharType="end"/>
            </w:r>
          </w:hyperlink>
        </w:p>
        <w:p w14:paraId="09471A01" w14:textId="7E3D0B00" w:rsidR="009B1A80" w:rsidRDefault="009B1A80">
          <w:pPr>
            <w:pStyle w:val="TOC3"/>
            <w:rPr>
              <w:rFonts w:eastAsiaTheme="minorEastAsia" w:cstheme="minorBidi"/>
              <w:kern w:val="2"/>
              <w:sz w:val="24"/>
              <w:szCs w:val="24"/>
              <w14:ligatures w14:val="standardContextual"/>
            </w:rPr>
          </w:pPr>
          <w:hyperlink w:anchor="_Toc222829583" w:history="1">
            <w:r w:rsidRPr="002433BC">
              <w:rPr>
                <w:rStyle w:val="Hyperlink"/>
              </w:rPr>
              <w:t>Grading Procedures</w:t>
            </w:r>
            <w:r>
              <w:rPr>
                <w:webHidden/>
              </w:rPr>
              <w:tab/>
            </w:r>
            <w:r>
              <w:rPr>
                <w:webHidden/>
              </w:rPr>
              <w:fldChar w:fldCharType="begin"/>
            </w:r>
            <w:r>
              <w:rPr>
                <w:webHidden/>
              </w:rPr>
              <w:instrText xml:space="preserve"> PAGEREF _Toc222829583 \h </w:instrText>
            </w:r>
            <w:r>
              <w:rPr>
                <w:webHidden/>
              </w:rPr>
            </w:r>
            <w:r>
              <w:rPr>
                <w:webHidden/>
              </w:rPr>
              <w:fldChar w:fldCharType="separate"/>
            </w:r>
            <w:r>
              <w:rPr>
                <w:webHidden/>
              </w:rPr>
              <w:t>39</w:t>
            </w:r>
            <w:r>
              <w:rPr>
                <w:webHidden/>
              </w:rPr>
              <w:fldChar w:fldCharType="end"/>
            </w:r>
          </w:hyperlink>
        </w:p>
        <w:p w14:paraId="07BD4CE4" w14:textId="430DA64A" w:rsidR="009B1A80" w:rsidRDefault="009B1A80">
          <w:pPr>
            <w:pStyle w:val="TOC3"/>
            <w:rPr>
              <w:rFonts w:eastAsiaTheme="minorEastAsia" w:cstheme="minorBidi"/>
              <w:kern w:val="2"/>
              <w:sz w:val="24"/>
              <w:szCs w:val="24"/>
              <w14:ligatures w14:val="standardContextual"/>
            </w:rPr>
          </w:pPr>
          <w:hyperlink w:anchor="_Toc222829584" w:history="1">
            <w:r w:rsidRPr="002433BC">
              <w:rPr>
                <w:rStyle w:val="Hyperlink"/>
              </w:rPr>
              <w:t>Grading for Supervised Fieldwork</w:t>
            </w:r>
            <w:r>
              <w:rPr>
                <w:webHidden/>
              </w:rPr>
              <w:tab/>
            </w:r>
            <w:r>
              <w:rPr>
                <w:webHidden/>
              </w:rPr>
              <w:fldChar w:fldCharType="begin"/>
            </w:r>
            <w:r>
              <w:rPr>
                <w:webHidden/>
              </w:rPr>
              <w:instrText xml:space="preserve"> PAGEREF _Toc222829584 \h </w:instrText>
            </w:r>
            <w:r>
              <w:rPr>
                <w:webHidden/>
              </w:rPr>
            </w:r>
            <w:r>
              <w:rPr>
                <w:webHidden/>
              </w:rPr>
              <w:fldChar w:fldCharType="separate"/>
            </w:r>
            <w:r>
              <w:rPr>
                <w:webHidden/>
              </w:rPr>
              <w:t>40</w:t>
            </w:r>
            <w:r>
              <w:rPr>
                <w:webHidden/>
              </w:rPr>
              <w:fldChar w:fldCharType="end"/>
            </w:r>
          </w:hyperlink>
        </w:p>
        <w:p w14:paraId="043B86F9" w14:textId="1469A940" w:rsidR="009B1A80" w:rsidRDefault="009B1A80">
          <w:pPr>
            <w:pStyle w:val="TOC3"/>
            <w:rPr>
              <w:rFonts w:eastAsiaTheme="minorEastAsia" w:cstheme="minorBidi"/>
              <w:kern w:val="2"/>
              <w:sz w:val="24"/>
              <w:szCs w:val="24"/>
              <w14:ligatures w14:val="standardContextual"/>
            </w:rPr>
          </w:pPr>
          <w:hyperlink w:anchor="_Toc222829585" w:history="1">
            <w:r w:rsidRPr="002433BC">
              <w:rPr>
                <w:rStyle w:val="Hyperlink"/>
              </w:rPr>
              <w:t>Incompletes</w:t>
            </w:r>
            <w:r>
              <w:rPr>
                <w:webHidden/>
              </w:rPr>
              <w:tab/>
            </w:r>
            <w:r>
              <w:rPr>
                <w:webHidden/>
              </w:rPr>
              <w:fldChar w:fldCharType="begin"/>
            </w:r>
            <w:r>
              <w:rPr>
                <w:webHidden/>
              </w:rPr>
              <w:instrText xml:space="preserve"> PAGEREF _Toc222829585 \h </w:instrText>
            </w:r>
            <w:r>
              <w:rPr>
                <w:webHidden/>
              </w:rPr>
            </w:r>
            <w:r>
              <w:rPr>
                <w:webHidden/>
              </w:rPr>
              <w:fldChar w:fldCharType="separate"/>
            </w:r>
            <w:r>
              <w:rPr>
                <w:webHidden/>
              </w:rPr>
              <w:t>40</w:t>
            </w:r>
            <w:r>
              <w:rPr>
                <w:webHidden/>
              </w:rPr>
              <w:fldChar w:fldCharType="end"/>
            </w:r>
          </w:hyperlink>
        </w:p>
        <w:p w14:paraId="7AB59E26" w14:textId="64B8590C" w:rsidR="009B1A80" w:rsidRDefault="009B1A80">
          <w:pPr>
            <w:pStyle w:val="TOC2"/>
            <w:rPr>
              <w:rFonts w:eastAsiaTheme="minorEastAsia" w:cstheme="minorBidi"/>
              <w:i w:val="0"/>
              <w:iCs w:val="0"/>
              <w:noProof/>
              <w:kern w:val="2"/>
              <w:sz w:val="24"/>
              <w:szCs w:val="24"/>
              <w14:ligatures w14:val="standardContextual"/>
            </w:rPr>
          </w:pPr>
          <w:hyperlink w:anchor="_Toc222829586" w:history="1">
            <w:r w:rsidRPr="002433BC">
              <w:rPr>
                <w:rStyle w:val="Hyperlink"/>
                <w:noProof/>
              </w:rPr>
              <w:t>Review and Remediation</w:t>
            </w:r>
            <w:r>
              <w:rPr>
                <w:noProof/>
                <w:webHidden/>
              </w:rPr>
              <w:tab/>
            </w:r>
            <w:r>
              <w:rPr>
                <w:noProof/>
                <w:webHidden/>
              </w:rPr>
              <w:fldChar w:fldCharType="begin"/>
            </w:r>
            <w:r>
              <w:rPr>
                <w:noProof/>
                <w:webHidden/>
              </w:rPr>
              <w:instrText xml:space="preserve"> PAGEREF _Toc222829586 \h </w:instrText>
            </w:r>
            <w:r>
              <w:rPr>
                <w:noProof/>
                <w:webHidden/>
              </w:rPr>
            </w:r>
            <w:r>
              <w:rPr>
                <w:noProof/>
                <w:webHidden/>
              </w:rPr>
              <w:fldChar w:fldCharType="separate"/>
            </w:r>
            <w:r>
              <w:rPr>
                <w:noProof/>
                <w:webHidden/>
              </w:rPr>
              <w:t>40</w:t>
            </w:r>
            <w:r>
              <w:rPr>
                <w:noProof/>
                <w:webHidden/>
              </w:rPr>
              <w:fldChar w:fldCharType="end"/>
            </w:r>
          </w:hyperlink>
        </w:p>
        <w:p w14:paraId="248111A4" w14:textId="321E9DF5" w:rsidR="009B1A80" w:rsidRDefault="009B1A80">
          <w:pPr>
            <w:pStyle w:val="TOC3"/>
            <w:rPr>
              <w:rFonts w:eastAsiaTheme="minorEastAsia" w:cstheme="minorBidi"/>
              <w:kern w:val="2"/>
              <w:sz w:val="24"/>
              <w:szCs w:val="24"/>
              <w14:ligatures w14:val="standardContextual"/>
            </w:rPr>
          </w:pPr>
          <w:hyperlink w:anchor="_Toc222829587" w:history="1">
            <w:r w:rsidRPr="002433BC">
              <w:rPr>
                <w:rStyle w:val="Hyperlink"/>
              </w:rPr>
              <w:t>Quarterly Review</w:t>
            </w:r>
            <w:r>
              <w:rPr>
                <w:webHidden/>
              </w:rPr>
              <w:tab/>
            </w:r>
            <w:r>
              <w:rPr>
                <w:webHidden/>
              </w:rPr>
              <w:fldChar w:fldCharType="begin"/>
            </w:r>
            <w:r>
              <w:rPr>
                <w:webHidden/>
              </w:rPr>
              <w:instrText xml:space="preserve"> PAGEREF _Toc222829587 \h </w:instrText>
            </w:r>
            <w:r>
              <w:rPr>
                <w:webHidden/>
              </w:rPr>
            </w:r>
            <w:r>
              <w:rPr>
                <w:webHidden/>
              </w:rPr>
              <w:fldChar w:fldCharType="separate"/>
            </w:r>
            <w:r>
              <w:rPr>
                <w:webHidden/>
              </w:rPr>
              <w:t>41</w:t>
            </w:r>
            <w:r>
              <w:rPr>
                <w:webHidden/>
              </w:rPr>
              <w:fldChar w:fldCharType="end"/>
            </w:r>
          </w:hyperlink>
        </w:p>
        <w:p w14:paraId="068E818B" w14:textId="6E5886F3" w:rsidR="009B1A80" w:rsidRDefault="009B1A80">
          <w:pPr>
            <w:pStyle w:val="TOC3"/>
            <w:rPr>
              <w:rFonts w:eastAsiaTheme="minorEastAsia" w:cstheme="minorBidi"/>
              <w:kern w:val="2"/>
              <w:sz w:val="24"/>
              <w:szCs w:val="24"/>
              <w14:ligatures w14:val="standardContextual"/>
            </w:rPr>
          </w:pPr>
          <w:hyperlink w:anchor="_Toc222829588" w:history="1">
            <w:r w:rsidRPr="002433BC">
              <w:rPr>
                <w:rStyle w:val="Hyperlink"/>
              </w:rPr>
              <w:t>Student Status Review</w:t>
            </w:r>
            <w:r>
              <w:rPr>
                <w:webHidden/>
              </w:rPr>
              <w:tab/>
            </w:r>
            <w:r>
              <w:rPr>
                <w:webHidden/>
              </w:rPr>
              <w:fldChar w:fldCharType="begin"/>
            </w:r>
            <w:r>
              <w:rPr>
                <w:webHidden/>
              </w:rPr>
              <w:instrText xml:space="preserve"> PAGEREF _Toc222829588 \h </w:instrText>
            </w:r>
            <w:r>
              <w:rPr>
                <w:webHidden/>
              </w:rPr>
            </w:r>
            <w:r>
              <w:rPr>
                <w:webHidden/>
              </w:rPr>
              <w:fldChar w:fldCharType="separate"/>
            </w:r>
            <w:r>
              <w:rPr>
                <w:webHidden/>
              </w:rPr>
              <w:t>41</w:t>
            </w:r>
            <w:r>
              <w:rPr>
                <w:webHidden/>
              </w:rPr>
              <w:fldChar w:fldCharType="end"/>
            </w:r>
          </w:hyperlink>
        </w:p>
        <w:p w14:paraId="240C777B" w14:textId="47529A0E" w:rsidR="009B1A80" w:rsidRDefault="009B1A80">
          <w:pPr>
            <w:pStyle w:val="TOC3"/>
            <w:rPr>
              <w:rFonts w:eastAsiaTheme="minorEastAsia" w:cstheme="minorBidi"/>
              <w:kern w:val="2"/>
              <w:sz w:val="24"/>
              <w:szCs w:val="24"/>
              <w14:ligatures w14:val="standardContextual"/>
            </w:rPr>
          </w:pPr>
          <w:hyperlink w:anchor="_Toc222829589" w:history="1">
            <w:r w:rsidRPr="002433BC">
              <w:rPr>
                <w:rStyle w:val="Hyperlink"/>
              </w:rPr>
              <w:t>Termination from the Program</w:t>
            </w:r>
            <w:r>
              <w:rPr>
                <w:webHidden/>
              </w:rPr>
              <w:tab/>
            </w:r>
            <w:r>
              <w:rPr>
                <w:webHidden/>
              </w:rPr>
              <w:fldChar w:fldCharType="begin"/>
            </w:r>
            <w:r>
              <w:rPr>
                <w:webHidden/>
              </w:rPr>
              <w:instrText xml:space="preserve"> PAGEREF _Toc222829589 \h </w:instrText>
            </w:r>
            <w:r>
              <w:rPr>
                <w:webHidden/>
              </w:rPr>
            </w:r>
            <w:r>
              <w:rPr>
                <w:webHidden/>
              </w:rPr>
              <w:fldChar w:fldCharType="separate"/>
            </w:r>
            <w:r>
              <w:rPr>
                <w:webHidden/>
              </w:rPr>
              <w:t>41</w:t>
            </w:r>
            <w:r>
              <w:rPr>
                <w:webHidden/>
              </w:rPr>
              <w:fldChar w:fldCharType="end"/>
            </w:r>
          </w:hyperlink>
        </w:p>
        <w:p w14:paraId="0D507630" w14:textId="09A9C32D" w:rsidR="009B1A80" w:rsidRDefault="009B1A80">
          <w:pPr>
            <w:pStyle w:val="TOC1"/>
            <w:tabs>
              <w:tab w:val="right" w:leader="dot" w:pos="9350"/>
            </w:tabs>
            <w:rPr>
              <w:rFonts w:eastAsiaTheme="minorEastAsia" w:cstheme="minorBidi"/>
              <w:b w:val="0"/>
              <w:bCs w:val="0"/>
              <w:noProof/>
              <w:kern w:val="2"/>
              <w:sz w:val="24"/>
              <w:szCs w:val="24"/>
              <w14:ligatures w14:val="standardContextual"/>
            </w:rPr>
          </w:pPr>
          <w:hyperlink w:anchor="_Toc222829590" w:history="1">
            <w:r w:rsidRPr="002433BC">
              <w:rPr>
                <w:rStyle w:val="Hyperlink"/>
                <w:noProof/>
              </w:rPr>
              <w:t>Appendix A</w:t>
            </w:r>
            <w:r>
              <w:rPr>
                <w:noProof/>
                <w:webHidden/>
              </w:rPr>
              <w:tab/>
            </w:r>
            <w:r>
              <w:rPr>
                <w:noProof/>
                <w:webHidden/>
              </w:rPr>
              <w:fldChar w:fldCharType="begin"/>
            </w:r>
            <w:r>
              <w:rPr>
                <w:noProof/>
                <w:webHidden/>
              </w:rPr>
              <w:instrText xml:space="preserve"> PAGEREF _Toc222829590 \h </w:instrText>
            </w:r>
            <w:r>
              <w:rPr>
                <w:noProof/>
                <w:webHidden/>
              </w:rPr>
            </w:r>
            <w:r>
              <w:rPr>
                <w:noProof/>
                <w:webHidden/>
              </w:rPr>
              <w:fldChar w:fldCharType="separate"/>
            </w:r>
            <w:r>
              <w:rPr>
                <w:noProof/>
                <w:webHidden/>
              </w:rPr>
              <w:t>43</w:t>
            </w:r>
            <w:r>
              <w:rPr>
                <w:noProof/>
                <w:webHidden/>
              </w:rPr>
              <w:fldChar w:fldCharType="end"/>
            </w:r>
          </w:hyperlink>
        </w:p>
        <w:p w14:paraId="62D2D45F" w14:textId="3F31D692" w:rsidR="009B1A80" w:rsidRDefault="009B1A80">
          <w:pPr>
            <w:pStyle w:val="TOC2"/>
            <w:rPr>
              <w:rFonts w:eastAsiaTheme="minorEastAsia" w:cstheme="minorBidi"/>
              <w:i w:val="0"/>
              <w:iCs w:val="0"/>
              <w:noProof/>
              <w:kern w:val="2"/>
              <w:sz w:val="24"/>
              <w:szCs w:val="24"/>
              <w14:ligatures w14:val="standardContextual"/>
            </w:rPr>
          </w:pPr>
          <w:hyperlink w:anchor="_Toc222829591" w:history="1">
            <w:r w:rsidRPr="002433BC">
              <w:rPr>
                <w:rStyle w:val="Hyperlink"/>
                <w:noProof/>
              </w:rPr>
              <w:t>Thesis Proposal Rubric</w:t>
            </w:r>
            <w:r>
              <w:rPr>
                <w:noProof/>
                <w:webHidden/>
              </w:rPr>
              <w:tab/>
            </w:r>
            <w:r>
              <w:rPr>
                <w:noProof/>
                <w:webHidden/>
              </w:rPr>
              <w:fldChar w:fldCharType="begin"/>
            </w:r>
            <w:r>
              <w:rPr>
                <w:noProof/>
                <w:webHidden/>
              </w:rPr>
              <w:instrText xml:space="preserve"> PAGEREF _Toc222829591 \h </w:instrText>
            </w:r>
            <w:r>
              <w:rPr>
                <w:noProof/>
                <w:webHidden/>
              </w:rPr>
            </w:r>
            <w:r>
              <w:rPr>
                <w:noProof/>
                <w:webHidden/>
              </w:rPr>
              <w:fldChar w:fldCharType="separate"/>
            </w:r>
            <w:r>
              <w:rPr>
                <w:noProof/>
                <w:webHidden/>
              </w:rPr>
              <w:t>43</w:t>
            </w:r>
            <w:r>
              <w:rPr>
                <w:noProof/>
                <w:webHidden/>
              </w:rPr>
              <w:fldChar w:fldCharType="end"/>
            </w:r>
          </w:hyperlink>
        </w:p>
        <w:p w14:paraId="4D2A1E8C" w14:textId="313F44A5" w:rsidR="009B1A80" w:rsidRDefault="009B1A80">
          <w:pPr>
            <w:pStyle w:val="TOC2"/>
            <w:rPr>
              <w:rFonts w:eastAsiaTheme="minorEastAsia" w:cstheme="minorBidi"/>
              <w:i w:val="0"/>
              <w:iCs w:val="0"/>
              <w:noProof/>
              <w:kern w:val="2"/>
              <w:sz w:val="24"/>
              <w:szCs w:val="24"/>
              <w14:ligatures w14:val="standardContextual"/>
            </w:rPr>
          </w:pPr>
          <w:hyperlink w:anchor="_Toc222829592" w:history="1">
            <w:r w:rsidRPr="002433BC">
              <w:rPr>
                <w:rStyle w:val="Hyperlink"/>
                <w:noProof/>
              </w:rPr>
              <w:t>Thesis Final Rubric</w:t>
            </w:r>
            <w:r>
              <w:rPr>
                <w:noProof/>
                <w:webHidden/>
              </w:rPr>
              <w:tab/>
            </w:r>
            <w:r>
              <w:rPr>
                <w:noProof/>
                <w:webHidden/>
              </w:rPr>
              <w:fldChar w:fldCharType="begin"/>
            </w:r>
            <w:r>
              <w:rPr>
                <w:noProof/>
                <w:webHidden/>
              </w:rPr>
              <w:instrText xml:space="preserve"> PAGEREF _Toc222829592 \h </w:instrText>
            </w:r>
            <w:r>
              <w:rPr>
                <w:noProof/>
                <w:webHidden/>
              </w:rPr>
            </w:r>
            <w:r>
              <w:rPr>
                <w:noProof/>
                <w:webHidden/>
              </w:rPr>
              <w:fldChar w:fldCharType="separate"/>
            </w:r>
            <w:r>
              <w:rPr>
                <w:noProof/>
                <w:webHidden/>
              </w:rPr>
              <w:t>45</w:t>
            </w:r>
            <w:r>
              <w:rPr>
                <w:noProof/>
                <w:webHidden/>
              </w:rPr>
              <w:fldChar w:fldCharType="end"/>
            </w:r>
          </w:hyperlink>
        </w:p>
        <w:p w14:paraId="63E2B91F" w14:textId="25A66ACC" w:rsidR="009B1A80" w:rsidRDefault="009B1A80">
          <w:pPr>
            <w:pStyle w:val="TOC2"/>
            <w:rPr>
              <w:rFonts w:eastAsiaTheme="minorEastAsia" w:cstheme="minorBidi"/>
              <w:i w:val="0"/>
              <w:iCs w:val="0"/>
              <w:noProof/>
              <w:kern w:val="2"/>
              <w:sz w:val="24"/>
              <w:szCs w:val="24"/>
              <w14:ligatures w14:val="standardContextual"/>
            </w:rPr>
          </w:pPr>
          <w:hyperlink w:anchor="_Toc222829593" w:history="1">
            <w:r w:rsidRPr="002433BC">
              <w:rPr>
                <w:rStyle w:val="Hyperlink"/>
                <w:noProof/>
              </w:rPr>
              <w:t>Thesis Procedures and Guidelines</w:t>
            </w:r>
            <w:r>
              <w:rPr>
                <w:noProof/>
                <w:webHidden/>
              </w:rPr>
              <w:tab/>
            </w:r>
            <w:r>
              <w:rPr>
                <w:noProof/>
                <w:webHidden/>
              </w:rPr>
              <w:fldChar w:fldCharType="begin"/>
            </w:r>
            <w:r>
              <w:rPr>
                <w:noProof/>
                <w:webHidden/>
              </w:rPr>
              <w:instrText xml:space="preserve"> PAGEREF _Toc222829593 \h </w:instrText>
            </w:r>
            <w:r>
              <w:rPr>
                <w:noProof/>
                <w:webHidden/>
              </w:rPr>
            </w:r>
            <w:r>
              <w:rPr>
                <w:noProof/>
                <w:webHidden/>
              </w:rPr>
              <w:fldChar w:fldCharType="separate"/>
            </w:r>
            <w:r>
              <w:rPr>
                <w:noProof/>
                <w:webHidden/>
              </w:rPr>
              <w:t>48</w:t>
            </w:r>
            <w:r>
              <w:rPr>
                <w:noProof/>
                <w:webHidden/>
              </w:rPr>
              <w:fldChar w:fldCharType="end"/>
            </w:r>
          </w:hyperlink>
        </w:p>
        <w:p w14:paraId="0BE4D96B" w14:textId="6CBBE0D8" w:rsidR="009B1A80" w:rsidRDefault="009B1A80">
          <w:pPr>
            <w:pStyle w:val="TOC2"/>
            <w:rPr>
              <w:rFonts w:eastAsiaTheme="minorEastAsia" w:cstheme="minorBidi"/>
              <w:i w:val="0"/>
              <w:iCs w:val="0"/>
              <w:noProof/>
              <w:kern w:val="2"/>
              <w:sz w:val="24"/>
              <w:szCs w:val="24"/>
              <w14:ligatures w14:val="standardContextual"/>
            </w:rPr>
          </w:pPr>
          <w:hyperlink w:anchor="_Toc222829594" w:history="1">
            <w:r w:rsidRPr="002433BC">
              <w:rPr>
                <w:rStyle w:val="Hyperlink"/>
                <w:noProof/>
              </w:rPr>
              <w:t>Empirical Study Timeline</w:t>
            </w:r>
            <w:r>
              <w:rPr>
                <w:noProof/>
                <w:webHidden/>
              </w:rPr>
              <w:tab/>
            </w:r>
            <w:r>
              <w:rPr>
                <w:noProof/>
                <w:webHidden/>
              </w:rPr>
              <w:fldChar w:fldCharType="begin"/>
            </w:r>
            <w:r>
              <w:rPr>
                <w:noProof/>
                <w:webHidden/>
              </w:rPr>
              <w:instrText xml:space="preserve"> PAGEREF _Toc222829594 \h </w:instrText>
            </w:r>
            <w:r>
              <w:rPr>
                <w:noProof/>
                <w:webHidden/>
              </w:rPr>
            </w:r>
            <w:r>
              <w:rPr>
                <w:noProof/>
                <w:webHidden/>
              </w:rPr>
              <w:fldChar w:fldCharType="separate"/>
            </w:r>
            <w:r>
              <w:rPr>
                <w:noProof/>
                <w:webHidden/>
              </w:rPr>
              <w:t>50</w:t>
            </w:r>
            <w:r>
              <w:rPr>
                <w:noProof/>
                <w:webHidden/>
              </w:rPr>
              <w:fldChar w:fldCharType="end"/>
            </w:r>
          </w:hyperlink>
        </w:p>
        <w:p w14:paraId="65759AB6" w14:textId="69C0A681" w:rsidR="009B1A80" w:rsidRDefault="009B1A80" w:rsidP="009B1A80">
          <w:pPr>
            <w:pStyle w:val="TOC2"/>
            <w:ind w:left="9350" w:hanging="9110"/>
            <w:rPr>
              <w:rFonts w:eastAsiaTheme="minorEastAsia" w:cstheme="minorBidi"/>
              <w:i w:val="0"/>
              <w:iCs w:val="0"/>
              <w:noProof/>
              <w:kern w:val="2"/>
              <w:sz w:val="24"/>
              <w:szCs w:val="24"/>
              <w14:ligatures w14:val="standardContextual"/>
            </w:rPr>
          </w:pPr>
          <w:hyperlink w:anchor="_Toc222829595" w:history="1">
            <w:r w:rsidRPr="002433BC">
              <w:rPr>
                <w:rStyle w:val="Hyperlink"/>
                <w:noProof/>
              </w:rPr>
              <w:t>Systematic Literature Review Timeline</w:t>
            </w:r>
            <w:r>
              <w:rPr>
                <w:noProof/>
                <w:webHidden/>
              </w:rPr>
              <w:tab/>
            </w:r>
            <w:r>
              <w:rPr>
                <w:noProof/>
                <w:webHidden/>
              </w:rPr>
              <w:fldChar w:fldCharType="begin"/>
            </w:r>
            <w:r>
              <w:rPr>
                <w:noProof/>
                <w:webHidden/>
              </w:rPr>
              <w:instrText xml:space="preserve"> PAGEREF _Toc222829595 \h </w:instrText>
            </w:r>
            <w:r>
              <w:rPr>
                <w:noProof/>
                <w:webHidden/>
              </w:rPr>
            </w:r>
            <w:r>
              <w:rPr>
                <w:noProof/>
                <w:webHidden/>
              </w:rPr>
              <w:fldChar w:fldCharType="separate"/>
            </w:r>
            <w:r>
              <w:rPr>
                <w:noProof/>
                <w:webHidden/>
              </w:rPr>
              <w:t>52</w:t>
            </w:r>
            <w:r>
              <w:rPr>
                <w:noProof/>
                <w:webHidden/>
              </w:rPr>
              <w:fldChar w:fldCharType="end"/>
            </w:r>
          </w:hyperlink>
        </w:p>
        <w:p w14:paraId="6BBD24D6" w14:textId="5F8191BE" w:rsidR="009B1A80" w:rsidRDefault="009B1A80">
          <w:pPr>
            <w:pStyle w:val="TOC2"/>
            <w:rPr>
              <w:rFonts w:eastAsiaTheme="minorEastAsia" w:cstheme="minorBidi"/>
              <w:i w:val="0"/>
              <w:iCs w:val="0"/>
              <w:noProof/>
              <w:kern w:val="2"/>
              <w:sz w:val="24"/>
              <w:szCs w:val="24"/>
              <w14:ligatures w14:val="standardContextual"/>
            </w:rPr>
          </w:pPr>
          <w:hyperlink w:anchor="_Toc222829596" w:history="1">
            <w:r w:rsidRPr="002433BC">
              <w:rPr>
                <w:rStyle w:val="Hyperlink"/>
                <w:noProof/>
              </w:rPr>
              <w:t>Thesis Late Policy</w:t>
            </w:r>
            <w:r>
              <w:rPr>
                <w:noProof/>
                <w:webHidden/>
              </w:rPr>
              <w:tab/>
            </w:r>
            <w:r>
              <w:rPr>
                <w:noProof/>
                <w:webHidden/>
              </w:rPr>
              <w:fldChar w:fldCharType="begin"/>
            </w:r>
            <w:r>
              <w:rPr>
                <w:noProof/>
                <w:webHidden/>
              </w:rPr>
              <w:instrText xml:space="preserve"> PAGEREF _Toc222829596 \h </w:instrText>
            </w:r>
            <w:r>
              <w:rPr>
                <w:noProof/>
                <w:webHidden/>
              </w:rPr>
            </w:r>
            <w:r>
              <w:rPr>
                <w:noProof/>
                <w:webHidden/>
              </w:rPr>
              <w:fldChar w:fldCharType="separate"/>
            </w:r>
            <w:r>
              <w:rPr>
                <w:noProof/>
                <w:webHidden/>
              </w:rPr>
              <w:t>53</w:t>
            </w:r>
            <w:r>
              <w:rPr>
                <w:noProof/>
                <w:webHidden/>
              </w:rPr>
              <w:fldChar w:fldCharType="end"/>
            </w:r>
          </w:hyperlink>
        </w:p>
        <w:p w14:paraId="36191C34" w14:textId="523B1516" w:rsidR="00D4432D" w:rsidRPr="00501085" w:rsidRDefault="00D4432D" w:rsidP="00D4432D">
          <w:pPr>
            <w:rPr>
              <w:rFonts w:cstheme="minorHAnsi"/>
            </w:rPr>
          </w:pPr>
          <w:r w:rsidRPr="00501085">
            <w:rPr>
              <w:rFonts w:cstheme="minorHAnsi"/>
              <w:b/>
              <w:bCs/>
              <w:noProof/>
            </w:rPr>
            <w:fldChar w:fldCharType="end"/>
          </w:r>
        </w:p>
      </w:sdtContent>
    </w:sdt>
    <w:bookmarkEnd w:id="1"/>
    <w:bookmarkEnd w:id="0"/>
    <w:p w14:paraId="7C5BBB26" w14:textId="77777777" w:rsidR="00D4432D" w:rsidRPr="00501085" w:rsidRDefault="00D4432D" w:rsidP="00D4432D">
      <w:pPr>
        <w:rPr>
          <w:rFonts w:cstheme="minorHAnsi"/>
        </w:rPr>
        <w:sectPr w:rsidR="00D4432D" w:rsidRPr="00501085" w:rsidSect="00C7491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14:paraId="66278CD9" w14:textId="3C00BF4A" w:rsidR="00D4432D" w:rsidRPr="00EE23AB" w:rsidRDefault="00D4432D" w:rsidP="00D4432D">
      <w:pPr>
        <w:pStyle w:val="Heading1"/>
      </w:pPr>
      <w:bookmarkStart w:id="2" w:name="_Toc222829516"/>
      <w:r w:rsidRPr="00EE23AB">
        <w:lastRenderedPageBreak/>
        <w:t xml:space="preserve">Section I | </w:t>
      </w:r>
      <w:r w:rsidR="00C873C5">
        <w:t>Applied Behavior Analysis</w:t>
      </w:r>
      <w:r w:rsidRPr="00EE23AB">
        <w:t xml:space="preserve"> at the University of Oregon</w:t>
      </w:r>
      <w:bookmarkEnd w:id="2"/>
    </w:p>
    <w:p w14:paraId="16535E57" w14:textId="77777777" w:rsidR="00D4432D" w:rsidRPr="009E64E0" w:rsidRDefault="00D4432D" w:rsidP="00D4432D">
      <w:pPr>
        <w:rPr>
          <w:rFonts w:cstheme="minorHAnsi"/>
        </w:rPr>
      </w:pPr>
    </w:p>
    <w:p w14:paraId="1756EC9A" w14:textId="77777777" w:rsidR="00D4432D" w:rsidRPr="00EE23AB" w:rsidRDefault="00D4432D" w:rsidP="00D4432D">
      <w:pPr>
        <w:pStyle w:val="Heading2"/>
      </w:pPr>
      <w:bookmarkStart w:id="3" w:name="_Toc222829517"/>
      <w:r w:rsidRPr="00EE23AB">
        <w:t>Welcome</w:t>
      </w:r>
      <w:bookmarkEnd w:id="3"/>
    </w:p>
    <w:p w14:paraId="7CBF7DDF" w14:textId="70EE108A" w:rsidR="00D4432D" w:rsidRPr="006B218B" w:rsidRDefault="00D4432D" w:rsidP="1DF98510">
      <w:pPr>
        <w:rPr>
          <w:sz w:val="22"/>
          <w:szCs w:val="22"/>
        </w:rPr>
      </w:pPr>
      <w:r w:rsidRPr="1DF98510">
        <w:rPr>
          <w:color w:val="000000" w:themeColor="text1"/>
          <w:sz w:val="22"/>
          <w:szCs w:val="22"/>
        </w:rPr>
        <w:t xml:space="preserve">Welcome to the University of Oregon </w:t>
      </w:r>
      <w:r w:rsidR="00C873C5" w:rsidRPr="1DF98510">
        <w:rPr>
          <w:color w:val="000000" w:themeColor="text1"/>
          <w:sz w:val="22"/>
          <w:szCs w:val="22"/>
        </w:rPr>
        <w:t>Applied Behavior Analysis</w:t>
      </w:r>
      <w:r w:rsidRPr="1DF98510">
        <w:rPr>
          <w:color w:val="000000" w:themeColor="text1"/>
          <w:sz w:val="22"/>
          <w:szCs w:val="22"/>
        </w:rPr>
        <w:t xml:space="preserve"> Master’s Degree Program.</w:t>
      </w:r>
      <w:r w:rsidRPr="1DF98510">
        <w:rPr>
          <w:sz w:val="22"/>
          <w:szCs w:val="22"/>
        </w:rPr>
        <w:t xml:space="preserve"> </w:t>
      </w:r>
      <w:r w:rsidRPr="1DF98510">
        <w:rPr>
          <w:color w:val="000000" w:themeColor="text1"/>
          <w:sz w:val="22"/>
          <w:szCs w:val="22"/>
        </w:rPr>
        <w:t xml:space="preserve">We look forward to working with you as you enrich your experiences and expertise as a </w:t>
      </w:r>
      <w:r w:rsidR="00C873C5" w:rsidRPr="1DF98510">
        <w:rPr>
          <w:color w:val="000000" w:themeColor="text1"/>
          <w:sz w:val="22"/>
          <w:szCs w:val="22"/>
        </w:rPr>
        <w:t>behavior analyst</w:t>
      </w:r>
      <w:r w:rsidRPr="1DF98510">
        <w:rPr>
          <w:color w:val="000000" w:themeColor="text1"/>
          <w:sz w:val="22"/>
          <w:szCs w:val="22"/>
        </w:rPr>
        <w:t>. This program handbook is designed to serve as a “roadmap” as you embark upon your master’s degree program. In combination with advising and information included in the University of Oregon catalog</w:t>
      </w:r>
      <w:r w:rsidR="0857A302" w:rsidRPr="1DF98510">
        <w:rPr>
          <w:color w:val="000000" w:themeColor="text1"/>
          <w:sz w:val="22"/>
          <w:szCs w:val="22"/>
        </w:rPr>
        <w:t>,</w:t>
      </w:r>
      <w:r w:rsidRPr="1DF98510">
        <w:rPr>
          <w:color w:val="000000" w:themeColor="text1"/>
          <w:sz w:val="22"/>
          <w:szCs w:val="22"/>
        </w:rPr>
        <w:t xml:space="preserve"> the UO Graduate School website at </w:t>
      </w:r>
      <w:r w:rsidRPr="1DF98510">
        <w:rPr>
          <w:sz w:val="22"/>
          <w:szCs w:val="22"/>
        </w:rPr>
        <w:t xml:space="preserve">, </w:t>
      </w:r>
      <w:r w:rsidR="36304D73" w:rsidRPr="1DF98510">
        <w:rPr>
          <w:sz w:val="22"/>
          <w:szCs w:val="22"/>
        </w:rPr>
        <w:t xml:space="preserve">the ABA Program Website at </w:t>
      </w:r>
      <w:hyperlink r:id="rId18" w:history="1">
        <w:r w:rsidR="36304D73" w:rsidRPr="1DF98510">
          <w:rPr>
            <w:rStyle w:val="Hyperlink"/>
            <w:sz w:val="22"/>
            <w:szCs w:val="22"/>
          </w:rPr>
          <w:t>https://education.uoregon.edu/aba</w:t>
        </w:r>
      </w:hyperlink>
      <w:r w:rsidR="36304D73" w:rsidRPr="1DF98510">
        <w:rPr>
          <w:sz w:val="22"/>
          <w:szCs w:val="22"/>
        </w:rPr>
        <w:t xml:space="preserve">, and the ABA Community Canvas Page, </w:t>
      </w:r>
      <w:r w:rsidRPr="1DF98510">
        <w:rPr>
          <w:sz w:val="22"/>
          <w:szCs w:val="22"/>
        </w:rPr>
        <w:t xml:space="preserve">this handbook will </w:t>
      </w:r>
      <w:r w:rsidRPr="1DF98510">
        <w:rPr>
          <w:color w:val="000000" w:themeColor="text1"/>
          <w:sz w:val="22"/>
          <w:szCs w:val="22"/>
        </w:rPr>
        <w:t xml:space="preserve">assist you in </w:t>
      </w:r>
      <w:r w:rsidRPr="1DF98510">
        <w:rPr>
          <w:sz w:val="22"/>
          <w:szCs w:val="22"/>
        </w:rPr>
        <w:t xml:space="preserve">planning your coursework, field experiences, and </w:t>
      </w:r>
      <w:r w:rsidR="003155B6" w:rsidRPr="1DF98510">
        <w:rPr>
          <w:color w:val="000000" w:themeColor="text1"/>
          <w:sz w:val="22"/>
          <w:szCs w:val="22"/>
        </w:rPr>
        <w:t xml:space="preserve">applied </w:t>
      </w:r>
      <w:r w:rsidRPr="1DF98510">
        <w:rPr>
          <w:color w:val="000000" w:themeColor="text1"/>
          <w:sz w:val="22"/>
          <w:szCs w:val="22"/>
        </w:rPr>
        <w:t>research</w:t>
      </w:r>
      <w:r w:rsidR="00176466" w:rsidRPr="1DF98510">
        <w:rPr>
          <w:color w:val="000000" w:themeColor="text1"/>
          <w:sz w:val="22"/>
          <w:szCs w:val="22"/>
        </w:rPr>
        <w:t xml:space="preserve"> </w:t>
      </w:r>
      <w:r w:rsidR="003155B6" w:rsidRPr="1DF98510">
        <w:rPr>
          <w:color w:val="000000" w:themeColor="text1"/>
          <w:sz w:val="22"/>
          <w:szCs w:val="22"/>
        </w:rPr>
        <w:t>portfolio</w:t>
      </w:r>
      <w:r w:rsidRPr="1DF98510">
        <w:rPr>
          <w:color w:val="000000" w:themeColor="text1"/>
          <w:sz w:val="22"/>
          <w:szCs w:val="22"/>
        </w:rPr>
        <w:t>. It will also make explicit the values, guidelines, policies, and roles of the major, department, college, and graduate school communities of which you will be part during your graduate program. As with any important document, we encourage you to take time to study the contents of the program handbook and to ask questions of your advisor, other faculty members, and staff to ensure that you understand its contents and their implications for your studies in our major. We wish you well on your journey through your graduate studies and success in attaining your professional goals.</w:t>
      </w:r>
    </w:p>
    <w:p w14:paraId="4D400BFE" w14:textId="0FFB2DF6" w:rsidR="003B4EE6" w:rsidRDefault="003B4EE6" w:rsidP="00D4432D">
      <w:pPr>
        <w:rPr>
          <w:rFonts w:cstheme="minorHAnsi"/>
        </w:rPr>
      </w:pPr>
    </w:p>
    <w:p w14:paraId="321EE533" w14:textId="0A0ADF2C" w:rsidR="003B4EE6" w:rsidRPr="003B4EE6" w:rsidRDefault="003B4EE6" w:rsidP="003533F2">
      <w:pPr>
        <w:pStyle w:val="Heading2"/>
      </w:pPr>
      <w:bookmarkStart w:id="4" w:name="_Toc222829518"/>
      <w:r w:rsidRPr="003B4EE6">
        <w:t>Overview of the Applied Behavior Analysis Program</w:t>
      </w:r>
      <w:bookmarkEnd w:id="4"/>
    </w:p>
    <w:p w14:paraId="6C3ADF10" w14:textId="2F5C6664" w:rsidR="00176466" w:rsidRPr="00C64F9B" w:rsidRDefault="00176466" w:rsidP="00C64F9B">
      <w:pPr>
        <w:rPr>
          <w:sz w:val="22"/>
          <w:szCs w:val="22"/>
        </w:rPr>
      </w:pPr>
      <w:r w:rsidRPr="1DF98510">
        <w:rPr>
          <w:sz w:val="22"/>
          <w:szCs w:val="22"/>
        </w:rPr>
        <w:t>The University of Oregon Online Master of Science in Applied Behavior Analysis (ABA) is designed to prepare clinician-researchers to apply the science of human behavior and learning to a variety of populations and settings. Our Master's degree in Applied Behavior Analysis provides a strong foundation in the principles and conceptual underpinnings of ABA and the application of behavior analysis in multidisciplinary contexts. The Master's degree in Applied Behavior Analysis provides students opportunities to gain supervised research experience in behavior analysis through a</w:t>
      </w:r>
      <w:r w:rsidR="003155B6" w:rsidRPr="1DF98510">
        <w:rPr>
          <w:sz w:val="22"/>
          <w:szCs w:val="22"/>
        </w:rPr>
        <w:t xml:space="preserve">n Applied </w:t>
      </w:r>
      <w:r w:rsidRPr="1DF98510">
        <w:rPr>
          <w:sz w:val="22"/>
          <w:szCs w:val="22"/>
        </w:rPr>
        <w:t xml:space="preserve">Research </w:t>
      </w:r>
      <w:r w:rsidR="003155B6" w:rsidRPr="1DF98510">
        <w:rPr>
          <w:sz w:val="22"/>
          <w:szCs w:val="22"/>
        </w:rPr>
        <w:t>Portfolio</w:t>
      </w:r>
      <w:r w:rsidRPr="1DF98510">
        <w:rPr>
          <w:sz w:val="22"/>
          <w:szCs w:val="22"/>
        </w:rPr>
        <w:t xml:space="preserve">.  </w:t>
      </w:r>
    </w:p>
    <w:p w14:paraId="71AAA208" w14:textId="04FBEF4A" w:rsidR="00176466" w:rsidRPr="003155B6" w:rsidRDefault="00176466" w:rsidP="636B1108">
      <w:pPr>
        <w:pStyle w:val="NormalWeb"/>
        <w:spacing w:before="360" w:beforeAutospacing="0" w:after="360" w:afterAutospacing="0"/>
        <w:rPr>
          <w:rFonts w:asciiTheme="minorHAnsi" w:hAnsiTheme="minorHAnsi" w:cstheme="minorBidi"/>
          <w:color w:val="000000"/>
          <w:sz w:val="22"/>
          <w:szCs w:val="22"/>
        </w:rPr>
      </w:pPr>
      <w:r w:rsidRPr="636B1108">
        <w:rPr>
          <w:rFonts w:asciiTheme="minorHAnsi" w:hAnsiTheme="minorHAnsi" w:cstheme="minorBidi"/>
          <w:color w:val="000000" w:themeColor="text1"/>
          <w:sz w:val="22"/>
          <w:szCs w:val="22"/>
        </w:rPr>
        <w:t xml:space="preserve">With a degree in </w:t>
      </w:r>
      <w:r w:rsidR="004D56C5" w:rsidRPr="636B1108">
        <w:rPr>
          <w:rFonts w:asciiTheme="minorHAnsi" w:hAnsiTheme="minorHAnsi" w:cstheme="minorBidi"/>
          <w:color w:val="000000" w:themeColor="text1"/>
          <w:sz w:val="22"/>
          <w:szCs w:val="22"/>
        </w:rPr>
        <w:t>ABA</w:t>
      </w:r>
      <w:r w:rsidR="310B9E3F" w:rsidRPr="636B1108">
        <w:rPr>
          <w:rFonts w:asciiTheme="minorHAnsi" w:hAnsiTheme="minorHAnsi" w:cstheme="minorBidi"/>
          <w:color w:val="000000" w:themeColor="text1"/>
          <w:sz w:val="22"/>
          <w:szCs w:val="22"/>
        </w:rPr>
        <w:t xml:space="preserve"> and supervised fieldwork in their area(s) of specialization</w:t>
      </w:r>
      <w:r w:rsidRPr="636B1108">
        <w:rPr>
          <w:rFonts w:asciiTheme="minorHAnsi" w:hAnsiTheme="minorHAnsi" w:cstheme="minorBidi"/>
          <w:color w:val="000000" w:themeColor="text1"/>
          <w:sz w:val="22"/>
          <w:szCs w:val="22"/>
        </w:rPr>
        <w:t>, students will have a variety of employment and career prospects</w:t>
      </w:r>
      <w:r w:rsidR="00D57944" w:rsidRPr="636B1108">
        <w:rPr>
          <w:rFonts w:asciiTheme="minorHAnsi" w:hAnsiTheme="minorHAnsi" w:cstheme="minorBidi"/>
          <w:color w:val="000000" w:themeColor="text1"/>
          <w:sz w:val="22"/>
          <w:szCs w:val="22"/>
        </w:rPr>
        <w:t xml:space="preserve">. </w:t>
      </w:r>
      <w:r w:rsidR="004B322F" w:rsidRPr="636B1108">
        <w:rPr>
          <w:rFonts w:asciiTheme="minorHAnsi" w:hAnsiTheme="minorHAnsi" w:cstheme="minorBidi"/>
          <w:color w:val="000000" w:themeColor="text1"/>
          <w:sz w:val="22"/>
          <w:szCs w:val="22"/>
        </w:rPr>
        <w:t>Examples of these prospects include</w:t>
      </w:r>
      <w:r w:rsidRPr="636B1108">
        <w:rPr>
          <w:rFonts w:asciiTheme="minorHAnsi" w:hAnsiTheme="minorHAnsi" w:cstheme="minorBidi"/>
          <w:color w:val="000000" w:themeColor="text1"/>
          <w:sz w:val="22"/>
          <w:szCs w:val="22"/>
        </w:rPr>
        <w:t>:</w:t>
      </w:r>
    </w:p>
    <w:p w14:paraId="115D8350" w14:textId="0E89E70D" w:rsidR="00314C35" w:rsidRDefault="0C401825" w:rsidP="009D61ED">
      <w:pPr>
        <w:numPr>
          <w:ilvl w:val="0"/>
          <w:numId w:val="21"/>
        </w:numPr>
        <w:spacing w:beforeAutospacing="1" w:afterAutospacing="1"/>
        <w:ind w:left="495"/>
        <w:rPr>
          <w:rFonts w:eastAsia="Arial" w:cstheme="minorHAnsi"/>
          <w:color w:val="000000" w:themeColor="text1"/>
          <w:sz w:val="22"/>
          <w:szCs w:val="22"/>
        </w:rPr>
      </w:pPr>
      <w:r w:rsidRPr="001E4290">
        <w:rPr>
          <w:rFonts w:eastAsia="Arial" w:cstheme="minorHAnsi"/>
          <w:color w:val="000000" w:themeColor="text1"/>
          <w:sz w:val="22"/>
          <w:szCs w:val="22"/>
        </w:rPr>
        <w:t>Work as a behavior analyst in schools or clinics</w:t>
      </w:r>
    </w:p>
    <w:p w14:paraId="620E3DE5" w14:textId="7B373E49" w:rsidR="1A2FA443" w:rsidRPr="001E4290" w:rsidRDefault="1AA16D59" w:rsidP="009D61ED">
      <w:pPr>
        <w:numPr>
          <w:ilvl w:val="0"/>
          <w:numId w:val="21"/>
        </w:numPr>
        <w:spacing w:beforeAutospacing="1" w:afterAutospacing="1"/>
        <w:ind w:left="495"/>
        <w:rPr>
          <w:rFonts w:eastAsia="Arial" w:cstheme="minorHAnsi"/>
          <w:color w:val="000000" w:themeColor="text1"/>
          <w:sz w:val="22"/>
          <w:szCs w:val="22"/>
        </w:rPr>
      </w:pPr>
      <w:r w:rsidRPr="001E4290">
        <w:rPr>
          <w:rFonts w:eastAsia="Arial"/>
          <w:color w:val="000000" w:themeColor="text1"/>
          <w:sz w:val="22"/>
          <w:szCs w:val="22"/>
        </w:rPr>
        <w:t>Support autistics/individuals diagnosed with autism or individuals with intellectual and developmental disabilities</w:t>
      </w:r>
    </w:p>
    <w:p w14:paraId="4CC3BF3E" w14:textId="77777777" w:rsidR="00176466" w:rsidRPr="003155B6" w:rsidRDefault="43F42206" w:rsidP="009D61ED">
      <w:pPr>
        <w:numPr>
          <w:ilvl w:val="0"/>
          <w:numId w:val="21"/>
        </w:numPr>
        <w:spacing w:before="100" w:beforeAutospacing="1" w:after="100" w:afterAutospacing="1"/>
        <w:ind w:left="495"/>
        <w:rPr>
          <w:rFonts w:eastAsia="Times New Roman" w:cstheme="minorHAnsi"/>
          <w:color w:val="000000"/>
          <w:sz w:val="22"/>
          <w:szCs w:val="22"/>
        </w:rPr>
      </w:pPr>
      <w:r w:rsidRPr="3485F512">
        <w:rPr>
          <w:rFonts w:eastAsia="Times New Roman"/>
          <w:color w:val="000000" w:themeColor="text1"/>
          <w:sz w:val="22"/>
          <w:szCs w:val="22"/>
        </w:rPr>
        <w:t>Improve health, fitness, and sports performance</w:t>
      </w:r>
    </w:p>
    <w:p w14:paraId="0C8C8CE9" w14:textId="77777777" w:rsidR="00176466" w:rsidRPr="003155B6" w:rsidRDefault="43F42206" w:rsidP="009D61ED">
      <w:pPr>
        <w:numPr>
          <w:ilvl w:val="0"/>
          <w:numId w:val="21"/>
        </w:numPr>
        <w:spacing w:before="100" w:beforeAutospacing="1" w:after="100" w:afterAutospacing="1"/>
        <w:ind w:left="495"/>
        <w:rPr>
          <w:rFonts w:eastAsia="Times New Roman" w:cstheme="minorHAnsi"/>
          <w:color w:val="000000"/>
          <w:sz w:val="22"/>
          <w:szCs w:val="22"/>
        </w:rPr>
      </w:pPr>
      <w:r w:rsidRPr="3485F512">
        <w:rPr>
          <w:rFonts w:eastAsia="Times New Roman"/>
          <w:color w:val="000000" w:themeColor="text1"/>
          <w:sz w:val="22"/>
          <w:szCs w:val="22"/>
        </w:rPr>
        <w:t>Enhance quality of life and care services for seniors</w:t>
      </w:r>
    </w:p>
    <w:p w14:paraId="730B0073" w14:textId="77777777" w:rsidR="003155B6" w:rsidRDefault="43F42206" w:rsidP="009D61ED">
      <w:pPr>
        <w:numPr>
          <w:ilvl w:val="0"/>
          <w:numId w:val="21"/>
        </w:numPr>
        <w:spacing w:before="100" w:beforeAutospacing="1" w:after="100" w:afterAutospacing="1"/>
        <w:ind w:left="495"/>
        <w:rPr>
          <w:rFonts w:eastAsia="Times New Roman" w:cstheme="minorHAnsi"/>
          <w:color w:val="000000"/>
          <w:sz w:val="22"/>
          <w:szCs w:val="22"/>
        </w:rPr>
      </w:pPr>
      <w:r w:rsidRPr="3485F512">
        <w:rPr>
          <w:rFonts w:eastAsia="Times New Roman"/>
          <w:color w:val="000000" w:themeColor="text1"/>
          <w:sz w:val="22"/>
          <w:szCs w:val="22"/>
        </w:rPr>
        <w:t>Prevent and treat substance misuse and substance abuse disorders</w:t>
      </w:r>
    </w:p>
    <w:p w14:paraId="4FDD55DB" w14:textId="77777777" w:rsidR="003155B6" w:rsidRDefault="0E7B856F" w:rsidP="009D61ED">
      <w:pPr>
        <w:numPr>
          <w:ilvl w:val="0"/>
          <w:numId w:val="21"/>
        </w:numPr>
        <w:spacing w:before="100" w:beforeAutospacing="1" w:after="100" w:afterAutospacing="1"/>
        <w:ind w:left="495"/>
        <w:rPr>
          <w:rFonts w:eastAsia="Times New Roman" w:cstheme="minorHAnsi"/>
          <w:color w:val="000000"/>
          <w:sz w:val="22"/>
          <w:szCs w:val="22"/>
        </w:rPr>
      </w:pPr>
      <w:r w:rsidRPr="3485F512">
        <w:rPr>
          <w:rFonts w:eastAsia="Times New Roman"/>
          <w:color w:val="000000" w:themeColor="text1"/>
          <w:sz w:val="22"/>
          <w:szCs w:val="22"/>
        </w:rPr>
        <w:t>Improve sustainability practices</w:t>
      </w:r>
    </w:p>
    <w:p w14:paraId="4F5A05A0" w14:textId="2DA866D5" w:rsidR="003155B6" w:rsidRDefault="0E7B856F" w:rsidP="009D61ED">
      <w:pPr>
        <w:numPr>
          <w:ilvl w:val="0"/>
          <w:numId w:val="21"/>
        </w:numPr>
        <w:spacing w:before="100" w:beforeAutospacing="1" w:after="100" w:afterAutospacing="1"/>
        <w:ind w:left="495"/>
        <w:rPr>
          <w:rFonts w:eastAsia="Times New Roman" w:cstheme="minorHAnsi"/>
          <w:color w:val="000000"/>
          <w:sz w:val="22"/>
          <w:szCs w:val="22"/>
        </w:rPr>
      </w:pPr>
      <w:r w:rsidRPr="3485F512">
        <w:rPr>
          <w:rFonts w:eastAsia="Times New Roman"/>
          <w:color w:val="000000" w:themeColor="text1"/>
          <w:sz w:val="22"/>
          <w:szCs w:val="22"/>
        </w:rPr>
        <w:t xml:space="preserve">Create systems level change in </w:t>
      </w:r>
      <w:r w:rsidR="0C93F7ED" w:rsidRPr="3485F512">
        <w:rPr>
          <w:rFonts w:eastAsia="Times New Roman"/>
          <w:color w:val="000000" w:themeColor="text1"/>
          <w:sz w:val="22"/>
          <w:szCs w:val="22"/>
        </w:rPr>
        <w:t xml:space="preserve">community and </w:t>
      </w:r>
      <w:r w:rsidRPr="3485F512">
        <w:rPr>
          <w:rFonts w:eastAsia="Times New Roman"/>
          <w:color w:val="000000" w:themeColor="text1"/>
          <w:sz w:val="22"/>
          <w:szCs w:val="22"/>
        </w:rPr>
        <w:t>business settings</w:t>
      </w:r>
    </w:p>
    <w:p w14:paraId="5F90CCB6" w14:textId="358943E0" w:rsidR="00D4432D" w:rsidRPr="00531E8E" w:rsidRDefault="0E7B856F" w:rsidP="009D61ED">
      <w:pPr>
        <w:numPr>
          <w:ilvl w:val="0"/>
          <w:numId w:val="21"/>
        </w:numPr>
        <w:spacing w:before="100" w:beforeAutospacing="1" w:after="100" w:afterAutospacing="1"/>
        <w:ind w:left="495"/>
        <w:rPr>
          <w:rFonts w:cstheme="minorHAnsi"/>
        </w:rPr>
      </w:pPr>
      <w:r w:rsidRPr="3485F512">
        <w:rPr>
          <w:rFonts w:eastAsia="Times New Roman"/>
          <w:color w:val="000000" w:themeColor="text1"/>
          <w:sz w:val="22"/>
          <w:szCs w:val="22"/>
        </w:rPr>
        <w:t>Pursue a doctoral degree in education, behavior analysis, or a related field</w:t>
      </w:r>
    </w:p>
    <w:p w14:paraId="42DF7F96" w14:textId="77777777" w:rsidR="00097EA7" w:rsidRDefault="00C873C5" w:rsidP="00097EA7">
      <w:pPr>
        <w:pStyle w:val="Heading2"/>
      </w:pPr>
      <w:bookmarkStart w:id="5" w:name="_Toc222829519"/>
      <w:r>
        <w:t>Applied Behavior Analysis</w:t>
      </w:r>
      <w:r w:rsidR="00D4432D" w:rsidRPr="00EE23AB">
        <w:t xml:space="preserve"> Conceptual Frameworks and Program Emphases</w:t>
      </w:r>
      <w:bookmarkEnd w:id="5"/>
    </w:p>
    <w:p w14:paraId="0EF50FF2" w14:textId="5A15B2D3" w:rsidR="00D128A0" w:rsidRDefault="00D4432D" w:rsidP="001E4290">
      <w:pPr>
        <w:pStyle w:val="BodyA"/>
        <w:rPr>
          <w:rFonts w:asciiTheme="minorHAnsi" w:hAnsiTheme="minorHAnsi" w:cstheme="minorHAnsi"/>
          <w:color w:val="000000" w:themeColor="text1"/>
        </w:rPr>
      </w:pPr>
      <w:r w:rsidRPr="006803F4">
        <w:rPr>
          <w:rFonts w:asciiTheme="minorHAnsi" w:hAnsiTheme="minorHAnsi" w:cstheme="minorHAnsi"/>
        </w:rPr>
        <w:t xml:space="preserve">The </w:t>
      </w:r>
      <w:r w:rsidR="617C05E0" w:rsidRPr="006803F4">
        <w:rPr>
          <w:rFonts w:asciiTheme="minorHAnsi" w:hAnsiTheme="minorHAnsi" w:cstheme="minorHAnsi"/>
        </w:rPr>
        <w:t>Applied Behavior Analysis program is aimed at increasing the number of graduates with the knowledge, skills, and experiences necessary to design, deliver, and evaluate applied behavior analytic services and supports to individuals with disabilities (e.g.</w:t>
      </w:r>
      <w:r w:rsidR="0C93F7ED" w:rsidRPr="006803F4">
        <w:rPr>
          <w:rFonts w:asciiTheme="minorHAnsi" w:hAnsiTheme="minorHAnsi" w:cstheme="minorHAnsi"/>
        </w:rPr>
        <w:t>,</w:t>
      </w:r>
      <w:r w:rsidR="617C05E0" w:rsidRPr="006803F4">
        <w:rPr>
          <w:rFonts w:asciiTheme="minorHAnsi" w:hAnsiTheme="minorHAnsi" w:cstheme="minorHAnsi"/>
        </w:rPr>
        <w:t xml:space="preserve"> </w:t>
      </w:r>
      <w:bookmarkStart w:id="6" w:name="_Int_TUqkCUyJ"/>
      <w:r w:rsidR="617C05E0" w:rsidRPr="006803F4">
        <w:rPr>
          <w:rFonts w:asciiTheme="minorHAnsi" w:hAnsiTheme="minorHAnsi" w:cstheme="minorHAnsi"/>
        </w:rPr>
        <w:t>intellectual</w:t>
      </w:r>
      <w:bookmarkEnd w:id="6"/>
      <w:r w:rsidR="617C05E0" w:rsidRPr="006803F4">
        <w:rPr>
          <w:rFonts w:asciiTheme="minorHAnsi" w:hAnsiTheme="minorHAnsi" w:cstheme="minorHAnsi"/>
        </w:rPr>
        <w:t xml:space="preserve"> and developmental disability including </w:t>
      </w:r>
      <w:r w:rsidR="3528A060" w:rsidRPr="006803F4">
        <w:rPr>
          <w:rFonts w:asciiTheme="minorHAnsi" w:hAnsiTheme="minorHAnsi" w:cstheme="minorHAnsi"/>
        </w:rPr>
        <w:t>autistic individuals</w:t>
      </w:r>
      <w:r w:rsidR="617C05E0" w:rsidRPr="006803F4">
        <w:rPr>
          <w:rFonts w:asciiTheme="minorHAnsi" w:hAnsiTheme="minorHAnsi" w:cstheme="minorHAnsi"/>
        </w:rPr>
        <w:t>)</w:t>
      </w:r>
      <w:r w:rsidR="3528A060" w:rsidRPr="006803F4">
        <w:rPr>
          <w:rFonts w:asciiTheme="minorHAnsi" w:hAnsiTheme="minorHAnsi" w:cstheme="minorHAnsi"/>
        </w:rPr>
        <w:t xml:space="preserve">, individuals without disabilities, and organizations. </w:t>
      </w:r>
      <w:r w:rsidR="617C05E0" w:rsidRPr="006803F4">
        <w:rPr>
          <w:rFonts w:asciiTheme="minorHAnsi" w:hAnsiTheme="minorHAnsi" w:cstheme="minorHAnsi"/>
        </w:rPr>
        <w:t>This specialized professional graduate degree include</w:t>
      </w:r>
      <w:r w:rsidR="587FA624" w:rsidRPr="006803F4">
        <w:rPr>
          <w:rFonts w:asciiTheme="minorHAnsi" w:hAnsiTheme="minorHAnsi" w:cstheme="minorHAnsi"/>
        </w:rPr>
        <w:t>s</w:t>
      </w:r>
      <w:r w:rsidR="617C05E0" w:rsidRPr="006803F4">
        <w:rPr>
          <w:rFonts w:asciiTheme="minorHAnsi" w:hAnsiTheme="minorHAnsi" w:cstheme="minorHAnsi"/>
        </w:rPr>
        <w:t xml:space="preserve"> core courses covering the principles of behavior; research </w:t>
      </w:r>
      <w:r w:rsidR="617C05E0" w:rsidRPr="006803F4">
        <w:rPr>
          <w:rFonts w:asciiTheme="minorHAnsi" w:hAnsiTheme="minorHAnsi" w:cstheme="minorHAnsi"/>
        </w:rPr>
        <w:lastRenderedPageBreak/>
        <w:t xml:space="preserve">methods; conceptual, experimental, and applied behavior analysis; and ethics. </w:t>
      </w:r>
      <w:r w:rsidR="675F2B3D" w:rsidRPr="006803F4">
        <w:rPr>
          <w:rFonts w:asciiTheme="minorHAnsi" w:hAnsiTheme="minorHAnsi" w:cstheme="minorHAnsi"/>
        </w:rPr>
        <w:t xml:space="preserve">Fundamental principles of behavior analysis are introduced in the first three courses offered in the Master’s Degree pertaining to Philosophy, </w:t>
      </w:r>
      <w:r w:rsidR="54E6C40B" w:rsidRPr="006803F4">
        <w:rPr>
          <w:rFonts w:asciiTheme="minorHAnsi" w:hAnsiTheme="minorHAnsi" w:cstheme="minorHAnsi"/>
        </w:rPr>
        <w:t>Experimental</w:t>
      </w:r>
      <w:r w:rsidR="675F2B3D" w:rsidRPr="006803F4">
        <w:rPr>
          <w:rFonts w:asciiTheme="minorHAnsi" w:hAnsiTheme="minorHAnsi" w:cstheme="minorHAnsi"/>
        </w:rPr>
        <w:t xml:space="preserve"> Analysis, and Basic Principles. These courses are interlinked and foundational in building knowledge to be applied in the remainder of the curriculum. The upper division courses are advanced in </w:t>
      </w:r>
      <w:r w:rsidR="40CE7879" w:rsidRPr="006803F4">
        <w:rPr>
          <w:rFonts w:asciiTheme="minorHAnsi" w:hAnsiTheme="minorHAnsi" w:cstheme="minorHAnsi"/>
        </w:rPr>
        <w:t>technical</w:t>
      </w:r>
      <w:r w:rsidR="675F2B3D" w:rsidRPr="006803F4">
        <w:rPr>
          <w:rFonts w:asciiTheme="minorHAnsi" w:hAnsiTheme="minorHAnsi" w:cstheme="minorHAnsi"/>
        </w:rPr>
        <w:t xml:space="preserve"> language, conceptual analysis of learning and human behavior, and the use of experimental design to examine the effects of behavior change procedures.</w:t>
      </w:r>
      <w:r w:rsidR="301B3E9C" w:rsidRPr="006803F4">
        <w:rPr>
          <w:rFonts w:asciiTheme="minorHAnsi" w:hAnsiTheme="minorHAnsi" w:cstheme="minorHAnsi"/>
        </w:rPr>
        <w:t xml:space="preserve"> </w:t>
      </w:r>
      <w:r w:rsidR="301B3E9C" w:rsidRPr="00E62BCC">
        <w:rPr>
          <w:rFonts w:asciiTheme="minorHAnsi" w:hAnsiTheme="minorHAnsi" w:cstheme="minorHAnsi"/>
          <w:color w:val="000000" w:themeColor="text1"/>
        </w:rPr>
        <w:t xml:space="preserve">The knowledge gained in coursework will be integrated into student practice in their chosen area of population specialization through supervised </w:t>
      </w:r>
      <w:r w:rsidR="00D128A0">
        <w:rPr>
          <w:rFonts w:asciiTheme="minorHAnsi" w:hAnsiTheme="minorHAnsi" w:cstheme="minorHAnsi"/>
          <w:color w:val="000000" w:themeColor="text1"/>
        </w:rPr>
        <w:t>practicum</w:t>
      </w:r>
      <w:r w:rsidR="301B3E9C" w:rsidRPr="00E62BCC">
        <w:rPr>
          <w:rFonts w:asciiTheme="minorHAnsi" w:hAnsiTheme="minorHAnsi" w:cstheme="minorHAnsi"/>
          <w:color w:val="000000" w:themeColor="text1"/>
        </w:rPr>
        <w:t xml:space="preserve">. Additionally, </w:t>
      </w:r>
      <w:r w:rsidR="00D128A0">
        <w:rPr>
          <w:rFonts w:asciiTheme="minorHAnsi" w:hAnsiTheme="minorHAnsi" w:cstheme="minorHAnsi"/>
          <w:color w:val="000000" w:themeColor="text1"/>
        </w:rPr>
        <w:t>s</w:t>
      </w:r>
      <w:r w:rsidR="00D128A0" w:rsidRPr="00D128A0">
        <w:rPr>
          <w:rFonts w:asciiTheme="minorHAnsi" w:hAnsiTheme="minorHAnsi" w:cstheme="minorHAnsi"/>
          <w:color w:val="000000" w:themeColor="text1"/>
        </w:rPr>
        <w:t xml:space="preserve">tudents will complete a thesis in applied behavior analysis. The thesis includes </w:t>
      </w:r>
      <w:r w:rsidR="00B2790D">
        <w:rPr>
          <w:rFonts w:asciiTheme="minorHAnsi" w:hAnsiTheme="minorHAnsi" w:cstheme="minorHAnsi"/>
          <w:color w:val="000000" w:themeColor="text1"/>
        </w:rPr>
        <w:t>four</w:t>
      </w:r>
      <w:r w:rsidR="00D128A0" w:rsidRPr="00D128A0">
        <w:rPr>
          <w:rFonts w:asciiTheme="minorHAnsi" w:hAnsiTheme="minorHAnsi" w:cstheme="minorHAnsi"/>
          <w:color w:val="000000" w:themeColor="text1"/>
        </w:rPr>
        <w:t xml:space="preserve"> parts: (1) the written</w:t>
      </w:r>
      <w:r w:rsidR="00B2790D">
        <w:rPr>
          <w:rFonts w:asciiTheme="minorHAnsi" w:hAnsiTheme="minorHAnsi" w:cstheme="minorHAnsi"/>
          <w:color w:val="000000" w:themeColor="text1"/>
        </w:rPr>
        <w:t xml:space="preserve"> and orally presented</w:t>
      </w:r>
      <w:r w:rsidR="00D128A0" w:rsidRPr="00D128A0">
        <w:rPr>
          <w:rFonts w:asciiTheme="minorHAnsi" w:hAnsiTheme="minorHAnsi" w:cstheme="minorHAnsi"/>
          <w:color w:val="000000" w:themeColor="text1"/>
        </w:rPr>
        <w:t xml:space="preserve"> proposal, (2) the investigation, (3) the final written product</w:t>
      </w:r>
      <w:r w:rsidR="00B2790D">
        <w:rPr>
          <w:rFonts w:asciiTheme="minorHAnsi" w:hAnsiTheme="minorHAnsi" w:cstheme="minorHAnsi"/>
          <w:color w:val="000000" w:themeColor="text1"/>
        </w:rPr>
        <w:t>, and (4) a defense/oral presentation of the thesis project</w:t>
      </w:r>
      <w:r w:rsidR="00D128A0" w:rsidRPr="00D128A0">
        <w:rPr>
          <w:rFonts w:asciiTheme="minorHAnsi" w:hAnsiTheme="minorHAnsi" w:cstheme="minorHAnsi"/>
          <w:color w:val="000000" w:themeColor="text1"/>
        </w:rPr>
        <w:t>.  The final written product can be an empirical study report (experimental research), a systematic literature review, or meta-analysis.</w:t>
      </w:r>
    </w:p>
    <w:p w14:paraId="05D7E5D2" w14:textId="5B71959E" w:rsidR="00D4432D" w:rsidRPr="00E62BCC" w:rsidRDefault="00D4432D" w:rsidP="636B1108">
      <w:pPr>
        <w:pStyle w:val="BodyA"/>
        <w:rPr>
          <w:rFonts w:asciiTheme="minorHAnsi" w:hAnsiTheme="minorHAnsi" w:cstheme="minorHAnsi"/>
          <w:color w:val="000000" w:themeColor="text1"/>
        </w:rPr>
      </w:pPr>
    </w:p>
    <w:p w14:paraId="204E407A" w14:textId="28FE26E2" w:rsidR="00D4432D" w:rsidRPr="006803F4" w:rsidRDefault="1952DE14" w:rsidP="636B1108">
      <w:pPr>
        <w:rPr>
          <w:rFonts w:eastAsia="Times New Roman" w:cstheme="minorHAnsi"/>
          <w:color w:val="000000" w:themeColor="text1"/>
          <w:sz w:val="22"/>
          <w:szCs w:val="22"/>
        </w:rPr>
      </w:pPr>
      <w:r w:rsidRPr="006803F4">
        <w:rPr>
          <w:rFonts w:eastAsia="Times New Roman" w:cstheme="minorHAnsi"/>
          <w:color w:val="000000" w:themeColor="text1"/>
          <w:sz w:val="22"/>
          <w:szCs w:val="22"/>
        </w:rPr>
        <w:t>The Applied Behavior Analysis M.S. Program has adopted the standards for graduate training set by the Association for Behavior Analysis International (2019) for preparing master's level behavior analysts.</w:t>
      </w:r>
      <w:r w:rsidR="77AB8157" w:rsidRPr="006803F4">
        <w:rPr>
          <w:rFonts w:eastAsia="Times New Roman" w:cstheme="minorHAnsi"/>
          <w:color w:val="000000" w:themeColor="text1"/>
          <w:sz w:val="22"/>
          <w:szCs w:val="22"/>
        </w:rPr>
        <w:t xml:space="preserve"> </w:t>
      </w:r>
    </w:p>
    <w:p w14:paraId="4C0A735B" w14:textId="1D600923" w:rsidR="00D4432D" w:rsidRPr="006803F4" w:rsidRDefault="2699E449" w:rsidP="636B1108">
      <w:pPr>
        <w:rPr>
          <w:rFonts w:cstheme="minorHAnsi"/>
          <w:sz w:val="22"/>
          <w:szCs w:val="22"/>
        </w:rPr>
      </w:pPr>
      <w:r w:rsidRPr="006803F4">
        <w:rPr>
          <w:rFonts w:eastAsia="Times New Roman" w:cstheme="minorHAnsi"/>
          <w:color w:val="000000" w:themeColor="text1"/>
          <w:sz w:val="22"/>
          <w:szCs w:val="22"/>
        </w:rPr>
        <w:t xml:space="preserve"> </w:t>
      </w:r>
    </w:p>
    <w:p w14:paraId="16205D89" w14:textId="10A101D1" w:rsidR="00D4432D" w:rsidRPr="006803F4" w:rsidRDefault="2699E449" w:rsidP="636B1108">
      <w:pPr>
        <w:rPr>
          <w:rFonts w:cstheme="minorHAnsi"/>
          <w:sz w:val="22"/>
          <w:szCs w:val="22"/>
        </w:rPr>
      </w:pPr>
      <w:r w:rsidRPr="006803F4">
        <w:rPr>
          <w:rFonts w:eastAsia="Times New Roman" w:cstheme="minorHAnsi"/>
          <w:color w:val="000000" w:themeColor="text1"/>
          <w:sz w:val="22"/>
          <w:szCs w:val="22"/>
        </w:rPr>
        <w:t>By the end of this program, students will be able to:</w:t>
      </w:r>
    </w:p>
    <w:p w14:paraId="26447DB5" w14:textId="284C9308" w:rsidR="00D4432D" w:rsidRPr="00E62BCC" w:rsidRDefault="2699E449" w:rsidP="009D61ED">
      <w:pPr>
        <w:pStyle w:val="ListParagraph"/>
        <w:numPr>
          <w:ilvl w:val="0"/>
          <w:numId w:val="2"/>
        </w:numPr>
        <w:rPr>
          <w:rFonts w:cstheme="minorHAnsi"/>
          <w:sz w:val="22"/>
          <w:szCs w:val="22"/>
        </w:rPr>
      </w:pPr>
      <w:r w:rsidRPr="00E62BCC">
        <w:rPr>
          <w:rFonts w:cstheme="minorHAnsi"/>
          <w:sz w:val="22"/>
          <w:szCs w:val="22"/>
        </w:rPr>
        <w:t>Demonstrate fluent knowledge of technical terminology pertaining to the concepts and principles of behavior analysis</w:t>
      </w:r>
    </w:p>
    <w:p w14:paraId="071BA7A5" w14:textId="290C1EC7" w:rsidR="00D4432D" w:rsidRPr="00E62BCC" w:rsidRDefault="77AB8157" w:rsidP="009D61ED">
      <w:pPr>
        <w:pStyle w:val="ListParagraph"/>
        <w:numPr>
          <w:ilvl w:val="0"/>
          <w:numId w:val="2"/>
        </w:numPr>
        <w:rPr>
          <w:rFonts w:cstheme="minorHAnsi"/>
          <w:sz w:val="22"/>
          <w:szCs w:val="22"/>
        </w:rPr>
      </w:pPr>
      <w:r w:rsidRPr="00E62BCC">
        <w:rPr>
          <w:rFonts w:cstheme="minorHAnsi"/>
          <w:sz w:val="22"/>
          <w:szCs w:val="22"/>
        </w:rPr>
        <w:t xml:space="preserve">Implement culturally responsive methodological approaches, skills, and techniques reflecting understanding of the role of culture in the life of the client in cross-cultural applications with clients of different racial, ethnic, </w:t>
      </w:r>
      <w:r w:rsidR="4F50F04C" w:rsidRPr="00E62BCC">
        <w:rPr>
          <w:rFonts w:cstheme="minorHAnsi"/>
          <w:sz w:val="22"/>
          <w:szCs w:val="22"/>
        </w:rPr>
        <w:t>religious,</w:t>
      </w:r>
      <w:r w:rsidRPr="00E62BCC">
        <w:rPr>
          <w:rFonts w:cstheme="minorHAnsi"/>
          <w:sz w:val="22"/>
          <w:szCs w:val="22"/>
        </w:rPr>
        <w:t xml:space="preserve"> or spiritual, and/or social economic class</w:t>
      </w:r>
    </w:p>
    <w:p w14:paraId="5231AE5E" w14:textId="6597C63D" w:rsidR="00D4432D" w:rsidRPr="00E62BCC" w:rsidRDefault="2699E449" w:rsidP="009D61ED">
      <w:pPr>
        <w:pStyle w:val="ListParagraph"/>
        <w:numPr>
          <w:ilvl w:val="0"/>
          <w:numId w:val="2"/>
        </w:numPr>
        <w:rPr>
          <w:rFonts w:cstheme="minorHAnsi"/>
          <w:sz w:val="22"/>
          <w:szCs w:val="22"/>
        </w:rPr>
      </w:pPr>
      <w:r w:rsidRPr="00E62BCC">
        <w:rPr>
          <w:rFonts w:cstheme="minorHAnsi"/>
          <w:sz w:val="22"/>
          <w:szCs w:val="22"/>
        </w:rPr>
        <w:t xml:space="preserve">Actively involve clients in the selection of behavior change interventions and the evaluation of the social validity of the goals, procedures, and outcomes of behavior change interventions </w:t>
      </w:r>
    </w:p>
    <w:p w14:paraId="11DA447D" w14:textId="1A768142" w:rsidR="00D4432D" w:rsidRPr="00E62BCC" w:rsidRDefault="77AB8157" w:rsidP="009D61ED">
      <w:pPr>
        <w:pStyle w:val="ListParagraph"/>
        <w:numPr>
          <w:ilvl w:val="0"/>
          <w:numId w:val="2"/>
        </w:numPr>
        <w:rPr>
          <w:rFonts w:cstheme="minorHAnsi"/>
          <w:sz w:val="22"/>
          <w:szCs w:val="22"/>
        </w:rPr>
      </w:pPr>
      <w:r w:rsidRPr="00E62BCC">
        <w:rPr>
          <w:rFonts w:cstheme="minorHAnsi"/>
          <w:sz w:val="22"/>
          <w:szCs w:val="22"/>
        </w:rPr>
        <w:t xml:space="preserve">Design </w:t>
      </w:r>
      <w:bookmarkStart w:id="7" w:name="_Int_5Ec9ormi"/>
      <w:r w:rsidRPr="00E62BCC">
        <w:rPr>
          <w:rFonts w:cstheme="minorHAnsi"/>
          <w:sz w:val="22"/>
          <w:szCs w:val="22"/>
        </w:rPr>
        <w:t>a single case</w:t>
      </w:r>
      <w:bookmarkEnd w:id="7"/>
      <w:r w:rsidRPr="00E62BCC">
        <w:rPr>
          <w:rFonts w:cstheme="minorHAnsi"/>
          <w:sz w:val="22"/>
          <w:szCs w:val="22"/>
        </w:rPr>
        <w:t xml:space="preserve"> experimental research study to answer a socially meaningful research question or questions</w:t>
      </w:r>
    </w:p>
    <w:p w14:paraId="5D2EAE8E" w14:textId="4835966C" w:rsidR="00D4432D" w:rsidRPr="00E62BCC" w:rsidRDefault="77AB8157" w:rsidP="009D61ED">
      <w:pPr>
        <w:pStyle w:val="ListParagraph"/>
        <w:numPr>
          <w:ilvl w:val="0"/>
          <w:numId w:val="2"/>
        </w:numPr>
        <w:rPr>
          <w:rFonts w:cstheme="minorHAnsi"/>
          <w:sz w:val="22"/>
          <w:szCs w:val="22"/>
        </w:rPr>
      </w:pPr>
      <w:r w:rsidRPr="00E62BCC">
        <w:rPr>
          <w:rFonts w:cstheme="minorHAnsi"/>
          <w:sz w:val="22"/>
          <w:szCs w:val="22"/>
        </w:rPr>
        <w:t xml:space="preserve">Apply ethical </w:t>
      </w:r>
      <w:r w:rsidR="1E5BFE89" w:rsidRPr="00E62BCC">
        <w:rPr>
          <w:rFonts w:cstheme="minorHAnsi"/>
          <w:sz w:val="22"/>
          <w:szCs w:val="22"/>
        </w:rPr>
        <w:t>decision-making</w:t>
      </w:r>
      <w:r w:rsidRPr="00E62BCC">
        <w:rPr>
          <w:rFonts w:cstheme="minorHAnsi"/>
          <w:sz w:val="22"/>
          <w:szCs w:val="22"/>
        </w:rPr>
        <w:t xml:space="preserve"> frameworks to problems of practice in behavioral research and practice</w:t>
      </w:r>
    </w:p>
    <w:p w14:paraId="2BF99FFB" w14:textId="3C911A78" w:rsidR="00D4432D" w:rsidRPr="00E62BCC" w:rsidRDefault="2699E449" w:rsidP="009D61ED">
      <w:pPr>
        <w:pStyle w:val="ListParagraph"/>
        <w:numPr>
          <w:ilvl w:val="0"/>
          <w:numId w:val="2"/>
        </w:numPr>
        <w:rPr>
          <w:rFonts w:cstheme="minorHAnsi"/>
          <w:sz w:val="22"/>
          <w:szCs w:val="22"/>
        </w:rPr>
      </w:pPr>
      <w:r w:rsidRPr="00E62BCC">
        <w:rPr>
          <w:rFonts w:cstheme="minorHAnsi"/>
          <w:sz w:val="22"/>
          <w:szCs w:val="22"/>
        </w:rPr>
        <w:t>Define a research problem, design a method to address the problem, and conduct and report an investigation that carries out the method to conclusion</w:t>
      </w:r>
      <w:r w:rsidRPr="006803F4">
        <w:rPr>
          <w:rFonts w:cstheme="minorHAnsi"/>
          <w:color w:val="000000" w:themeColor="text1"/>
          <w:sz w:val="22"/>
          <w:szCs w:val="22"/>
        </w:rPr>
        <w:t xml:space="preserve"> </w:t>
      </w:r>
    </w:p>
    <w:p w14:paraId="49CCB32A" w14:textId="08A9B462" w:rsidR="00D4432D" w:rsidRPr="00E62BCC" w:rsidRDefault="00D4432D" w:rsidP="636B1108">
      <w:pPr>
        <w:pStyle w:val="BodyA"/>
        <w:rPr>
          <w:rFonts w:asciiTheme="minorHAnsi" w:hAnsiTheme="minorHAnsi" w:cstheme="minorHAnsi"/>
          <w:color w:val="000000" w:themeColor="text1"/>
        </w:rPr>
      </w:pPr>
    </w:p>
    <w:p w14:paraId="31246B00" w14:textId="2C746590" w:rsidR="00E54A4D" w:rsidRPr="003B4914" w:rsidRDefault="00E54A4D" w:rsidP="00D128A0">
      <w:pPr>
        <w:pStyle w:val="Heading2"/>
      </w:pPr>
      <w:bookmarkStart w:id="8" w:name="_Toc222829520"/>
      <w:r w:rsidRPr="003B4914">
        <w:t>Interteaching Modality</w:t>
      </w:r>
      <w:bookmarkEnd w:id="8"/>
    </w:p>
    <w:p w14:paraId="5D29B325" w14:textId="77777777" w:rsidR="00E54A4D" w:rsidRDefault="00E54A4D" w:rsidP="00E54A4D">
      <w:pPr>
        <w:rPr>
          <w:rFonts w:cstheme="minorHAnsi"/>
          <w:sz w:val="22"/>
          <w:szCs w:val="22"/>
        </w:rPr>
      </w:pPr>
      <w:r w:rsidRPr="00223931">
        <w:rPr>
          <w:rFonts w:cstheme="minorHAnsi"/>
          <w:sz w:val="22"/>
          <w:szCs w:val="22"/>
        </w:rPr>
        <w:t xml:space="preserve">Interteaching is a peer-learning instructional approach that has its roots in behavior analysis (Brown et al., 2014). Compared with traditional lecture courses, inter-teaching involves more active student engagement and greater responsibility for content understanding and knowledge acquisition. Interteaching involves multiple components including (1) preparation ahead of the discussion (this includes readings, video lectures, and completing your discussion guide), (2) discussing the content in a small group, (3) professor checking in on small groups, (4) students providing feedback to the professor (interteach record sheet), and (5) follow-up lecture from the professor. </w:t>
      </w:r>
    </w:p>
    <w:p w14:paraId="23CA6B9C" w14:textId="77777777" w:rsidR="00E54A4D" w:rsidRPr="00223931" w:rsidRDefault="00E54A4D" w:rsidP="00E54A4D">
      <w:pPr>
        <w:rPr>
          <w:rFonts w:cstheme="minorHAnsi"/>
          <w:sz w:val="22"/>
          <w:szCs w:val="22"/>
        </w:rPr>
      </w:pPr>
    </w:p>
    <w:p w14:paraId="278EF8FE" w14:textId="38AE9D10" w:rsidR="00E54A4D" w:rsidRDefault="00E54A4D" w:rsidP="00E54A4D">
      <w:pPr>
        <w:rPr>
          <w:sz w:val="22"/>
          <w:szCs w:val="22"/>
        </w:rPr>
      </w:pPr>
      <w:r w:rsidRPr="3485F512">
        <w:rPr>
          <w:sz w:val="22"/>
          <w:szCs w:val="22"/>
        </w:rPr>
        <w:t xml:space="preserve">The interteaching modality is used throughout </w:t>
      </w:r>
      <w:r w:rsidR="00FF0C0A" w:rsidRPr="3485F512">
        <w:rPr>
          <w:sz w:val="22"/>
          <w:szCs w:val="22"/>
        </w:rPr>
        <w:t>all</w:t>
      </w:r>
      <w:r w:rsidRPr="3485F512">
        <w:rPr>
          <w:sz w:val="22"/>
          <w:szCs w:val="22"/>
        </w:rPr>
        <w:t xml:space="preserve"> the required coursework. You will be assigned to work with a small group of peers each week to engage in a 2</w:t>
      </w:r>
      <w:r w:rsidR="00D128A0">
        <w:rPr>
          <w:sz w:val="22"/>
          <w:szCs w:val="22"/>
        </w:rPr>
        <w:t>- or 3</w:t>
      </w:r>
      <w:r w:rsidRPr="3485F512">
        <w:rPr>
          <w:sz w:val="22"/>
          <w:szCs w:val="22"/>
        </w:rPr>
        <w:t>-hour discussion session</w:t>
      </w:r>
      <w:r w:rsidR="00D128A0">
        <w:rPr>
          <w:sz w:val="22"/>
          <w:szCs w:val="22"/>
        </w:rPr>
        <w:t xml:space="preserve"> (3- or 5-credit courses, respectively)</w:t>
      </w:r>
      <w:r w:rsidRPr="3485F512">
        <w:rPr>
          <w:sz w:val="22"/>
          <w:szCs w:val="22"/>
        </w:rPr>
        <w:t xml:space="preserve">. The ABA program coordinator will ask for availability for these discussions before the beginning of each term. </w:t>
      </w:r>
      <w:r w:rsidR="00615792">
        <w:rPr>
          <w:sz w:val="22"/>
          <w:szCs w:val="22"/>
        </w:rPr>
        <w:t xml:space="preserve">Although we make efforts to align discussion sessions with student time zones, work and caregiving schedules, there will likely be times when you will need to change your schedule to attend a discussion. </w:t>
      </w:r>
      <w:r w:rsidRPr="3485F512">
        <w:rPr>
          <w:sz w:val="22"/>
          <w:szCs w:val="22"/>
        </w:rPr>
        <w:t xml:space="preserve">During the discussion, you will go over key terms and concepts together and exchange insights over important topics. The instructor will tailor their follow-up lecture, according </w:t>
      </w:r>
      <w:r w:rsidRPr="3485F512">
        <w:rPr>
          <w:sz w:val="22"/>
          <w:szCs w:val="22"/>
        </w:rPr>
        <w:lastRenderedPageBreak/>
        <w:t>to the theories/concepts and discussion questions that students find intriguing and/or struggle with. Interteaching has been found to produce higher quality instruction, higher student learning motivation, and higher performance on exams (Saville et al., 2006).</w:t>
      </w:r>
    </w:p>
    <w:p w14:paraId="267067FF" w14:textId="32F30064" w:rsidR="00D4432D" w:rsidRPr="00E62BCC" w:rsidRDefault="00D4432D" w:rsidP="00D4432D">
      <w:pPr>
        <w:rPr>
          <w:rFonts w:cstheme="minorHAnsi"/>
          <w:color w:val="000000" w:themeColor="text1"/>
          <w:sz w:val="22"/>
          <w:szCs w:val="22"/>
        </w:rPr>
      </w:pPr>
    </w:p>
    <w:p w14:paraId="3E5333F8" w14:textId="4D47C200" w:rsidR="008F6AD3" w:rsidRPr="00D64217" w:rsidRDefault="008F6AD3" w:rsidP="00D4432D">
      <w:pPr>
        <w:pStyle w:val="Heading2"/>
        <w:rPr>
          <w:rFonts w:cstheme="majorHAnsi"/>
        </w:rPr>
      </w:pPr>
      <w:bookmarkStart w:id="9" w:name="_Toc222829521"/>
      <w:r w:rsidRPr="00D64217">
        <w:rPr>
          <w:rFonts w:cstheme="majorHAnsi"/>
        </w:rPr>
        <w:t>Faculty</w:t>
      </w:r>
      <w:bookmarkEnd w:id="9"/>
    </w:p>
    <w:p w14:paraId="0B4B95BE" w14:textId="39F13C39" w:rsidR="006E1F29" w:rsidRPr="00097EA7" w:rsidRDefault="006E1F29" w:rsidP="006E1F29">
      <w:pPr>
        <w:rPr>
          <w:rFonts w:cstheme="minorHAnsi"/>
          <w:color w:val="000000" w:themeColor="text1"/>
          <w:sz w:val="22"/>
          <w:szCs w:val="22"/>
        </w:rPr>
      </w:pPr>
      <w:r w:rsidRPr="00097EA7">
        <w:rPr>
          <w:rFonts w:cstheme="minorHAnsi"/>
          <w:color w:val="000000" w:themeColor="text1"/>
          <w:sz w:val="22"/>
          <w:szCs w:val="22"/>
        </w:rPr>
        <w:t>The</w:t>
      </w:r>
      <w:r w:rsidR="000D3465">
        <w:rPr>
          <w:rFonts w:cstheme="minorHAnsi"/>
          <w:color w:val="000000" w:themeColor="text1"/>
          <w:sz w:val="22"/>
          <w:szCs w:val="22"/>
        </w:rPr>
        <w:t xml:space="preserve"> core</w:t>
      </w:r>
      <w:r w:rsidRPr="00097EA7">
        <w:rPr>
          <w:rFonts w:cstheme="minorHAnsi"/>
          <w:color w:val="000000" w:themeColor="text1"/>
          <w:sz w:val="22"/>
          <w:szCs w:val="22"/>
        </w:rPr>
        <w:t xml:space="preserve"> faculty of the Applied Behavior Analysis program teach courses within the program, provide supervision, and provide academic</w:t>
      </w:r>
      <w:r w:rsidR="000D3465">
        <w:rPr>
          <w:rFonts w:cstheme="minorHAnsi"/>
          <w:color w:val="000000" w:themeColor="text1"/>
          <w:sz w:val="22"/>
          <w:szCs w:val="22"/>
        </w:rPr>
        <w:t xml:space="preserve"> and research</w:t>
      </w:r>
      <w:r w:rsidRPr="00097EA7">
        <w:rPr>
          <w:rFonts w:cstheme="minorHAnsi"/>
          <w:color w:val="000000" w:themeColor="text1"/>
          <w:sz w:val="22"/>
          <w:szCs w:val="22"/>
        </w:rPr>
        <w:t xml:space="preserve"> advising of students in the ABA program. </w:t>
      </w:r>
      <w:r w:rsidR="000D3465">
        <w:rPr>
          <w:rFonts w:cstheme="minorHAnsi"/>
          <w:color w:val="000000" w:themeColor="text1"/>
          <w:sz w:val="22"/>
          <w:szCs w:val="22"/>
        </w:rPr>
        <w:t xml:space="preserve">The associated faculty provide academic and research advising of students. </w:t>
      </w:r>
      <w:r w:rsidRPr="00097EA7">
        <w:rPr>
          <w:rFonts w:cstheme="minorHAnsi"/>
          <w:color w:val="000000" w:themeColor="text1"/>
          <w:sz w:val="22"/>
          <w:szCs w:val="22"/>
        </w:rPr>
        <w:t>Faculty members are listed below along with their specializations and research interests.</w:t>
      </w:r>
    </w:p>
    <w:p w14:paraId="2C6AA00A" w14:textId="77777777" w:rsidR="006E1F29" w:rsidRPr="006E1F29" w:rsidRDefault="006E1F29" w:rsidP="006E1F29"/>
    <w:tbl>
      <w:tblPr>
        <w:tblW w:w="4329" w:type="pct"/>
        <w:tblCellMar>
          <w:left w:w="0" w:type="dxa"/>
          <w:right w:w="0" w:type="dxa"/>
        </w:tblCellMar>
        <w:tblLook w:val="04A0" w:firstRow="1" w:lastRow="0" w:firstColumn="1" w:lastColumn="0" w:noHBand="0" w:noVBand="1"/>
      </w:tblPr>
      <w:tblGrid>
        <w:gridCol w:w="2873"/>
        <w:gridCol w:w="5220"/>
      </w:tblGrid>
      <w:tr w:rsidR="008F6AD3" w:rsidRPr="00C96CB8" w14:paraId="44F1DE99" w14:textId="77777777" w:rsidTr="3485F512">
        <w:trPr>
          <w:trHeight w:hRule="exact" w:val="228"/>
        </w:trPr>
        <w:tc>
          <w:tcPr>
            <w:tcW w:w="1775"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BFBFBF" w:themeFill="background1" w:themeFillShade="BF"/>
          </w:tcPr>
          <w:p w14:paraId="3CF1011F" w14:textId="77777777" w:rsidR="008F6AD3" w:rsidRPr="00C96CB8" w:rsidRDefault="008F6AD3" w:rsidP="00C74911">
            <w:pPr>
              <w:ind w:left="105"/>
              <w:jc w:val="center"/>
              <w:rPr>
                <w:rFonts w:cstheme="minorHAnsi"/>
                <w:sz w:val="18"/>
                <w:szCs w:val="18"/>
              </w:rPr>
            </w:pPr>
            <w:r w:rsidRPr="00C96CB8">
              <w:rPr>
                <w:rFonts w:cstheme="minorHAnsi"/>
                <w:color w:val="000000"/>
                <w:spacing w:val="-4"/>
                <w:sz w:val="18"/>
                <w:szCs w:val="18"/>
              </w:rPr>
              <w:t>Faculty</w:t>
            </w:r>
          </w:p>
        </w:tc>
        <w:tc>
          <w:tcPr>
            <w:tcW w:w="3225"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BFBFBF" w:themeFill="background1" w:themeFillShade="BF"/>
          </w:tcPr>
          <w:p w14:paraId="04C4DE81" w14:textId="77777777" w:rsidR="008F6AD3" w:rsidRPr="00C96CB8" w:rsidRDefault="008F6AD3" w:rsidP="00C74911">
            <w:pPr>
              <w:jc w:val="center"/>
              <w:rPr>
                <w:rFonts w:cstheme="minorHAnsi"/>
                <w:sz w:val="18"/>
                <w:szCs w:val="18"/>
              </w:rPr>
            </w:pPr>
            <w:r w:rsidRPr="00C96CB8">
              <w:rPr>
                <w:rFonts w:cstheme="minorHAnsi"/>
                <w:color w:val="000000"/>
                <w:spacing w:val="-4"/>
                <w:sz w:val="18"/>
                <w:szCs w:val="18"/>
              </w:rPr>
              <w:t>Area of Interest</w:t>
            </w:r>
          </w:p>
        </w:tc>
      </w:tr>
      <w:tr w:rsidR="008F6AD3" w:rsidRPr="00BE6760" w14:paraId="5A295FB2" w14:textId="77777777" w:rsidTr="3485F512">
        <w:trPr>
          <w:trHeight w:val="612"/>
        </w:trPr>
        <w:tc>
          <w:tcPr>
            <w:tcW w:w="1775"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F4F40C" w14:textId="77777777" w:rsidR="008F6AD3" w:rsidRPr="00A02EAC" w:rsidRDefault="008F6AD3" w:rsidP="008F6AD3">
            <w:pPr>
              <w:ind w:right="140"/>
              <w:rPr>
                <w:rFonts w:asciiTheme="majorHAnsi" w:hAnsiTheme="majorHAnsi" w:cstheme="majorHAnsi"/>
                <w:sz w:val="16"/>
                <w:szCs w:val="16"/>
              </w:rPr>
            </w:pPr>
            <w:r w:rsidRPr="00A02EAC">
              <w:rPr>
                <w:rFonts w:asciiTheme="majorHAnsi" w:hAnsiTheme="majorHAnsi" w:cstheme="majorHAnsi"/>
                <w:sz w:val="16"/>
                <w:szCs w:val="16"/>
              </w:rPr>
              <w:t>Kimberly Marshall, Ph.D., BCBA-D</w:t>
            </w:r>
          </w:p>
          <w:p w14:paraId="30F153A1" w14:textId="6EBC2A79" w:rsidR="00755940" w:rsidRDefault="6EEFFF02" w:rsidP="3485F512">
            <w:pPr>
              <w:ind w:right="140"/>
              <w:rPr>
                <w:rFonts w:asciiTheme="majorHAnsi" w:hAnsiTheme="majorHAnsi" w:cstheme="majorBidi"/>
                <w:sz w:val="16"/>
                <w:szCs w:val="16"/>
              </w:rPr>
            </w:pPr>
            <w:r w:rsidRPr="3485F512">
              <w:rPr>
                <w:rFonts w:asciiTheme="majorHAnsi" w:hAnsiTheme="majorHAnsi" w:cstheme="majorBidi"/>
                <w:sz w:val="16"/>
                <w:szCs w:val="16"/>
              </w:rPr>
              <w:t>Verified Course Sequence Coordinator,</w:t>
            </w:r>
          </w:p>
          <w:p w14:paraId="10F918A0" w14:textId="765477A4" w:rsidR="008F6AD3" w:rsidRDefault="004B144D" w:rsidP="008F6AD3">
            <w:pPr>
              <w:ind w:right="140"/>
              <w:rPr>
                <w:rFonts w:asciiTheme="majorHAnsi" w:hAnsiTheme="majorHAnsi" w:cstheme="majorHAnsi"/>
                <w:sz w:val="16"/>
                <w:szCs w:val="16"/>
              </w:rPr>
            </w:pPr>
            <w:r w:rsidRPr="00A02EAC">
              <w:rPr>
                <w:rFonts w:asciiTheme="majorHAnsi" w:hAnsiTheme="majorHAnsi" w:cstheme="majorHAnsi"/>
                <w:sz w:val="16"/>
                <w:szCs w:val="16"/>
              </w:rPr>
              <w:t xml:space="preserve">ABA </w:t>
            </w:r>
            <w:r w:rsidR="008F6AD3" w:rsidRPr="00A02EAC">
              <w:rPr>
                <w:rFonts w:asciiTheme="majorHAnsi" w:hAnsiTheme="majorHAnsi" w:cstheme="majorHAnsi"/>
                <w:sz w:val="16"/>
                <w:szCs w:val="16"/>
              </w:rPr>
              <w:t>Program Coordinator</w:t>
            </w:r>
            <w:r w:rsidR="00755940">
              <w:rPr>
                <w:rFonts w:asciiTheme="majorHAnsi" w:hAnsiTheme="majorHAnsi" w:cstheme="majorHAnsi"/>
                <w:sz w:val="16"/>
                <w:szCs w:val="16"/>
              </w:rPr>
              <w:t>,</w:t>
            </w:r>
            <w:r w:rsidR="00A10C62">
              <w:rPr>
                <w:rFonts w:asciiTheme="majorHAnsi" w:hAnsiTheme="majorHAnsi" w:cstheme="majorHAnsi"/>
                <w:sz w:val="16"/>
                <w:szCs w:val="16"/>
              </w:rPr>
              <w:t xml:space="preserve"> ABA</w:t>
            </w:r>
            <w:r w:rsidR="005C7962">
              <w:rPr>
                <w:rFonts w:asciiTheme="majorHAnsi" w:hAnsiTheme="majorHAnsi" w:cstheme="majorHAnsi"/>
                <w:sz w:val="16"/>
                <w:szCs w:val="16"/>
              </w:rPr>
              <w:t xml:space="preserve"> Graduate Program</w:t>
            </w:r>
            <w:r w:rsidR="00A10C62">
              <w:rPr>
                <w:rFonts w:asciiTheme="majorHAnsi" w:hAnsiTheme="majorHAnsi" w:cstheme="majorHAnsi"/>
                <w:sz w:val="16"/>
                <w:szCs w:val="16"/>
              </w:rPr>
              <w:t xml:space="preserve"> Director,</w:t>
            </w:r>
            <w:r w:rsidR="008F6AD3" w:rsidRPr="00A02EAC">
              <w:rPr>
                <w:rFonts w:asciiTheme="majorHAnsi" w:hAnsiTheme="majorHAnsi" w:cstheme="majorHAnsi"/>
                <w:sz w:val="16"/>
                <w:szCs w:val="16"/>
              </w:rPr>
              <w:t xml:space="preserve"> and </w:t>
            </w:r>
            <w:r w:rsidR="000D3465">
              <w:rPr>
                <w:rFonts w:asciiTheme="majorHAnsi" w:hAnsiTheme="majorHAnsi" w:cstheme="majorHAnsi"/>
                <w:sz w:val="16"/>
                <w:szCs w:val="16"/>
              </w:rPr>
              <w:t>Assistant Teaching Professor</w:t>
            </w:r>
          </w:p>
          <w:p w14:paraId="15A224EE" w14:textId="0F08112E" w:rsidR="000D3465" w:rsidRDefault="000D3465" w:rsidP="008F6AD3">
            <w:pPr>
              <w:ind w:right="140"/>
              <w:rPr>
                <w:rFonts w:asciiTheme="majorHAnsi" w:hAnsiTheme="majorHAnsi" w:cstheme="majorHAnsi"/>
                <w:sz w:val="16"/>
                <w:szCs w:val="16"/>
              </w:rPr>
            </w:pPr>
            <w:r>
              <w:rPr>
                <w:rFonts w:asciiTheme="majorHAnsi" w:hAnsiTheme="majorHAnsi" w:cstheme="majorHAnsi"/>
                <w:sz w:val="16"/>
                <w:szCs w:val="16"/>
              </w:rPr>
              <w:t>Core Faculty</w:t>
            </w:r>
          </w:p>
          <w:p w14:paraId="21728FB3" w14:textId="27CFBE9B" w:rsidR="00C76BA0" w:rsidRDefault="00C76BA0" w:rsidP="008F6AD3">
            <w:pPr>
              <w:ind w:right="140"/>
              <w:rPr>
                <w:rFonts w:asciiTheme="majorHAnsi" w:hAnsiTheme="majorHAnsi" w:cstheme="majorHAnsi"/>
                <w:sz w:val="16"/>
                <w:szCs w:val="16"/>
              </w:rPr>
            </w:pPr>
            <w:hyperlink r:id="rId19" w:history="1">
              <w:r w:rsidRPr="002A651F">
                <w:rPr>
                  <w:rStyle w:val="Hyperlink"/>
                  <w:rFonts w:asciiTheme="majorHAnsi" w:hAnsiTheme="majorHAnsi" w:cstheme="majorHAnsi"/>
                  <w:sz w:val="16"/>
                  <w:szCs w:val="16"/>
                </w:rPr>
                <w:t>Kmarsh1@uoregon.edu</w:t>
              </w:r>
            </w:hyperlink>
          </w:p>
          <w:p w14:paraId="0DF561BC" w14:textId="0CC29FA1" w:rsidR="00C76BA0" w:rsidRPr="00A02EAC" w:rsidRDefault="00C76BA0" w:rsidP="008F6AD3">
            <w:pPr>
              <w:ind w:right="140"/>
              <w:rPr>
                <w:rFonts w:asciiTheme="majorHAnsi" w:hAnsiTheme="majorHAnsi" w:cstheme="majorHAnsi"/>
                <w:sz w:val="16"/>
                <w:szCs w:val="16"/>
              </w:rPr>
            </w:pPr>
          </w:p>
        </w:tc>
        <w:tc>
          <w:tcPr>
            <w:tcW w:w="3225"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2F2F2" w:themeFill="background1" w:themeFillShade="F2"/>
          </w:tcPr>
          <w:p w14:paraId="00366E33" w14:textId="26E38CB2" w:rsidR="00A02EAC" w:rsidRPr="00F94B79" w:rsidRDefault="00A02EAC" w:rsidP="00F94B79">
            <w:pPr>
              <w:rPr>
                <w:sz w:val="16"/>
                <w:szCs w:val="16"/>
              </w:rPr>
            </w:pPr>
            <w:r w:rsidRPr="00F94B79">
              <w:rPr>
                <w:sz w:val="16"/>
                <w:szCs w:val="16"/>
              </w:rPr>
              <w:t>Effective training of future behavior analysts, the successful dissemination of the science of behavior analysis, and the teaching of complex skills. Her research has focused heavily on continual improvement of university coursework to drive effective strategies for developing practitioners with a strong understanding of the conceptual underpinnings of behavior analysis, who incorporate compassion and cultural responsiveness into their practice. She is particularly interested in evaluating the impact of jargon on successful practice and dissemination.</w:t>
            </w:r>
          </w:p>
          <w:p w14:paraId="19B32E15" w14:textId="77777777" w:rsidR="008F6AD3" w:rsidRPr="00F94B79" w:rsidRDefault="008F6AD3" w:rsidP="00F94B79">
            <w:pPr>
              <w:rPr>
                <w:sz w:val="16"/>
                <w:szCs w:val="16"/>
              </w:rPr>
            </w:pPr>
          </w:p>
        </w:tc>
      </w:tr>
      <w:tr w:rsidR="008F6AD3" w:rsidRPr="00BE6760" w14:paraId="6C7689AF" w14:textId="77777777" w:rsidTr="3485F512">
        <w:trPr>
          <w:trHeight w:val="612"/>
        </w:trPr>
        <w:tc>
          <w:tcPr>
            <w:tcW w:w="1775"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0B1535" w14:textId="48428357" w:rsidR="008F6AD3" w:rsidRDefault="008F6AD3" w:rsidP="008F6AD3">
            <w:pPr>
              <w:ind w:right="140"/>
              <w:rPr>
                <w:rFonts w:asciiTheme="majorHAnsi" w:hAnsiTheme="majorHAnsi" w:cstheme="majorHAnsi"/>
                <w:sz w:val="16"/>
                <w:szCs w:val="16"/>
              </w:rPr>
            </w:pPr>
            <w:r>
              <w:rPr>
                <w:rFonts w:asciiTheme="majorHAnsi" w:hAnsiTheme="majorHAnsi" w:cstheme="majorHAnsi"/>
                <w:sz w:val="16"/>
                <w:szCs w:val="16"/>
              </w:rPr>
              <w:t xml:space="preserve">David </w:t>
            </w:r>
            <w:r w:rsidR="005C7962">
              <w:rPr>
                <w:rFonts w:asciiTheme="majorHAnsi" w:hAnsiTheme="majorHAnsi" w:cstheme="majorHAnsi"/>
                <w:sz w:val="16"/>
                <w:szCs w:val="16"/>
              </w:rPr>
              <w:t>Cosottile</w:t>
            </w:r>
            <w:r>
              <w:rPr>
                <w:rFonts w:asciiTheme="majorHAnsi" w:hAnsiTheme="majorHAnsi" w:cstheme="majorHAnsi"/>
                <w:sz w:val="16"/>
                <w:szCs w:val="16"/>
              </w:rPr>
              <w:t>, Ph.D., BCBA-D</w:t>
            </w:r>
          </w:p>
          <w:p w14:paraId="3A0E790E" w14:textId="3439D378" w:rsidR="008F6AD3" w:rsidRDefault="004B144D" w:rsidP="008F6AD3">
            <w:pPr>
              <w:ind w:right="140"/>
              <w:rPr>
                <w:rFonts w:asciiTheme="majorHAnsi" w:hAnsiTheme="majorHAnsi" w:cstheme="majorHAnsi"/>
                <w:sz w:val="16"/>
                <w:szCs w:val="16"/>
              </w:rPr>
            </w:pPr>
            <w:r>
              <w:rPr>
                <w:rFonts w:asciiTheme="majorHAnsi" w:hAnsiTheme="majorHAnsi" w:cstheme="majorHAnsi"/>
                <w:sz w:val="16"/>
                <w:szCs w:val="16"/>
              </w:rPr>
              <w:t xml:space="preserve">ABA </w:t>
            </w:r>
            <w:r w:rsidR="000D3465">
              <w:rPr>
                <w:rFonts w:asciiTheme="majorHAnsi" w:hAnsiTheme="majorHAnsi" w:cstheme="majorHAnsi"/>
                <w:sz w:val="16"/>
                <w:szCs w:val="16"/>
              </w:rPr>
              <w:t>Assistant Teaching Professor</w:t>
            </w:r>
          </w:p>
          <w:p w14:paraId="24006F55" w14:textId="1732AE00" w:rsidR="000D3465" w:rsidRDefault="000D3465" w:rsidP="008F6AD3">
            <w:pPr>
              <w:ind w:right="140"/>
              <w:rPr>
                <w:rFonts w:asciiTheme="majorHAnsi" w:hAnsiTheme="majorHAnsi" w:cstheme="majorHAnsi"/>
                <w:sz w:val="16"/>
                <w:szCs w:val="16"/>
              </w:rPr>
            </w:pPr>
            <w:r>
              <w:rPr>
                <w:rFonts w:asciiTheme="majorHAnsi" w:hAnsiTheme="majorHAnsi" w:cstheme="majorHAnsi"/>
                <w:sz w:val="16"/>
                <w:szCs w:val="16"/>
              </w:rPr>
              <w:t>Core Faculty</w:t>
            </w:r>
          </w:p>
          <w:p w14:paraId="0C172C8A" w14:textId="7C0DA532" w:rsidR="00C76BA0" w:rsidRDefault="00C76BA0" w:rsidP="008F6AD3">
            <w:pPr>
              <w:ind w:right="140"/>
              <w:rPr>
                <w:rFonts w:asciiTheme="majorHAnsi" w:hAnsiTheme="majorHAnsi" w:cstheme="majorHAnsi"/>
                <w:sz w:val="16"/>
                <w:szCs w:val="16"/>
              </w:rPr>
            </w:pPr>
            <w:hyperlink r:id="rId20" w:history="1">
              <w:r w:rsidRPr="002A651F">
                <w:rPr>
                  <w:rStyle w:val="Hyperlink"/>
                  <w:rFonts w:asciiTheme="majorHAnsi" w:hAnsiTheme="majorHAnsi" w:cstheme="majorHAnsi"/>
                  <w:sz w:val="16"/>
                  <w:szCs w:val="16"/>
                </w:rPr>
                <w:t>dwcosott@uoregon.edu</w:t>
              </w:r>
            </w:hyperlink>
          </w:p>
          <w:p w14:paraId="00491B44" w14:textId="57D4719B" w:rsidR="00C76BA0" w:rsidRPr="00C95BD0" w:rsidRDefault="00C76BA0" w:rsidP="008F6AD3">
            <w:pPr>
              <w:ind w:right="140"/>
              <w:rPr>
                <w:rFonts w:asciiTheme="majorHAnsi" w:hAnsiTheme="majorHAnsi" w:cstheme="majorHAnsi"/>
                <w:sz w:val="16"/>
                <w:szCs w:val="16"/>
              </w:rPr>
            </w:pPr>
          </w:p>
        </w:tc>
        <w:tc>
          <w:tcPr>
            <w:tcW w:w="3225"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2F2F2" w:themeFill="background1" w:themeFillShade="F2"/>
          </w:tcPr>
          <w:p w14:paraId="19CC258E" w14:textId="61F3CAAF" w:rsidR="00F94B79" w:rsidRPr="00F94B79" w:rsidRDefault="009E3253" w:rsidP="00F94B79">
            <w:pPr>
              <w:rPr>
                <w:sz w:val="16"/>
                <w:szCs w:val="16"/>
              </w:rPr>
            </w:pPr>
            <w:r>
              <w:rPr>
                <w:sz w:val="16"/>
                <w:szCs w:val="16"/>
              </w:rPr>
              <w:t xml:space="preserve">Caregiver implemented interventions for autistic children and adolescents; </w:t>
            </w:r>
            <w:r w:rsidR="00F94B79" w:rsidRPr="00F94B79">
              <w:rPr>
                <w:sz w:val="16"/>
                <w:szCs w:val="16"/>
              </w:rPr>
              <w:t>Treatment of sleep disorders for autistic children and adolescents; laboratory research on parametric analyses of risky choice and the determinants of loss chasing using a laboratory task called the Prize Wheel; contingency management for the treatment of substance use disorder, medication adherence, and other health-related behaviors.</w:t>
            </w:r>
          </w:p>
          <w:p w14:paraId="0FA7ACE3" w14:textId="77777777" w:rsidR="008F6AD3" w:rsidRPr="00F94B79" w:rsidRDefault="008F6AD3" w:rsidP="00F94B79">
            <w:pPr>
              <w:rPr>
                <w:sz w:val="16"/>
                <w:szCs w:val="16"/>
              </w:rPr>
            </w:pPr>
          </w:p>
        </w:tc>
      </w:tr>
      <w:tr w:rsidR="000D3465" w:rsidRPr="00BE6760" w14:paraId="0FDE85F5" w14:textId="77777777" w:rsidTr="3485F512">
        <w:trPr>
          <w:trHeight w:val="612"/>
        </w:trPr>
        <w:tc>
          <w:tcPr>
            <w:tcW w:w="1775"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F0FC7D" w14:textId="77777777" w:rsidR="000D3465" w:rsidRDefault="000D3465" w:rsidP="008F6AD3">
            <w:pPr>
              <w:ind w:right="140"/>
              <w:rPr>
                <w:rFonts w:asciiTheme="majorHAnsi" w:hAnsiTheme="majorHAnsi" w:cstheme="majorHAnsi"/>
                <w:sz w:val="16"/>
                <w:szCs w:val="16"/>
              </w:rPr>
            </w:pPr>
            <w:r>
              <w:rPr>
                <w:rFonts w:asciiTheme="majorHAnsi" w:hAnsiTheme="majorHAnsi" w:cstheme="majorHAnsi"/>
                <w:sz w:val="16"/>
                <w:szCs w:val="16"/>
              </w:rPr>
              <w:t>Lindsay Feltis, Ph.D., BCBA-D</w:t>
            </w:r>
          </w:p>
          <w:p w14:paraId="207C0DF7" w14:textId="77777777" w:rsidR="000D3465" w:rsidRDefault="000D3465" w:rsidP="008F6AD3">
            <w:pPr>
              <w:ind w:right="140"/>
              <w:rPr>
                <w:rFonts w:asciiTheme="majorHAnsi" w:hAnsiTheme="majorHAnsi" w:cstheme="majorHAnsi"/>
                <w:sz w:val="16"/>
                <w:szCs w:val="16"/>
              </w:rPr>
            </w:pPr>
            <w:r>
              <w:rPr>
                <w:rFonts w:asciiTheme="majorHAnsi" w:hAnsiTheme="majorHAnsi" w:cstheme="majorHAnsi"/>
                <w:sz w:val="16"/>
                <w:szCs w:val="16"/>
              </w:rPr>
              <w:t>ABA Pro Tem Assistant Clinical Professor</w:t>
            </w:r>
          </w:p>
          <w:p w14:paraId="6D7AEC80" w14:textId="55DB8556" w:rsidR="000D3465" w:rsidRPr="000D3465" w:rsidRDefault="000D3465" w:rsidP="008F6AD3">
            <w:pPr>
              <w:ind w:right="140"/>
              <w:rPr>
                <w:rFonts w:asciiTheme="majorHAnsi" w:hAnsiTheme="majorHAnsi" w:cstheme="majorHAnsi"/>
                <w:color w:val="000000"/>
                <w:sz w:val="16"/>
                <w:szCs w:val="16"/>
              </w:rPr>
            </w:pPr>
            <w:r>
              <w:rPr>
                <w:rFonts w:asciiTheme="majorHAnsi" w:hAnsiTheme="majorHAnsi" w:cstheme="majorHAnsi"/>
                <w:color w:val="000000"/>
                <w:sz w:val="16"/>
                <w:szCs w:val="16"/>
              </w:rPr>
              <w:t>Clinical Supervisor, HEDCO Clinic, University of Oregon</w:t>
            </w:r>
          </w:p>
          <w:p w14:paraId="3F21954F" w14:textId="77777777" w:rsidR="000D3465" w:rsidRDefault="000D3465" w:rsidP="008F6AD3">
            <w:pPr>
              <w:ind w:right="140"/>
              <w:rPr>
                <w:rFonts w:asciiTheme="majorHAnsi" w:hAnsiTheme="majorHAnsi" w:cstheme="majorHAnsi"/>
                <w:sz w:val="16"/>
                <w:szCs w:val="16"/>
              </w:rPr>
            </w:pPr>
            <w:r>
              <w:rPr>
                <w:rFonts w:asciiTheme="majorHAnsi" w:hAnsiTheme="majorHAnsi" w:cstheme="majorHAnsi"/>
                <w:sz w:val="16"/>
                <w:szCs w:val="16"/>
              </w:rPr>
              <w:t>Core Faculty</w:t>
            </w:r>
          </w:p>
          <w:p w14:paraId="2A576659" w14:textId="7B8B79FE" w:rsidR="000D3465" w:rsidRDefault="000D3465" w:rsidP="008F6AD3">
            <w:pPr>
              <w:ind w:right="140"/>
              <w:rPr>
                <w:rFonts w:asciiTheme="majorHAnsi" w:hAnsiTheme="majorHAnsi" w:cstheme="majorHAnsi"/>
                <w:sz w:val="16"/>
                <w:szCs w:val="16"/>
              </w:rPr>
            </w:pPr>
            <w:hyperlink r:id="rId21" w:history="1">
              <w:r w:rsidRPr="00D64A7F">
                <w:rPr>
                  <w:rStyle w:val="Hyperlink"/>
                  <w:rFonts w:asciiTheme="majorHAnsi" w:hAnsiTheme="majorHAnsi" w:cstheme="majorHAnsi"/>
                  <w:sz w:val="16"/>
                  <w:szCs w:val="16"/>
                </w:rPr>
                <w:t>lfeltis@uoregon.edu</w:t>
              </w:r>
            </w:hyperlink>
          </w:p>
          <w:p w14:paraId="05A3DEBB" w14:textId="2BAC7783" w:rsidR="000D3465" w:rsidRDefault="000D3465" w:rsidP="008F6AD3">
            <w:pPr>
              <w:ind w:right="140"/>
              <w:rPr>
                <w:rFonts w:asciiTheme="majorHAnsi" w:hAnsiTheme="majorHAnsi" w:cstheme="majorHAnsi"/>
                <w:sz w:val="16"/>
                <w:szCs w:val="16"/>
              </w:rPr>
            </w:pPr>
          </w:p>
        </w:tc>
        <w:tc>
          <w:tcPr>
            <w:tcW w:w="3225"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2F2F2" w:themeFill="background1" w:themeFillShade="F2"/>
          </w:tcPr>
          <w:p w14:paraId="7AA465B3" w14:textId="23765DBE" w:rsidR="000D3465" w:rsidRPr="000D3465" w:rsidRDefault="000D3465" w:rsidP="00F94B79">
            <w:pPr>
              <w:rPr>
                <w:rFonts w:cstheme="minorHAnsi"/>
                <w:sz w:val="16"/>
                <w:szCs w:val="16"/>
              </w:rPr>
            </w:pPr>
            <w:r w:rsidRPr="000D3465">
              <w:rPr>
                <w:rFonts w:cstheme="minorHAnsi"/>
                <w:color w:val="000000" w:themeColor="text1"/>
                <w:sz w:val="16"/>
                <w:szCs w:val="16"/>
              </w:rPr>
              <w:t>Naturalistic developmental behavioral interventions for autistic children; social communication, play, challenging behavior intervention; parent training, sibling, and peer mediated interventions</w:t>
            </w:r>
          </w:p>
        </w:tc>
      </w:tr>
      <w:tr w:rsidR="008F6AD3" w:rsidRPr="00BE6760" w14:paraId="27185BAF" w14:textId="77777777" w:rsidTr="3485F512">
        <w:trPr>
          <w:trHeight w:val="612"/>
        </w:trPr>
        <w:tc>
          <w:tcPr>
            <w:tcW w:w="1775"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D068ED" w14:textId="29091C82" w:rsidR="008F6AD3" w:rsidRPr="00C76BA0" w:rsidRDefault="008F6AD3" w:rsidP="00C74911">
            <w:pPr>
              <w:ind w:right="140"/>
              <w:rPr>
                <w:rFonts w:asciiTheme="majorHAnsi" w:hAnsiTheme="majorHAnsi" w:cstheme="majorHAnsi"/>
                <w:sz w:val="16"/>
                <w:szCs w:val="16"/>
              </w:rPr>
            </w:pPr>
            <w:r w:rsidRPr="00C76BA0">
              <w:rPr>
                <w:rFonts w:asciiTheme="majorHAnsi" w:hAnsiTheme="majorHAnsi" w:cstheme="majorHAnsi"/>
                <w:sz w:val="16"/>
                <w:szCs w:val="16"/>
              </w:rPr>
              <w:t>Wendy Machalicek, Ph.D., BCBA-D</w:t>
            </w:r>
          </w:p>
          <w:p w14:paraId="5D97687D" w14:textId="401A45B6" w:rsidR="008F6AD3" w:rsidRDefault="006E1F29" w:rsidP="00C74911">
            <w:pPr>
              <w:ind w:right="140"/>
              <w:rPr>
                <w:rFonts w:asciiTheme="majorHAnsi" w:hAnsiTheme="majorHAnsi" w:cstheme="majorHAnsi"/>
                <w:sz w:val="16"/>
                <w:szCs w:val="16"/>
              </w:rPr>
            </w:pPr>
            <w:r w:rsidRPr="00C76BA0">
              <w:rPr>
                <w:rFonts w:asciiTheme="majorHAnsi" w:hAnsiTheme="majorHAnsi" w:cstheme="majorHAnsi"/>
                <w:sz w:val="16"/>
                <w:szCs w:val="16"/>
              </w:rPr>
              <w:t>Professor</w:t>
            </w:r>
            <w:r w:rsidR="00D939B6" w:rsidRPr="00C76BA0">
              <w:rPr>
                <w:rFonts w:asciiTheme="majorHAnsi" w:hAnsiTheme="majorHAnsi" w:cstheme="majorHAnsi"/>
                <w:sz w:val="16"/>
                <w:szCs w:val="16"/>
              </w:rPr>
              <w:t>, Applied Behavior Analysis, Special Education</w:t>
            </w:r>
          </w:p>
          <w:p w14:paraId="7B4D9B9E" w14:textId="3D9B59CB" w:rsidR="009C609E" w:rsidRDefault="009C609E" w:rsidP="00C74911">
            <w:pPr>
              <w:ind w:right="140"/>
              <w:rPr>
                <w:rFonts w:asciiTheme="majorHAnsi" w:hAnsiTheme="majorHAnsi" w:cstheme="majorHAnsi"/>
                <w:sz w:val="16"/>
                <w:szCs w:val="16"/>
              </w:rPr>
            </w:pPr>
            <w:r>
              <w:rPr>
                <w:rFonts w:asciiTheme="majorHAnsi" w:hAnsiTheme="majorHAnsi" w:cstheme="majorHAnsi"/>
                <w:sz w:val="16"/>
                <w:szCs w:val="16"/>
              </w:rPr>
              <w:t>Department Head, Special Education and Clinical Sciences</w:t>
            </w:r>
          </w:p>
          <w:p w14:paraId="06D8917A" w14:textId="205CA580" w:rsidR="00097F38" w:rsidRDefault="009C609E" w:rsidP="00C74911">
            <w:pPr>
              <w:ind w:right="140"/>
              <w:rPr>
                <w:rFonts w:asciiTheme="majorHAnsi" w:hAnsiTheme="majorHAnsi" w:cstheme="majorHAnsi"/>
                <w:sz w:val="16"/>
                <w:szCs w:val="16"/>
              </w:rPr>
            </w:pPr>
            <w:r>
              <w:rPr>
                <w:rFonts w:asciiTheme="majorHAnsi" w:hAnsiTheme="majorHAnsi" w:cstheme="majorHAnsi"/>
                <w:sz w:val="16"/>
                <w:szCs w:val="16"/>
              </w:rPr>
              <w:t xml:space="preserve">Associate Director, </w:t>
            </w:r>
            <w:r w:rsidR="00097F38">
              <w:rPr>
                <w:rFonts w:asciiTheme="majorHAnsi" w:hAnsiTheme="majorHAnsi" w:cstheme="majorHAnsi"/>
                <w:sz w:val="16"/>
                <w:szCs w:val="16"/>
              </w:rPr>
              <w:t>Educational and Community Supports</w:t>
            </w:r>
          </w:p>
          <w:p w14:paraId="45B9B18B" w14:textId="4371D59B" w:rsidR="000D3465" w:rsidRDefault="000D3465" w:rsidP="00C74911">
            <w:pPr>
              <w:ind w:right="140"/>
              <w:rPr>
                <w:rFonts w:asciiTheme="majorHAnsi" w:hAnsiTheme="majorHAnsi" w:cstheme="majorHAnsi"/>
                <w:sz w:val="16"/>
                <w:szCs w:val="16"/>
              </w:rPr>
            </w:pPr>
            <w:r>
              <w:rPr>
                <w:rFonts w:asciiTheme="majorHAnsi" w:hAnsiTheme="majorHAnsi" w:cstheme="majorHAnsi"/>
                <w:sz w:val="16"/>
                <w:szCs w:val="16"/>
              </w:rPr>
              <w:t>Associated Program Faculty</w:t>
            </w:r>
          </w:p>
          <w:p w14:paraId="5E560D95" w14:textId="21F50389" w:rsidR="008F6AD3" w:rsidRPr="00C76BA0" w:rsidRDefault="008F6AD3" w:rsidP="008F6AD3">
            <w:pPr>
              <w:ind w:right="140"/>
              <w:rPr>
                <w:rFonts w:asciiTheme="majorHAnsi" w:hAnsiTheme="majorHAnsi" w:cstheme="majorHAnsi"/>
                <w:sz w:val="16"/>
                <w:szCs w:val="16"/>
              </w:rPr>
            </w:pPr>
            <w:hyperlink r:id="rId22" w:history="1">
              <w:r w:rsidRPr="00C76BA0">
                <w:rPr>
                  <w:rStyle w:val="Hyperlink"/>
                  <w:sz w:val="16"/>
                  <w:szCs w:val="16"/>
                </w:rPr>
                <w:t>wmachali@uoregon.edu</w:t>
              </w:r>
            </w:hyperlink>
            <w:r w:rsidRPr="00C76BA0">
              <w:rPr>
                <w:rFonts w:asciiTheme="majorHAnsi" w:hAnsiTheme="majorHAnsi" w:cstheme="majorHAnsi"/>
                <w:color w:val="000000"/>
                <w:sz w:val="16"/>
                <w:szCs w:val="16"/>
              </w:rPr>
              <w:t xml:space="preserve"> </w:t>
            </w:r>
          </w:p>
          <w:p w14:paraId="1A8CF6C3" w14:textId="37A0A46B" w:rsidR="008F6AD3" w:rsidRPr="00C95BD0" w:rsidRDefault="008F6AD3" w:rsidP="00C74911">
            <w:pPr>
              <w:ind w:right="140"/>
              <w:rPr>
                <w:rFonts w:asciiTheme="majorHAnsi" w:hAnsiTheme="majorHAnsi" w:cstheme="majorHAnsi"/>
                <w:sz w:val="16"/>
                <w:szCs w:val="16"/>
              </w:rPr>
            </w:pPr>
          </w:p>
        </w:tc>
        <w:tc>
          <w:tcPr>
            <w:tcW w:w="3225"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2F2F2" w:themeFill="background1" w:themeFillShade="F2"/>
          </w:tcPr>
          <w:p w14:paraId="2CE357CE" w14:textId="6172F4A2" w:rsidR="008F6AD3" w:rsidRPr="00F94B79" w:rsidRDefault="7D514811" w:rsidP="00F94B79">
            <w:pPr>
              <w:rPr>
                <w:sz w:val="16"/>
                <w:szCs w:val="16"/>
              </w:rPr>
            </w:pPr>
            <w:r w:rsidRPr="636B1108">
              <w:rPr>
                <w:sz w:val="16"/>
                <w:szCs w:val="16"/>
              </w:rPr>
              <w:t xml:space="preserve">Development of interventions to increase use of research-based interventions by </w:t>
            </w:r>
            <w:r w:rsidR="4C43D65E" w:rsidRPr="636B1108">
              <w:rPr>
                <w:sz w:val="16"/>
                <w:szCs w:val="16"/>
              </w:rPr>
              <w:t>c</w:t>
            </w:r>
            <w:r w:rsidRPr="636B1108">
              <w:rPr>
                <w:sz w:val="16"/>
                <w:szCs w:val="16"/>
              </w:rPr>
              <w:t>aregivers and teachers to prevent and address challenging behavior</w:t>
            </w:r>
            <w:r w:rsidR="283476D7" w:rsidRPr="636B1108">
              <w:rPr>
                <w:sz w:val="16"/>
                <w:szCs w:val="16"/>
              </w:rPr>
              <w:t xml:space="preserve"> and increase adaptive behavior for children and youth with neurogenetic </w:t>
            </w:r>
            <w:r w:rsidR="00615792">
              <w:rPr>
                <w:sz w:val="16"/>
                <w:szCs w:val="16"/>
              </w:rPr>
              <w:t>condition</w:t>
            </w:r>
            <w:r w:rsidR="283476D7" w:rsidRPr="636B1108">
              <w:rPr>
                <w:sz w:val="16"/>
                <w:szCs w:val="16"/>
              </w:rPr>
              <w:t xml:space="preserve">s, autistic children, and children with other intellectual and developmental disability; </w:t>
            </w:r>
            <w:r w:rsidR="0715AD2A" w:rsidRPr="636B1108">
              <w:rPr>
                <w:sz w:val="16"/>
                <w:szCs w:val="16"/>
              </w:rPr>
              <w:t xml:space="preserve">cultural adaptation of evidence-based interventions for diverse families; </w:t>
            </w:r>
            <w:r w:rsidR="008F6AD3" w:rsidRPr="636B1108">
              <w:rPr>
                <w:sz w:val="16"/>
                <w:szCs w:val="16"/>
              </w:rPr>
              <w:t>Positive Behavior Support</w:t>
            </w:r>
            <w:r w:rsidR="283476D7" w:rsidRPr="636B1108">
              <w:rPr>
                <w:sz w:val="16"/>
                <w:szCs w:val="16"/>
              </w:rPr>
              <w:t xml:space="preserve"> (PBS) in school settings;</w:t>
            </w:r>
            <w:r w:rsidR="006E1F29" w:rsidRPr="636B1108">
              <w:rPr>
                <w:sz w:val="16"/>
                <w:szCs w:val="16"/>
              </w:rPr>
              <w:t xml:space="preserve"> </w:t>
            </w:r>
            <w:r w:rsidR="5B5D4857" w:rsidRPr="636B1108">
              <w:rPr>
                <w:sz w:val="16"/>
                <w:szCs w:val="16"/>
              </w:rPr>
              <w:t>s</w:t>
            </w:r>
            <w:r w:rsidR="006E1F29" w:rsidRPr="636B1108">
              <w:rPr>
                <w:sz w:val="16"/>
                <w:szCs w:val="16"/>
              </w:rPr>
              <w:t>ingle-</w:t>
            </w:r>
            <w:r w:rsidR="5B5D4857" w:rsidRPr="636B1108">
              <w:rPr>
                <w:sz w:val="16"/>
                <w:szCs w:val="16"/>
              </w:rPr>
              <w:t>c</w:t>
            </w:r>
            <w:r w:rsidR="006E1F29" w:rsidRPr="636B1108">
              <w:rPr>
                <w:sz w:val="16"/>
                <w:szCs w:val="16"/>
              </w:rPr>
              <w:t xml:space="preserve">ase </w:t>
            </w:r>
            <w:r w:rsidR="5B5D4857" w:rsidRPr="636B1108">
              <w:rPr>
                <w:sz w:val="16"/>
                <w:szCs w:val="16"/>
              </w:rPr>
              <w:t>r</w:t>
            </w:r>
            <w:r w:rsidR="006E1F29" w:rsidRPr="636B1108">
              <w:rPr>
                <w:sz w:val="16"/>
                <w:szCs w:val="16"/>
              </w:rPr>
              <w:t xml:space="preserve">esearch </w:t>
            </w:r>
            <w:r w:rsidR="5B5D4857" w:rsidRPr="636B1108">
              <w:rPr>
                <w:sz w:val="16"/>
                <w:szCs w:val="16"/>
              </w:rPr>
              <w:t>m</w:t>
            </w:r>
            <w:r w:rsidR="006E1F29" w:rsidRPr="636B1108">
              <w:rPr>
                <w:sz w:val="16"/>
                <w:szCs w:val="16"/>
              </w:rPr>
              <w:t>ethods</w:t>
            </w:r>
            <w:r w:rsidR="5B5D4857" w:rsidRPr="636B1108">
              <w:rPr>
                <w:sz w:val="16"/>
                <w:szCs w:val="16"/>
              </w:rPr>
              <w:t>.</w:t>
            </w:r>
          </w:p>
        </w:tc>
      </w:tr>
    </w:tbl>
    <w:p w14:paraId="51CD843D" w14:textId="77777777" w:rsidR="008F6AD3" w:rsidRDefault="008F6AD3" w:rsidP="00D4432D">
      <w:pPr>
        <w:pStyle w:val="Heading2"/>
      </w:pPr>
    </w:p>
    <w:p w14:paraId="41526F1D" w14:textId="49E30AA0" w:rsidR="00D4432D" w:rsidRPr="00EE23AB" w:rsidRDefault="000D3465" w:rsidP="00D4432D">
      <w:pPr>
        <w:pStyle w:val="Heading2"/>
      </w:pPr>
      <w:bookmarkStart w:id="10" w:name="_Toc222829522"/>
      <w:r>
        <w:t>Other Faculty</w:t>
      </w:r>
      <w:r w:rsidR="008F6AD3" w:rsidRPr="00097EA7">
        <w:t xml:space="preserve"> </w:t>
      </w:r>
      <w:r>
        <w:t>Contributors</w:t>
      </w:r>
      <w:bookmarkEnd w:id="10"/>
      <w:r w:rsidR="00D4432D" w:rsidRPr="00EE23AB">
        <w:t xml:space="preserve"> </w:t>
      </w:r>
    </w:p>
    <w:p w14:paraId="127D7E56" w14:textId="6D1CDD81" w:rsidR="00D4432D" w:rsidRDefault="2AB043BC" w:rsidP="636B1108">
      <w:pPr>
        <w:rPr>
          <w:color w:val="000000"/>
          <w:sz w:val="22"/>
          <w:szCs w:val="22"/>
        </w:rPr>
      </w:pPr>
      <w:r w:rsidRPr="3485F512">
        <w:rPr>
          <w:color w:val="000000" w:themeColor="text1"/>
          <w:sz w:val="22"/>
          <w:szCs w:val="22"/>
        </w:rPr>
        <w:t>Additional r</w:t>
      </w:r>
      <w:r w:rsidR="00D4432D" w:rsidRPr="3485F512">
        <w:rPr>
          <w:color w:val="000000" w:themeColor="text1"/>
          <w:sz w:val="22"/>
          <w:szCs w:val="22"/>
        </w:rPr>
        <w:t xml:space="preserve">esearch and instructional faculty members </w:t>
      </w:r>
      <w:r w:rsidR="000D3465">
        <w:rPr>
          <w:color w:val="000000" w:themeColor="text1"/>
          <w:sz w:val="22"/>
          <w:szCs w:val="22"/>
        </w:rPr>
        <w:t>that support</w:t>
      </w:r>
      <w:r w:rsidR="00D4432D" w:rsidRPr="3485F512">
        <w:rPr>
          <w:color w:val="000000" w:themeColor="text1"/>
          <w:sz w:val="22"/>
          <w:szCs w:val="22"/>
        </w:rPr>
        <w:t xml:space="preserve"> the </w:t>
      </w:r>
      <w:r w:rsidR="7484999A" w:rsidRPr="3485F512">
        <w:rPr>
          <w:color w:val="000000" w:themeColor="text1"/>
          <w:sz w:val="22"/>
          <w:szCs w:val="22"/>
        </w:rPr>
        <w:t>Applied Behavior Analysis</w:t>
      </w:r>
      <w:r w:rsidR="00D4432D" w:rsidRPr="3485F512">
        <w:rPr>
          <w:color w:val="000000" w:themeColor="text1"/>
          <w:sz w:val="22"/>
          <w:szCs w:val="22"/>
        </w:rPr>
        <w:t xml:space="preserve"> </w:t>
      </w:r>
      <w:r w:rsidRPr="3485F512">
        <w:rPr>
          <w:color w:val="000000" w:themeColor="text1"/>
          <w:sz w:val="22"/>
          <w:szCs w:val="22"/>
        </w:rPr>
        <w:t xml:space="preserve">program </w:t>
      </w:r>
      <w:r w:rsidR="00D4432D" w:rsidRPr="3485F512">
        <w:rPr>
          <w:color w:val="000000" w:themeColor="text1"/>
          <w:sz w:val="22"/>
          <w:szCs w:val="22"/>
        </w:rPr>
        <w:t>conduct</w:t>
      </w:r>
      <w:r w:rsidRPr="3485F512">
        <w:rPr>
          <w:color w:val="000000" w:themeColor="text1"/>
          <w:sz w:val="22"/>
          <w:szCs w:val="22"/>
        </w:rPr>
        <w:t xml:space="preserve"> </w:t>
      </w:r>
      <w:r w:rsidR="00D4432D" w:rsidRPr="3485F512">
        <w:rPr>
          <w:color w:val="000000" w:themeColor="text1"/>
          <w:sz w:val="22"/>
          <w:szCs w:val="22"/>
        </w:rPr>
        <w:t>research</w:t>
      </w:r>
      <w:r w:rsidRPr="3485F512">
        <w:rPr>
          <w:color w:val="000000" w:themeColor="text1"/>
          <w:sz w:val="22"/>
          <w:szCs w:val="22"/>
        </w:rPr>
        <w:t xml:space="preserve"> </w:t>
      </w:r>
      <w:r w:rsidR="3ED11DDB" w:rsidRPr="3485F512">
        <w:rPr>
          <w:color w:val="000000" w:themeColor="text1"/>
          <w:sz w:val="22"/>
          <w:szCs w:val="22"/>
        </w:rPr>
        <w:t xml:space="preserve">relevant to applied behavior analysis </w:t>
      </w:r>
      <w:r w:rsidRPr="3485F512">
        <w:rPr>
          <w:color w:val="000000" w:themeColor="text1"/>
          <w:sz w:val="22"/>
          <w:szCs w:val="22"/>
        </w:rPr>
        <w:t xml:space="preserve">and can provide supervision of </w:t>
      </w:r>
      <w:r w:rsidR="000D3465">
        <w:rPr>
          <w:color w:val="000000" w:themeColor="text1"/>
          <w:sz w:val="22"/>
          <w:szCs w:val="22"/>
        </w:rPr>
        <w:t>research activities</w:t>
      </w:r>
      <w:r w:rsidR="6F313F9F" w:rsidRPr="3485F512">
        <w:rPr>
          <w:color w:val="000000" w:themeColor="text1"/>
          <w:sz w:val="22"/>
          <w:szCs w:val="22"/>
        </w:rPr>
        <w:t xml:space="preserve">. </w:t>
      </w:r>
      <w:r w:rsidR="000D3465">
        <w:rPr>
          <w:color w:val="000000" w:themeColor="text1"/>
          <w:sz w:val="22"/>
          <w:szCs w:val="22"/>
        </w:rPr>
        <w:t>Contributors</w:t>
      </w:r>
      <w:r w:rsidR="00D4432D" w:rsidRPr="3485F512">
        <w:rPr>
          <w:color w:val="000000" w:themeColor="text1"/>
          <w:sz w:val="22"/>
          <w:szCs w:val="22"/>
        </w:rPr>
        <w:t xml:space="preserve"> are listed below along with their specializations and research interests.</w:t>
      </w:r>
      <w:r w:rsidR="0B9DFDF8" w:rsidRPr="3485F512">
        <w:rPr>
          <w:color w:val="000000" w:themeColor="text1"/>
          <w:sz w:val="22"/>
          <w:szCs w:val="22"/>
        </w:rPr>
        <w:t xml:space="preserve"> Your advisor can assist you in connecting with the</w:t>
      </w:r>
      <w:r w:rsidR="000D3465">
        <w:rPr>
          <w:color w:val="000000" w:themeColor="text1"/>
          <w:sz w:val="22"/>
          <w:szCs w:val="22"/>
        </w:rPr>
        <w:t>se</w:t>
      </w:r>
      <w:r w:rsidR="0B9DFDF8" w:rsidRPr="3485F512">
        <w:rPr>
          <w:color w:val="000000" w:themeColor="text1"/>
          <w:sz w:val="22"/>
          <w:szCs w:val="22"/>
        </w:rPr>
        <w:t xml:space="preserve"> faculty or you can reach out to them individually.</w:t>
      </w:r>
      <w:r w:rsidR="002C163C">
        <w:rPr>
          <w:color w:val="000000" w:themeColor="text1"/>
          <w:sz w:val="22"/>
          <w:szCs w:val="22"/>
        </w:rPr>
        <w:t xml:space="preserve"> The ABA program also regularly shares information about research opportunities with other faculty at the University of Oregon.</w:t>
      </w:r>
    </w:p>
    <w:p w14:paraId="362A50FE" w14:textId="77777777" w:rsidR="00531E8E" w:rsidRPr="006B218B" w:rsidRDefault="00531E8E" w:rsidP="00D4432D">
      <w:pPr>
        <w:rPr>
          <w:rFonts w:cstheme="minorHAnsi"/>
          <w:sz w:val="22"/>
          <w:szCs w:val="22"/>
        </w:rPr>
      </w:pPr>
    </w:p>
    <w:p w14:paraId="6A9F4386" w14:textId="77777777" w:rsidR="00D4432D" w:rsidRPr="00501085" w:rsidRDefault="00D4432D" w:rsidP="00D4432D">
      <w:pPr>
        <w:spacing w:line="103" w:lineRule="exact"/>
        <w:ind w:left="2606"/>
        <w:rPr>
          <w:rFonts w:cstheme="minorHAnsi"/>
        </w:rPr>
      </w:pPr>
    </w:p>
    <w:tbl>
      <w:tblPr>
        <w:tblW w:w="4377" w:type="pct"/>
        <w:tblCellMar>
          <w:left w:w="0" w:type="dxa"/>
          <w:right w:w="0" w:type="dxa"/>
        </w:tblCellMar>
        <w:tblLook w:val="04A0" w:firstRow="1" w:lastRow="0" w:firstColumn="1" w:lastColumn="0" w:noHBand="0" w:noVBand="1"/>
      </w:tblPr>
      <w:tblGrid>
        <w:gridCol w:w="2874"/>
        <w:gridCol w:w="5309"/>
      </w:tblGrid>
      <w:tr w:rsidR="001E1510" w:rsidRPr="00C96CB8" w14:paraId="7DD0EAA8" w14:textId="77777777" w:rsidTr="3485F512">
        <w:trPr>
          <w:trHeight w:hRule="exact" w:val="228"/>
        </w:trPr>
        <w:tc>
          <w:tcPr>
            <w:tcW w:w="1756"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BFBFBF" w:themeFill="background1" w:themeFillShade="BF"/>
          </w:tcPr>
          <w:p w14:paraId="7AEE637D" w14:textId="77777777" w:rsidR="001E1510" w:rsidRPr="00C96CB8" w:rsidRDefault="001E1510" w:rsidP="00C74911">
            <w:pPr>
              <w:ind w:left="105"/>
              <w:jc w:val="center"/>
              <w:rPr>
                <w:rFonts w:cstheme="minorHAnsi"/>
                <w:sz w:val="18"/>
                <w:szCs w:val="18"/>
              </w:rPr>
            </w:pPr>
            <w:r w:rsidRPr="00C96CB8">
              <w:rPr>
                <w:rFonts w:cstheme="minorHAnsi"/>
                <w:color w:val="000000"/>
                <w:spacing w:val="-4"/>
                <w:sz w:val="18"/>
                <w:szCs w:val="18"/>
              </w:rPr>
              <w:t>Faculty</w:t>
            </w:r>
          </w:p>
        </w:tc>
        <w:tc>
          <w:tcPr>
            <w:tcW w:w="3244"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BFBFBF" w:themeFill="background1" w:themeFillShade="BF"/>
          </w:tcPr>
          <w:p w14:paraId="266B9D43" w14:textId="77777777" w:rsidR="001E1510" w:rsidRPr="00C96CB8" w:rsidRDefault="001E1510" w:rsidP="00C74911">
            <w:pPr>
              <w:jc w:val="center"/>
              <w:rPr>
                <w:rFonts w:cstheme="minorHAnsi"/>
                <w:sz w:val="18"/>
                <w:szCs w:val="18"/>
              </w:rPr>
            </w:pPr>
            <w:r w:rsidRPr="00C96CB8">
              <w:rPr>
                <w:rFonts w:cstheme="minorHAnsi"/>
                <w:color w:val="000000"/>
                <w:spacing w:val="-4"/>
                <w:sz w:val="18"/>
                <w:szCs w:val="18"/>
              </w:rPr>
              <w:t>Area of Interest</w:t>
            </w:r>
          </w:p>
        </w:tc>
      </w:tr>
      <w:tr w:rsidR="001E1510" w:rsidRPr="00BE6760" w14:paraId="328CD25E" w14:textId="77777777" w:rsidTr="3485F512">
        <w:trPr>
          <w:trHeight w:val="906"/>
        </w:trPr>
        <w:tc>
          <w:tcPr>
            <w:tcW w:w="1756"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E36489" w14:textId="0F8FF4B3" w:rsidR="001E1510" w:rsidRPr="00C76BA0" w:rsidRDefault="001E1510" w:rsidP="006E1F29">
            <w:pPr>
              <w:ind w:right="140"/>
              <w:rPr>
                <w:rFonts w:asciiTheme="majorHAnsi" w:hAnsiTheme="majorHAnsi" w:cstheme="majorHAnsi"/>
                <w:color w:val="000000"/>
                <w:sz w:val="16"/>
                <w:szCs w:val="16"/>
              </w:rPr>
            </w:pPr>
            <w:r w:rsidRPr="00C76BA0">
              <w:rPr>
                <w:rFonts w:asciiTheme="majorHAnsi" w:hAnsiTheme="majorHAnsi" w:cstheme="majorHAnsi"/>
                <w:color w:val="000000"/>
                <w:sz w:val="16"/>
                <w:szCs w:val="16"/>
              </w:rPr>
              <w:lastRenderedPageBreak/>
              <w:t>Chris Knowles, Ph.D.</w:t>
            </w:r>
          </w:p>
          <w:p w14:paraId="63677AE2" w14:textId="491A83AF" w:rsidR="002C163C" w:rsidRPr="002C163C" w:rsidRDefault="002C163C" w:rsidP="002C163C">
            <w:pPr>
              <w:ind w:right="140"/>
              <w:rPr>
                <w:rFonts w:asciiTheme="majorHAnsi" w:hAnsiTheme="majorHAnsi" w:cstheme="majorHAnsi"/>
                <w:color w:val="000000"/>
                <w:sz w:val="16"/>
                <w:szCs w:val="16"/>
              </w:rPr>
            </w:pPr>
            <w:r>
              <w:rPr>
                <w:rFonts w:asciiTheme="majorHAnsi" w:hAnsiTheme="majorHAnsi" w:cstheme="majorHAnsi"/>
                <w:color w:val="000000"/>
                <w:sz w:val="16"/>
                <w:szCs w:val="16"/>
              </w:rPr>
              <w:t xml:space="preserve">Senior </w:t>
            </w:r>
            <w:r w:rsidR="001A49A9" w:rsidRPr="00C76BA0">
              <w:rPr>
                <w:rFonts w:asciiTheme="majorHAnsi" w:hAnsiTheme="majorHAnsi" w:cstheme="majorHAnsi"/>
                <w:color w:val="000000"/>
                <w:sz w:val="16"/>
                <w:szCs w:val="16"/>
              </w:rPr>
              <w:t>Research Associate, Special Education</w:t>
            </w:r>
            <w:r>
              <w:rPr>
                <w:rFonts w:asciiTheme="majorHAnsi" w:hAnsiTheme="majorHAnsi" w:cstheme="majorHAnsi"/>
                <w:color w:val="000000"/>
                <w:sz w:val="16"/>
                <w:szCs w:val="16"/>
              </w:rPr>
              <w:t>, Educational Leadership, ABA</w:t>
            </w:r>
          </w:p>
          <w:p w14:paraId="267CCCF0" w14:textId="066690CE" w:rsidR="00097F38" w:rsidRPr="002C163C" w:rsidRDefault="002C163C" w:rsidP="00097F38">
            <w:pPr>
              <w:jc w:val="both"/>
              <w:rPr>
                <w:rFonts w:asciiTheme="majorHAnsi" w:hAnsiTheme="majorHAnsi" w:cstheme="majorHAnsi"/>
                <w:color w:val="000000"/>
                <w:sz w:val="16"/>
                <w:szCs w:val="16"/>
              </w:rPr>
            </w:pPr>
            <w:r w:rsidRPr="002C163C">
              <w:rPr>
                <w:rFonts w:asciiTheme="majorHAnsi" w:hAnsiTheme="majorHAnsi" w:cstheme="majorHAnsi"/>
                <w:color w:val="000000"/>
                <w:sz w:val="16"/>
                <w:szCs w:val="16"/>
              </w:rPr>
              <w:t xml:space="preserve">Associate Director, </w:t>
            </w:r>
            <w:r w:rsidR="00097F38" w:rsidRPr="002C163C">
              <w:rPr>
                <w:rFonts w:asciiTheme="majorHAnsi" w:hAnsiTheme="majorHAnsi" w:cstheme="majorHAnsi"/>
                <w:color w:val="000000"/>
                <w:sz w:val="16"/>
                <w:szCs w:val="16"/>
              </w:rPr>
              <w:t xml:space="preserve">Center on Human Development (CHD) </w:t>
            </w:r>
          </w:p>
          <w:p w14:paraId="5FBAA35E" w14:textId="1332625B" w:rsidR="001E1510" w:rsidRPr="002C163C" w:rsidRDefault="001E1510" w:rsidP="006E1F29">
            <w:pPr>
              <w:ind w:right="140"/>
              <w:rPr>
                <w:rFonts w:asciiTheme="majorHAnsi" w:hAnsiTheme="majorHAnsi" w:cstheme="majorHAnsi"/>
                <w:color w:val="000000"/>
                <w:sz w:val="16"/>
                <w:szCs w:val="16"/>
              </w:rPr>
            </w:pPr>
            <w:hyperlink r:id="rId23" w:history="1">
              <w:r w:rsidRPr="00C76BA0">
                <w:rPr>
                  <w:rStyle w:val="Hyperlink"/>
                  <w:sz w:val="16"/>
                  <w:szCs w:val="16"/>
                </w:rPr>
                <w:t>cknowles@uoregon.edu</w:t>
              </w:r>
            </w:hyperlink>
            <w:r w:rsidRPr="00C76BA0">
              <w:rPr>
                <w:rFonts w:asciiTheme="majorHAnsi" w:hAnsiTheme="majorHAnsi" w:cstheme="majorHAnsi"/>
                <w:color w:val="000000"/>
                <w:sz w:val="16"/>
                <w:szCs w:val="16"/>
              </w:rPr>
              <w:t xml:space="preserve"> </w:t>
            </w:r>
          </w:p>
        </w:tc>
        <w:tc>
          <w:tcPr>
            <w:tcW w:w="3244"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2F2F2" w:themeFill="background1" w:themeFillShade="F2"/>
          </w:tcPr>
          <w:p w14:paraId="5D5442BA" w14:textId="10366E4E" w:rsidR="001A49A9" w:rsidRPr="001A49A9" w:rsidRDefault="001A49A9" w:rsidP="001A49A9">
            <w:pPr>
              <w:rPr>
                <w:rFonts w:asciiTheme="majorHAnsi" w:hAnsiTheme="majorHAnsi" w:cstheme="majorHAnsi"/>
                <w:sz w:val="16"/>
                <w:szCs w:val="16"/>
              </w:rPr>
            </w:pPr>
            <w:r w:rsidRPr="001A49A9">
              <w:rPr>
                <w:rFonts w:asciiTheme="majorHAnsi" w:hAnsiTheme="majorHAnsi" w:cstheme="majorHAnsi"/>
                <w:sz w:val="16"/>
                <w:szCs w:val="16"/>
              </w:rPr>
              <w:t>Student-teacher working alliance for students with significant behavioral challenges; paraeducator training; prevention of teacher burnout</w:t>
            </w:r>
            <w:r w:rsidR="002C163C">
              <w:rPr>
                <w:rFonts w:asciiTheme="majorHAnsi" w:hAnsiTheme="majorHAnsi" w:cstheme="majorHAnsi"/>
                <w:sz w:val="16"/>
                <w:szCs w:val="16"/>
              </w:rPr>
              <w:t xml:space="preserve">. </w:t>
            </w:r>
            <w:r w:rsidR="002C163C" w:rsidRPr="002C163C">
              <w:rPr>
                <w:rFonts w:asciiTheme="majorHAnsi" w:hAnsiTheme="majorHAnsi" w:cstheme="majorHAnsi"/>
                <w:sz w:val="16"/>
                <w:szCs w:val="16"/>
              </w:rPr>
              <w:t>Dr. Knowles is focused on developing low-effort and low-cost solutions for complex challenges in educational and community contexts, inspired by her work as a special education professional</w:t>
            </w:r>
            <w:r w:rsidR="002C163C">
              <w:rPr>
                <w:rFonts w:asciiTheme="majorHAnsi" w:hAnsiTheme="majorHAnsi" w:cstheme="majorHAnsi"/>
                <w:sz w:val="16"/>
                <w:szCs w:val="16"/>
              </w:rPr>
              <w:t>.</w:t>
            </w:r>
          </w:p>
          <w:p w14:paraId="161A4483" w14:textId="2B1816EE" w:rsidR="001E1510" w:rsidRPr="001A49A9" w:rsidRDefault="001E1510" w:rsidP="001A49A9">
            <w:pPr>
              <w:rPr>
                <w:rFonts w:asciiTheme="majorHAnsi" w:hAnsiTheme="majorHAnsi" w:cstheme="majorHAnsi"/>
                <w:sz w:val="16"/>
                <w:szCs w:val="16"/>
              </w:rPr>
            </w:pPr>
          </w:p>
        </w:tc>
      </w:tr>
      <w:tr w:rsidR="001E1510" w:rsidRPr="00BE6760" w14:paraId="289B7AD0" w14:textId="77777777" w:rsidTr="3485F512">
        <w:trPr>
          <w:trHeight w:val="612"/>
        </w:trPr>
        <w:tc>
          <w:tcPr>
            <w:tcW w:w="1756"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A7A6C58" w14:textId="494A158B" w:rsidR="001E1510" w:rsidRPr="00C76BA0" w:rsidRDefault="001E1510" w:rsidP="006E1F29">
            <w:pPr>
              <w:ind w:right="140"/>
              <w:rPr>
                <w:rFonts w:asciiTheme="majorHAnsi" w:hAnsiTheme="majorHAnsi" w:cstheme="majorHAnsi"/>
                <w:sz w:val="16"/>
                <w:szCs w:val="16"/>
              </w:rPr>
            </w:pPr>
            <w:bookmarkStart w:id="11" w:name="OLE_LINK185"/>
            <w:bookmarkStart w:id="12" w:name="OLE_LINK186"/>
            <w:r w:rsidRPr="00C76BA0">
              <w:rPr>
                <w:rFonts w:asciiTheme="majorHAnsi" w:hAnsiTheme="majorHAnsi" w:cstheme="majorHAnsi"/>
                <w:sz w:val="16"/>
                <w:szCs w:val="16"/>
              </w:rPr>
              <w:t>Megan Kunze Ph.D., BCBA-D</w:t>
            </w:r>
          </w:p>
          <w:bookmarkEnd w:id="11"/>
          <w:bookmarkEnd w:id="12"/>
          <w:p w14:paraId="5F9FD508" w14:textId="16806B22" w:rsidR="001A49A9" w:rsidRDefault="00615792" w:rsidP="006E1F29">
            <w:pPr>
              <w:ind w:right="140"/>
              <w:rPr>
                <w:rFonts w:asciiTheme="majorHAnsi" w:hAnsiTheme="majorHAnsi" w:cstheme="majorHAnsi"/>
                <w:sz w:val="16"/>
                <w:szCs w:val="16"/>
              </w:rPr>
            </w:pPr>
            <w:r>
              <w:rPr>
                <w:rFonts w:asciiTheme="majorHAnsi" w:hAnsiTheme="majorHAnsi" w:cstheme="majorHAnsi"/>
                <w:sz w:val="16"/>
                <w:szCs w:val="16"/>
              </w:rPr>
              <w:t xml:space="preserve">Assistant </w:t>
            </w:r>
            <w:r w:rsidR="001A49A9" w:rsidRPr="00C76BA0">
              <w:rPr>
                <w:rFonts w:asciiTheme="majorHAnsi" w:hAnsiTheme="majorHAnsi" w:cstheme="majorHAnsi"/>
                <w:sz w:val="16"/>
                <w:szCs w:val="16"/>
              </w:rPr>
              <w:t xml:space="preserve">Research </w:t>
            </w:r>
            <w:r>
              <w:rPr>
                <w:rFonts w:asciiTheme="majorHAnsi" w:hAnsiTheme="majorHAnsi" w:cstheme="majorHAnsi"/>
                <w:sz w:val="16"/>
                <w:szCs w:val="16"/>
              </w:rPr>
              <w:t>Professor</w:t>
            </w:r>
            <w:r w:rsidR="001A49A9" w:rsidRPr="00C76BA0">
              <w:rPr>
                <w:rFonts w:asciiTheme="majorHAnsi" w:hAnsiTheme="majorHAnsi" w:cstheme="majorHAnsi"/>
                <w:sz w:val="16"/>
                <w:szCs w:val="16"/>
              </w:rPr>
              <w:t>, Psychology</w:t>
            </w:r>
            <w:r w:rsidR="002C163C">
              <w:rPr>
                <w:rFonts w:asciiTheme="majorHAnsi" w:hAnsiTheme="majorHAnsi" w:cstheme="majorHAnsi"/>
                <w:sz w:val="16"/>
                <w:szCs w:val="16"/>
              </w:rPr>
              <w:t xml:space="preserve">, ABA, </w:t>
            </w:r>
            <w:r w:rsidR="001A49A9" w:rsidRPr="00C76BA0">
              <w:rPr>
                <w:rFonts w:asciiTheme="majorHAnsi" w:hAnsiTheme="majorHAnsi" w:cstheme="majorHAnsi"/>
                <w:sz w:val="16"/>
                <w:szCs w:val="16"/>
              </w:rPr>
              <w:t>Special Education</w:t>
            </w:r>
            <w:r w:rsidR="002C163C">
              <w:rPr>
                <w:rFonts w:asciiTheme="majorHAnsi" w:hAnsiTheme="majorHAnsi" w:cstheme="majorHAnsi"/>
                <w:sz w:val="16"/>
                <w:szCs w:val="16"/>
              </w:rPr>
              <w:t xml:space="preserve"> Early Intervention</w:t>
            </w:r>
            <w:r>
              <w:rPr>
                <w:rFonts w:asciiTheme="majorHAnsi" w:hAnsiTheme="majorHAnsi" w:cstheme="majorHAnsi"/>
                <w:sz w:val="16"/>
                <w:szCs w:val="16"/>
              </w:rPr>
              <w:t>/E</w:t>
            </w:r>
            <w:r w:rsidR="002C163C">
              <w:rPr>
                <w:rFonts w:asciiTheme="majorHAnsi" w:hAnsiTheme="majorHAnsi" w:cstheme="majorHAnsi"/>
                <w:sz w:val="16"/>
                <w:szCs w:val="16"/>
              </w:rPr>
              <w:t xml:space="preserve">arly Childhood </w:t>
            </w:r>
            <w:r>
              <w:rPr>
                <w:rFonts w:asciiTheme="majorHAnsi" w:hAnsiTheme="majorHAnsi" w:cstheme="majorHAnsi"/>
                <w:sz w:val="16"/>
                <w:szCs w:val="16"/>
              </w:rPr>
              <w:t>Practicum Supervisor</w:t>
            </w:r>
          </w:p>
          <w:p w14:paraId="673D72A4" w14:textId="3CFCA7C4" w:rsidR="00097F38" w:rsidRPr="00C76BA0" w:rsidRDefault="00097F38" w:rsidP="006E1F29">
            <w:pPr>
              <w:ind w:right="140"/>
              <w:rPr>
                <w:rFonts w:asciiTheme="majorHAnsi" w:hAnsiTheme="majorHAnsi" w:cstheme="majorHAnsi"/>
                <w:sz w:val="16"/>
                <w:szCs w:val="16"/>
              </w:rPr>
            </w:pPr>
            <w:r>
              <w:rPr>
                <w:rFonts w:asciiTheme="majorHAnsi" w:hAnsiTheme="majorHAnsi" w:cstheme="majorHAnsi"/>
                <w:sz w:val="16"/>
                <w:szCs w:val="16"/>
              </w:rPr>
              <w:t>Center for Brain Injury Research and Training</w:t>
            </w:r>
          </w:p>
          <w:p w14:paraId="15516DE3" w14:textId="0EF4037F" w:rsidR="001E1510" w:rsidRPr="00C76BA0" w:rsidRDefault="001E1510" w:rsidP="006E1F29">
            <w:pPr>
              <w:ind w:right="140"/>
              <w:rPr>
                <w:rFonts w:asciiTheme="majorHAnsi" w:hAnsiTheme="majorHAnsi" w:cstheme="majorHAnsi"/>
                <w:sz w:val="16"/>
                <w:szCs w:val="16"/>
              </w:rPr>
            </w:pPr>
            <w:hyperlink r:id="rId24" w:history="1">
              <w:r w:rsidRPr="00C76BA0">
                <w:rPr>
                  <w:rStyle w:val="Hyperlink"/>
                  <w:sz w:val="16"/>
                  <w:szCs w:val="16"/>
                </w:rPr>
                <w:t>mkunze@uoregon.edu</w:t>
              </w:r>
            </w:hyperlink>
          </w:p>
        </w:tc>
        <w:tc>
          <w:tcPr>
            <w:tcW w:w="3244"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2F2F2" w:themeFill="background1" w:themeFillShade="F2"/>
          </w:tcPr>
          <w:p w14:paraId="6FF14985" w14:textId="2F084A2D" w:rsidR="001E1510" w:rsidRPr="001A49A9" w:rsidRDefault="001A49A9" w:rsidP="001A49A9">
            <w:pPr>
              <w:rPr>
                <w:rFonts w:asciiTheme="majorHAnsi" w:hAnsiTheme="majorHAnsi" w:cstheme="majorHAnsi"/>
                <w:sz w:val="16"/>
                <w:szCs w:val="16"/>
              </w:rPr>
            </w:pPr>
            <w:r w:rsidRPr="001A49A9">
              <w:rPr>
                <w:rFonts w:asciiTheme="majorHAnsi" w:hAnsiTheme="majorHAnsi" w:cstheme="majorHAnsi"/>
                <w:sz w:val="16"/>
                <w:szCs w:val="16"/>
              </w:rPr>
              <w:t xml:space="preserve">Accessibility and impact of early diagnosis, professional preparation in ABA, and coaching of family-focused naturalistic interventions to best support young children with developmental delays. </w:t>
            </w:r>
          </w:p>
        </w:tc>
      </w:tr>
      <w:tr w:rsidR="001E1510" w:rsidRPr="00BE6760" w14:paraId="1000577D" w14:textId="77777777" w:rsidTr="3485F512">
        <w:trPr>
          <w:trHeight w:hRule="exact" w:val="1002"/>
        </w:trPr>
        <w:tc>
          <w:tcPr>
            <w:tcW w:w="1756"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BCA0C3C" w14:textId="6C12729E" w:rsidR="001E1510" w:rsidRPr="00C76BA0" w:rsidRDefault="001E1510" w:rsidP="001E1510">
            <w:pPr>
              <w:ind w:right="140"/>
              <w:rPr>
                <w:rFonts w:asciiTheme="majorHAnsi" w:hAnsiTheme="majorHAnsi" w:cstheme="majorHAnsi"/>
                <w:sz w:val="16"/>
                <w:szCs w:val="16"/>
              </w:rPr>
            </w:pPr>
            <w:r w:rsidRPr="00C76BA0">
              <w:rPr>
                <w:rFonts w:asciiTheme="majorHAnsi" w:hAnsiTheme="majorHAnsi" w:cstheme="majorHAnsi"/>
                <w:sz w:val="16"/>
                <w:szCs w:val="16"/>
              </w:rPr>
              <w:t>Billie Jo Rodriguez, Ph.D., BCBA-D</w:t>
            </w:r>
          </w:p>
          <w:p w14:paraId="1AC4022D" w14:textId="515DE80D" w:rsidR="001A49A9" w:rsidRPr="00C76BA0" w:rsidRDefault="005C7962" w:rsidP="001E1510">
            <w:pPr>
              <w:ind w:right="140"/>
              <w:rPr>
                <w:rFonts w:asciiTheme="majorHAnsi" w:hAnsiTheme="majorHAnsi" w:cstheme="majorHAnsi"/>
                <w:sz w:val="16"/>
                <w:szCs w:val="16"/>
              </w:rPr>
            </w:pPr>
            <w:r>
              <w:rPr>
                <w:rFonts w:asciiTheme="majorHAnsi" w:hAnsiTheme="majorHAnsi" w:cstheme="majorHAnsi"/>
                <w:sz w:val="16"/>
                <w:szCs w:val="16"/>
              </w:rPr>
              <w:t xml:space="preserve">Senior </w:t>
            </w:r>
            <w:r w:rsidR="001A49A9" w:rsidRPr="00C76BA0">
              <w:rPr>
                <w:rFonts w:asciiTheme="majorHAnsi" w:hAnsiTheme="majorHAnsi" w:cstheme="majorHAnsi"/>
                <w:sz w:val="16"/>
                <w:szCs w:val="16"/>
              </w:rPr>
              <w:t>Lecturer</w:t>
            </w:r>
            <w:r w:rsidR="00615792">
              <w:rPr>
                <w:rFonts w:asciiTheme="majorHAnsi" w:hAnsiTheme="majorHAnsi" w:cstheme="majorHAnsi"/>
                <w:sz w:val="16"/>
                <w:szCs w:val="16"/>
              </w:rPr>
              <w:t xml:space="preserve"> and </w:t>
            </w:r>
            <w:r w:rsidR="001A49A9" w:rsidRPr="00C76BA0">
              <w:rPr>
                <w:rFonts w:asciiTheme="majorHAnsi" w:hAnsiTheme="majorHAnsi" w:cstheme="majorHAnsi"/>
                <w:sz w:val="16"/>
                <w:szCs w:val="16"/>
              </w:rPr>
              <w:t>School Psychology</w:t>
            </w:r>
            <w:r w:rsidR="00615792">
              <w:rPr>
                <w:rFonts w:asciiTheme="majorHAnsi" w:hAnsiTheme="majorHAnsi" w:cstheme="majorHAnsi"/>
                <w:sz w:val="16"/>
                <w:szCs w:val="16"/>
              </w:rPr>
              <w:t xml:space="preserve"> Graduate Program Director</w:t>
            </w:r>
          </w:p>
          <w:p w14:paraId="02D226EF" w14:textId="2118737C" w:rsidR="001E1510" w:rsidRPr="00C76BA0" w:rsidRDefault="001E1510" w:rsidP="002C163C">
            <w:pPr>
              <w:ind w:right="140"/>
              <w:rPr>
                <w:rFonts w:asciiTheme="majorHAnsi" w:hAnsiTheme="majorHAnsi" w:cstheme="majorHAnsi"/>
                <w:sz w:val="16"/>
                <w:szCs w:val="16"/>
              </w:rPr>
            </w:pPr>
            <w:hyperlink r:id="rId25" w:history="1">
              <w:r w:rsidRPr="00C76BA0">
                <w:rPr>
                  <w:rStyle w:val="Hyperlink"/>
                  <w:sz w:val="16"/>
                  <w:szCs w:val="16"/>
                </w:rPr>
                <w:t>billiejo@uoregon.edu</w:t>
              </w:r>
            </w:hyperlink>
          </w:p>
        </w:tc>
        <w:tc>
          <w:tcPr>
            <w:tcW w:w="3244" w:type="pct"/>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2F2F2" w:themeFill="background1" w:themeFillShade="F2"/>
          </w:tcPr>
          <w:p w14:paraId="4FA65BA4" w14:textId="6C3217B5" w:rsidR="001A49A9" w:rsidRPr="001A49A9" w:rsidRDefault="001A49A9" w:rsidP="001A49A9">
            <w:pPr>
              <w:rPr>
                <w:rFonts w:asciiTheme="majorHAnsi" w:hAnsiTheme="majorHAnsi" w:cstheme="majorHAnsi"/>
                <w:sz w:val="16"/>
                <w:szCs w:val="16"/>
              </w:rPr>
            </w:pPr>
            <w:r w:rsidRPr="001A49A9">
              <w:rPr>
                <w:rFonts w:asciiTheme="majorHAnsi" w:hAnsiTheme="majorHAnsi" w:cstheme="majorHAnsi"/>
                <w:sz w:val="16"/>
                <w:szCs w:val="16"/>
              </w:rPr>
              <w:t>Coaching, consultation, and professional development strategies to support the transfer of behavioral technology from research to educational systems that encourage enhanced educator efficacy and improved student outcomes across Multi-Tiered Systems of Support</w:t>
            </w:r>
          </w:p>
          <w:p w14:paraId="532C5D9D" w14:textId="3C3DE36A" w:rsidR="001E1510" w:rsidRPr="001A49A9" w:rsidRDefault="001E1510" w:rsidP="001A49A9">
            <w:pPr>
              <w:rPr>
                <w:rFonts w:asciiTheme="majorHAnsi" w:hAnsiTheme="majorHAnsi" w:cstheme="majorHAnsi"/>
                <w:sz w:val="16"/>
                <w:szCs w:val="16"/>
              </w:rPr>
            </w:pPr>
          </w:p>
        </w:tc>
      </w:tr>
    </w:tbl>
    <w:p w14:paraId="3359530B" w14:textId="77777777" w:rsidR="00D4432D" w:rsidRDefault="00D4432D" w:rsidP="00D4432D">
      <w:pPr>
        <w:pStyle w:val="Heading2"/>
        <w:rPr>
          <w:rFonts w:asciiTheme="minorHAnsi" w:hAnsiTheme="minorHAnsi" w:cstheme="minorHAnsi"/>
        </w:rPr>
      </w:pPr>
    </w:p>
    <w:p w14:paraId="04D3918F" w14:textId="77777777" w:rsidR="00D4432D" w:rsidRPr="00EE23AB" w:rsidRDefault="00D4432D" w:rsidP="00D4432D">
      <w:pPr>
        <w:pStyle w:val="Heading2"/>
      </w:pPr>
      <w:bookmarkStart w:id="13" w:name="_Toc222829523"/>
      <w:r w:rsidRPr="00EE23AB">
        <w:t>Administrative/Academic Support Staff</w:t>
      </w:r>
      <w:bookmarkEnd w:id="13"/>
    </w:p>
    <w:p w14:paraId="4383D625" w14:textId="7714653A" w:rsidR="00D4432D" w:rsidRPr="00535E4C" w:rsidRDefault="44075D70" w:rsidP="3485F512">
      <w:pPr>
        <w:rPr>
          <w:sz w:val="22"/>
          <w:szCs w:val="22"/>
        </w:rPr>
      </w:pPr>
      <w:r w:rsidRPr="3485F512">
        <w:rPr>
          <w:color w:val="000000" w:themeColor="text1"/>
          <w:sz w:val="22"/>
          <w:szCs w:val="22"/>
        </w:rPr>
        <w:t>Support staff for the Applied Behavior Analysis and Clinical Sciences Department provide valuable assistance to students in many ways.</w:t>
      </w:r>
      <w:r w:rsidR="00D4432D" w:rsidRPr="3485F512">
        <w:rPr>
          <w:color w:val="000000" w:themeColor="text1"/>
          <w:sz w:val="22"/>
          <w:szCs w:val="22"/>
        </w:rPr>
        <w:t xml:space="preserve"> These staff members are listed below, along with their contact information and roles/duties within the department.</w:t>
      </w:r>
    </w:p>
    <w:p w14:paraId="33BB0FF3" w14:textId="77777777" w:rsidR="00D4432D" w:rsidRPr="00853438" w:rsidRDefault="00D4432D" w:rsidP="00D4432D">
      <w:pPr>
        <w:rPr>
          <w:rFonts w:cstheme="minorHAnsi"/>
          <w:color w:val="000000"/>
          <w:spacing w:val="-5"/>
          <w:sz w:val="21"/>
          <w:szCs w:val="21"/>
        </w:rPr>
      </w:pPr>
    </w:p>
    <w:tbl>
      <w:tblPr>
        <w:tblStyle w:val="TableGrid"/>
        <w:tblW w:w="0" w:type="auto"/>
        <w:tblLayout w:type="fixed"/>
        <w:tblLook w:val="04A0" w:firstRow="1" w:lastRow="0" w:firstColumn="1" w:lastColumn="0" w:noHBand="0" w:noVBand="1"/>
      </w:tblPr>
      <w:tblGrid>
        <w:gridCol w:w="3865"/>
        <w:gridCol w:w="5485"/>
      </w:tblGrid>
      <w:tr w:rsidR="00D4432D" w:rsidRPr="00535E4C" w14:paraId="60C438AC" w14:textId="77777777" w:rsidTr="00C74911">
        <w:tc>
          <w:tcPr>
            <w:tcW w:w="3865" w:type="dxa"/>
          </w:tcPr>
          <w:p w14:paraId="3490B09D" w14:textId="095BCF2F" w:rsidR="00D4432D" w:rsidRPr="00853438" w:rsidRDefault="005C7962" w:rsidP="00C74911">
            <w:pPr>
              <w:rPr>
                <w:rFonts w:asciiTheme="majorHAnsi" w:hAnsiTheme="majorHAnsi" w:cstheme="majorHAnsi"/>
                <w:color w:val="000000"/>
                <w:spacing w:val="-6"/>
                <w:sz w:val="18"/>
                <w:szCs w:val="18"/>
              </w:rPr>
            </w:pPr>
            <w:r>
              <w:rPr>
                <w:rFonts w:asciiTheme="majorHAnsi" w:hAnsiTheme="majorHAnsi" w:cstheme="majorHAnsi"/>
                <w:color w:val="000000"/>
                <w:spacing w:val="-6"/>
                <w:sz w:val="18"/>
                <w:szCs w:val="18"/>
              </w:rPr>
              <w:t>Melissa Green</w:t>
            </w:r>
          </w:p>
          <w:p w14:paraId="2DD457B2" w14:textId="26040816" w:rsidR="00D4432D" w:rsidRPr="00853438" w:rsidRDefault="00D4432D" w:rsidP="00C74911">
            <w:pPr>
              <w:rPr>
                <w:rFonts w:asciiTheme="majorHAnsi" w:hAnsiTheme="majorHAnsi" w:cstheme="majorHAnsi"/>
                <w:color w:val="000000"/>
                <w:spacing w:val="-6"/>
                <w:sz w:val="18"/>
                <w:szCs w:val="18"/>
              </w:rPr>
            </w:pPr>
            <w:r w:rsidRPr="00853438">
              <w:rPr>
                <w:rFonts w:asciiTheme="majorHAnsi" w:hAnsiTheme="majorHAnsi" w:cstheme="majorHAnsi"/>
                <w:color w:val="000000"/>
                <w:spacing w:val="-6"/>
                <w:sz w:val="18"/>
                <w:szCs w:val="18"/>
              </w:rPr>
              <w:t>Academic Program Coordinator</w:t>
            </w:r>
          </w:p>
          <w:p w14:paraId="7B6510CC" w14:textId="179B2281" w:rsidR="00D4432D" w:rsidRPr="00853438" w:rsidRDefault="007B335D" w:rsidP="00C74911">
            <w:pPr>
              <w:rPr>
                <w:rFonts w:asciiTheme="majorHAnsi" w:hAnsiTheme="majorHAnsi" w:cstheme="majorHAnsi"/>
                <w:sz w:val="18"/>
                <w:szCs w:val="18"/>
              </w:rPr>
            </w:pPr>
            <w:hyperlink r:id="rId26" w:history="1">
              <w:r w:rsidRPr="00DC4F84">
                <w:rPr>
                  <w:rStyle w:val="Hyperlink"/>
                  <w:rFonts w:asciiTheme="majorHAnsi" w:hAnsiTheme="majorHAnsi" w:cstheme="majorHAnsi"/>
                  <w:spacing w:val="-7"/>
                  <w:sz w:val="18"/>
                  <w:szCs w:val="18"/>
                </w:rPr>
                <w:t>uoaba@uoregon.edu</w:t>
              </w:r>
            </w:hyperlink>
            <w:r w:rsidR="00D4432D" w:rsidRPr="00853438">
              <w:rPr>
                <w:rFonts w:asciiTheme="majorHAnsi" w:hAnsiTheme="majorHAnsi" w:cstheme="majorHAnsi"/>
                <w:color w:val="000000"/>
                <w:spacing w:val="-7"/>
                <w:sz w:val="18"/>
                <w:szCs w:val="18"/>
              </w:rPr>
              <w:t xml:space="preserve"> </w:t>
            </w:r>
          </w:p>
          <w:p w14:paraId="6F42526D" w14:textId="77777777" w:rsidR="00D4432D" w:rsidRPr="00853438" w:rsidRDefault="00D4432D" w:rsidP="00C74911">
            <w:pPr>
              <w:ind w:left="333" w:hanging="180"/>
              <w:rPr>
                <w:rFonts w:asciiTheme="majorHAnsi" w:hAnsiTheme="majorHAnsi" w:cstheme="majorHAnsi"/>
                <w:color w:val="000000"/>
                <w:spacing w:val="-5"/>
                <w:sz w:val="18"/>
                <w:szCs w:val="18"/>
              </w:rPr>
            </w:pPr>
          </w:p>
        </w:tc>
        <w:tc>
          <w:tcPr>
            <w:tcW w:w="5485" w:type="dxa"/>
          </w:tcPr>
          <w:p w14:paraId="5E61043A" w14:textId="77777777" w:rsidR="00D4432D" w:rsidRPr="00853438" w:rsidRDefault="00D4432D" w:rsidP="00C74911">
            <w:pPr>
              <w:rPr>
                <w:rFonts w:asciiTheme="majorHAnsi" w:hAnsiTheme="majorHAnsi" w:cstheme="majorHAnsi"/>
                <w:sz w:val="18"/>
                <w:szCs w:val="18"/>
              </w:rPr>
            </w:pPr>
            <w:r w:rsidRPr="00853438">
              <w:rPr>
                <w:rFonts w:asciiTheme="majorHAnsi" w:hAnsiTheme="majorHAnsi" w:cstheme="majorHAnsi"/>
                <w:color w:val="000000"/>
                <w:spacing w:val="-5"/>
                <w:sz w:val="18"/>
                <w:szCs w:val="18"/>
              </w:rPr>
              <w:t>Academic Support which includes:</w:t>
            </w:r>
          </w:p>
          <w:p w14:paraId="4AEBFCD0" w14:textId="77777777" w:rsidR="00D4432D" w:rsidRPr="00853438" w:rsidRDefault="00D4432D" w:rsidP="009D61ED">
            <w:pPr>
              <w:pStyle w:val="ListParagraph"/>
              <w:numPr>
                <w:ilvl w:val="0"/>
                <w:numId w:val="3"/>
              </w:numPr>
              <w:ind w:left="432" w:right="120"/>
              <w:rPr>
                <w:rFonts w:asciiTheme="majorHAnsi" w:hAnsiTheme="majorHAnsi" w:cstheme="majorHAnsi"/>
                <w:sz w:val="18"/>
                <w:szCs w:val="18"/>
              </w:rPr>
            </w:pPr>
            <w:r w:rsidRPr="00853438">
              <w:rPr>
                <w:rFonts w:asciiTheme="majorHAnsi" w:hAnsiTheme="majorHAnsi" w:cstheme="majorHAnsi"/>
                <w:color w:val="000000"/>
                <w:spacing w:val="-7"/>
                <w:sz w:val="18"/>
                <w:szCs w:val="18"/>
              </w:rPr>
              <w:t>Liaison w/ Grad School and Registrar’s Office (Forms and Procedures)</w:t>
            </w:r>
          </w:p>
          <w:p w14:paraId="5A4E85F0" w14:textId="77777777" w:rsidR="00D4432D" w:rsidRPr="00853438" w:rsidRDefault="00D4432D" w:rsidP="009D61ED">
            <w:pPr>
              <w:pStyle w:val="ListParagraph"/>
              <w:numPr>
                <w:ilvl w:val="0"/>
                <w:numId w:val="3"/>
              </w:numPr>
              <w:ind w:left="432" w:right="928"/>
              <w:rPr>
                <w:rFonts w:asciiTheme="majorHAnsi" w:hAnsiTheme="majorHAnsi" w:cstheme="majorHAnsi"/>
                <w:sz w:val="18"/>
                <w:szCs w:val="18"/>
              </w:rPr>
            </w:pPr>
            <w:r w:rsidRPr="00853438">
              <w:rPr>
                <w:rFonts w:asciiTheme="majorHAnsi" w:hAnsiTheme="majorHAnsi" w:cstheme="majorHAnsi"/>
                <w:color w:val="000000"/>
                <w:spacing w:val="-5"/>
                <w:sz w:val="18"/>
                <w:szCs w:val="18"/>
              </w:rPr>
              <w:t xml:space="preserve">Pre-Authorization for courses and </w:t>
            </w:r>
            <w:r w:rsidRPr="00853438">
              <w:rPr>
                <w:rFonts w:asciiTheme="majorHAnsi" w:hAnsiTheme="majorHAnsi" w:cstheme="majorHAnsi"/>
                <w:color w:val="000000"/>
                <w:spacing w:val="-3"/>
                <w:sz w:val="18"/>
                <w:szCs w:val="18"/>
              </w:rPr>
              <w:t>individualized study credits</w:t>
            </w:r>
          </w:p>
          <w:p w14:paraId="117521E1" w14:textId="77777777" w:rsidR="00D4432D" w:rsidRPr="00853438" w:rsidRDefault="00D4432D" w:rsidP="009D61ED">
            <w:pPr>
              <w:pStyle w:val="ListParagraph"/>
              <w:numPr>
                <w:ilvl w:val="0"/>
                <w:numId w:val="3"/>
              </w:numPr>
              <w:ind w:left="432"/>
              <w:rPr>
                <w:rFonts w:asciiTheme="majorHAnsi" w:hAnsiTheme="majorHAnsi" w:cstheme="majorHAnsi"/>
                <w:sz w:val="18"/>
                <w:szCs w:val="18"/>
              </w:rPr>
            </w:pPr>
            <w:r w:rsidRPr="00853438">
              <w:rPr>
                <w:rFonts w:asciiTheme="majorHAnsi" w:hAnsiTheme="majorHAnsi" w:cstheme="majorHAnsi"/>
                <w:color w:val="000000"/>
                <w:spacing w:val="-7"/>
                <w:sz w:val="18"/>
                <w:szCs w:val="18"/>
              </w:rPr>
              <w:t>Course Scheduling</w:t>
            </w:r>
          </w:p>
          <w:p w14:paraId="55A17879" w14:textId="77777777" w:rsidR="00D4432D" w:rsidRPr="00853438" w:rsidRDefault="00D4432D" w:rsidP="009D61ED">
            <w:pPr>
              <w:pStyle w:val="ListParagraph"/>
              <w:numPr>
                <w:ilvl w:val="0"/>
                <w:numId w:val="3"/>
              </w:numPr>
              <w:ind w:left="432"/>
              <w:rPr>
                <w:rFonts w:asciiTheme="majorHAnsi" w:hAnsiTheme="majorHAnsi" w:cstheme="majorHAnsi"/>
                <w:sz w:val="18"/>
                <w:szCs w:val="18"/>
              </w:rPr>
            </w:pPr>
            <w:r w:rsidRPr="00853438">
              <w:rPr>
                <w:rFonts w:asciiTheme="majorHAnsi" w:hAnsiTheme="majorHAnsi" w:cstheme="majorHAnsi"/>
                <w:color w:val="000000"/>
                <w:spacing w:val="-7"/>
                <w:sz w:val="18"/>
                <w:szCs w:val="18"/>
              </w:rPr>
              <w:t>Student Records</w:t>
            </w:r>
          </w:p>
          <w:p w14:paraId="2DCBA760" w14:textId="77777777" w:rsidR="00D4432D" w:rsidRPr="007B335D" w:rsidRDefault="00D4432D" w:rsidP="009D61ED">
            <w:pPr>
              <w:pStyle w:val="ListParagraph"/>
              <w:numPr>
                <w:ilvl w:val="0"/>
                <w:numId w:val="3"/>
              </w:numPr>
              <w:ind w:left="432"/>
              <w:rPr>
                <w:rFonts w:asciiTheme="majorHAnsi" w:hAnsiTheme="majorHAnsi" w:cstheme="majorHAnsi"/>
                <w:sz w:val="18"/>
                <w:szCs w:val="18"/>
              </w:rPr>
            </w:pPr>
            <w:r w:rsidRPr="00853438">
              <w:rPr>
                <w:rFonts w:asciiTheme="majorHAnsi" w:hAnsiTheme="majorHAnsi" w:cstheme="majorHAnsi"/>
                <w:color w:val="000000"/>
                <w:spacing w:val="-5"/>
                <w:sz w:val="18"/>
                <w:szCs w:val="18"/>
              </w:rPr>
              <w:t>Admissions/Student Recruitment</w:t>
            </w:r>
          </w:p>
          <w:p w14:paraId="0938BD56" w14:textId="3CB2AE0B" w:rsidR="007B335D" w:rsidRPr="007B335D" w:rsidRDefault="007B335D" w:rsidP="007B335D">
            <w:pPr>
              <w:pStyle w:val="ListParagraph"/>
              <w:ind w:left="432"/>
              <w:rPr>
                <w:rFonts w:asciiTheme="majorHAnsi" w:hAnsiTheme="majorHAnsi" w:cstheme="majorHAnsi"/>
                <w:sz w:val="18"/>
                <w:szCs w:val="18"/>
              </w:rPr>
            </w:pPr>
          </w:p>
        </w:tc>
      </w:tr>
    </w:tbl>
    <w:p w14:paraId="1668A9A3" w14:textId="0869011C" w:rsidR="00D4432D" w:rsidRPr="00EE23AB" w:rsidRDefault="00D4432D" w:rsidP="007C56D9">
      <w:pPr>
        <w:pStyle w:val="Heading2"/>
        <w:spacing w:before="360"/>
      </w:pPr>
      <w:bookmarkStart w:id="14" w:name="_Toc222829524"/>
      <w:r w:rsidRPr="00EE23AB">
        <w:t>Faculty Research</w:t>
      </w:r>
      <w:bookmarkEnd w:id="14"/>
    </w:p>
    <w:p w14:paraId="70AB8E12" w14:textId="72C514BD" w:rsidR="00D4432D" w:rsidRPr="00097F38" w:rsidRDefault="00D4432D" w:rsidP="3485F512">
      <w:pPr>
        <w:rPr>
          <w:sz w:val="22"/>
          <w:szCs w:val="22"/>
        </w:rPr>
      </w:pPr>
      <w:r w:rsidRPr="3485F512">
        <w:rPr>
          <w:color w:val="000000" w:themeColor="text1"/>
          <w:sz w:val="22"/>
          <w:szCs w:val="22"/>
        </w:rPr>
        <w:t xml:space="preserve">A nationally recognized faculty, and </w:t>
      </w:r>
      <w:r w:rsidR="799A8B2E" w:rsidRPr="3485F512">
        <w:rPr>
          <w:color w:val="000000" w:themeColor="text1"/>
          <w:sz w:val="22"/>
          <w:szCs w:val="22"/>
        </w:rPr>
        <w:t>the ABA program</w:t>
      </w:r>
      <w:r w:rsidRPr="3485F512">
        <w:rPr>
          <w:color w:val="000000" w:themeColor="text1"/>
          <w:sz w:val="22"/>
          <w:szCs w:val="22"/>
        </w:rPr>
        <w:t xml:space="preserve"> provide the foundation for graduate studies addressing contemporary problems and issues in the field. Research units, centers, and institutes foster fundamental and applied research, and faculty members integrate their research findings and scholarship into the curriculum. An emphasis on evidence-based practice creates practicum and field-based learning opportunities and practice sites for students and school/ community partners. Some</w:t>
      </w:r>
      <w:r w:rsidR="14854AD1" w:rsidRPr="3485F512">
        <w:rPr>
          <w:color w:val="000000" w:themeColor="text1"/>
          <w:sz w:val="22"/>
          <w:szCs w:val="22"/>
        </w:rPr>
        <w:t xml:space="preserve"> </w:t>
      </w:r>
      <w:r w:rsidR="21D0257A" w:rsidRPr="3485F512">
        <w:rPr>
          <w:color w:val="000000" w:themeColor="text1"/>
          <w:sz w:val="22"/>
          <w:szCs w:val="22"/>
        </w:rPr>
        <w:t>UO research</w:t>
      </w:r>
      <w:r w:rsidRPr="3485F512">
        <w:rPr>
          <w:color w:val="000000" w:themeColor="text1"/>
          <w:sz w:val="22"/>
          <w:szCs w:val="22"/>
        </w:rPr>
        <w:t xml:space="preserve"> units closely aligned with </w:t>
      </w:r>
      <w:r w:rsidR="7484999A" w:rsidRPr="3485F512">
        <w:rPr>
          <w:color w:val="000000" w:themeColor="text1"/>
          <w:sz w:val="22"/>
          <w:szCs w:val="22"/>
        </w:rPr>
        <w:t>Applied Behavior Analysis</w:t>
      </w:r>
      <w:r w:rsidRPr="3485F512">
        <w:rPr>
          <w:color w:val="000000" w:themeColor="text1"/>
          <w:sz w:val="22"/>
          <w:szCs w:val="22"/>
        </w:rPr>
        <w:t xml:space="preserve"> </w:t>
      </w:r>
      <w:r w:rsidR="799A8B2E" w:rsidRPr="3485F512">
        <w:rPr>
          <w:color w:val="000000" w:themeColor="text1"/>
          <w:sz w:val="22"/>
          <w:szCs w:val="22"/>
        </w:rPr>
        <w:t xml:space="preserve">(and with affiliations with faculty above) </w:t>
      </w:r>
      <w:r w:rsidRPr="3485F512">
        <w:rPr>
          <w:color w:val="000000" w:themeColor="text1"/>
          <w:sz w:val="22"/>
          <w:szCs w:val="22"/>
        </w:rPr>
        <w:t>include:</w:t>
      </w:r>
    </w:p>
    <w:p w14:paraId="5658A4F1" w14:textId="77777777" w:rsidR="00D4432D" w:rsidRDefault="00D4432D" w:rsidP="00D4432D">
      <w:pPr>
        <w:jc w:val="both"/>
        <w:rPr>
          <w:rFonts w:cstheme="minorHAnsi"/>
          <w:color w:val="000000"/>
          <w:sz w:val="22"/>
          <w:szCs w:val="22"/>
        </w:rPr>
      </w:pPr>
    </w:p>
    <w:p w14:paraId="21BC8985" w14:textId="77777777" w:rsidR="00D4432D" w:rsidRPr="00927A7B" w:rsidRDefault="00D4432D" w:rsidP="00D4432D">
      <w:pPr>
        <w:jc w:val="both"/>
        <w:rPr>
          <w:rFonts w:cstheme="minorHAnsi"/>
          <w:color w:val="000000"/>
          <w:sz w:val="22"/>
          <w:szCs w:val="22"/>
        </w:rPr>
      </w:pPr>
      <w:r w:rsidRPr="00927A7B">
        <w:rPr>
          <w:rFonts w:cstheme="minorHAnsi"/>
          <w:color w:val="000000"/>
          <w:sz w:val="22"/>
          <w:szCs w:val="22"/>
        </w:rPr>
        <w:t xml:space="preserve">Educational and Community Supports (ECS) </w:t>
      </w:r>
    </w:p>
    <w:p w14:paraId="58F4703B" w14:textId="77777777" w:rsidR="00D4432D" w:rsidRPr="00927A7B" w:rsidRDefault="00D4432D" w:rsidP="00D4432D">
      <w:pPr>
        <w:jc w:val="both"/>
        <w:rPr>
          <w:rFonts w:cstheme="minorHAnsi"/>
          <w:sz w:val="22"/>
          <w:szCs w:val="22"/>
        </w:rPr>
      </w:pPr>
      <w:r w:rsidRPr="00927A7B">
        <w:rPr>
          <w:rFonts w:cstheme="minorHAnsi"/>
          <w:color w:val="000000"/>
          <w:sz w:val="22"/>
          <w:szCs w:val="22"/>
        </w:rPr>
        <w:t>Kent McIntosh, Director</w:t>
      </w:r>
    </w:p>
    <w:p w14:paraId="34827B20" w14:textId="229CD203" w:rsidR="00D4432D" w:rsidRPr="00927A7B" w:rsidRDefault="00D4432D" w:rsidP="00D4432D">
      <w:pPr>
        <w:rPr>
          <w:rFonts w:cstheme="minorHAnsi"/>
          <w:sz w:val="22"/>
          <w:szCs w:val="22"/>
        </w:rPr>
      </w:pPr>
      <w:r w:rsidRPr="00927A7B">
        <w:rPr>
          <w:rFonts w:cstheme="minorHAnsi"/>
          <w:color w:val="000000"/>
          <w:sz w:val="22"/>
          <w:szCs w:val="22"/>
        </w:rPr>
        <w:t>(541) 346-2462 |</w:t>
      </w:r>
      <w:hyperlink r:id="rId27" w:history="1">
        <w:r w:rsidRPr="00231554">
          <w:rPr>
            <w:rStyle w:val="Hyperlink"/>
            <w:rFonts w:cstheme="minorHAnsi"/>
            <w:sz w:val="22"/>
            <w:szCs w:val="22"/>
          </w:rPr>
          <w:t xml:space="preserve"> </w:t>
        </w:r>
        <w:r w:rsidRPr="00231554">
          <w:rPr>
            <w:rStyle w:val="Hyperlink"/>
            <w:sz w:val="22"/>
            <w:szCs w:val="22"/>
          </w:rPr>
          <w:t>http://ecs.uoregon.edu</w:t>
        </w:r>
      </w:hyperlink>
    </w:p>
    <w:p w14:paraId="0CBA3F7D" w14:textId="77777777" w:rsidR="00D4432D" w:rsidRPr="00927A7B" w:rsidRDefault="00D4432D" w:rsidP="00D4432D">
      <w:pPr>
        <w:rPr>
          <w:rFonts w:cstheme="minorHAnsi"/>
          <w:sz w:val="22"/>
          <w:szCs w:val="22"/>
        </w:rPr>
      </w:pPr>
    </w:p>
    <w:p w14:paraId="1F41E7ED" w14:textId="28DABD24" w:rsidR="00D4432D" w:rsidRPr="00927A7B" w:rsidRDefault="00D4432D" w:rsidP="007C56D9">
      <w:pPr>
        <w:rPr>
          <w:rFonts w:cstheme="minorHAnsi"/>
          <w:color w:val="000000"/>
          <w:sz w:val="22"/>
          <w:szCs w:val="22"/>
        </w:rPr>
      </w:pPr>
      <w:r w:rsidRPr="00927A7B">
        <w:rPr>
          <w:rFonts w:cstheme="minorHAnsi"/>
          <w:color w:val="000000"/>
          <w:sz w:val="22"/>
          <w:szCs w:val="22"/>
        </w:rPr>
        <w:t>Since it was established in 1972, Educational and Community Supports has</w:t>
      </w:r>
      <w:r w:rsidRPr="00927A7B">
        <w:rPr>
          <w:rFonts w:cstheme="minorHAnsi"/>
          <w:sz w:val="22"/>
          <w:szCs w:val="22"/>
        </w:rPr>
        <w:t xml:space="preserve"> </w:t>
      </w:r>
      <w:r w:rsidRPr="00927A7B">
        <w:rPr>
          <w:rFonts w:cstheme="minorHAnsi"/>
          <w:color w:val="000000"/>
          <w:sz w:val="22"/>
          <w:szCs w:val="22"/>
        </w:rPr>
        <w:t>focused on the development and implementation of practices that result in</w:t>
      </w:r>
      <w:r w:rsidRPr="00927A7B">
        <w:rPr>
          <w:rFonts w:cstheme="minorHAnsi"/>
          <w:sz w:val="22"/>
          <w:szCs w:val="22"/>
        </w:rPr>
        <w:t xml:space="preserve"> </w:t>
      </w:r>
      <w:r w:rsidRPr="00927A7B">
        <w:rPr>
          <w:rFonts w:cstheme="minorHAnsi"/>
          <w:color w:val="000000"/>
          <w:sz w:val="22"/>
          <w:szCs w:val="22"/>
        </w:rPr>
        <w:t xml:space="preserve">positive, durable, and scientifically substantiated change in the lives of individuals with disabilities and their families. Federal- and state-funded projects support research, teaching, dissemination, and technical assistance. Research groups affiliated with Educational and Community Supports address </w:t>
      </w:r>
      <w:r w:rsidR="00D52259">
        <w:rPr>
          <w:rFonts w:cstheme="minorHAnsi"/>
          <w:color w:val="000000"/>
          <w:sz w:val="22"/>
          <w:szCs w:val="22"/>
        </w:rPr>
        <w:t xml:space="preserve">applied behavior analysis and </w:t>
      </w:r>
      <w:r w:rsidRPr="00927A7B">
        <w:rPr>
          <w:rFonts w:cstheme="minorHAnsi"/>
          <w:color w:val="000000"/>
          <w:sz w:val="22"/>
          <w:szCs w:val="22"/>
        </w:rPr>
        <w:t xml:space="preserve">positive behavior support, inclusive </w:t>
      </w:r>
      <w:r w:rsidR="00D52259">
        <w:rPr>
          <w:rFonts w:cstheme="minorHAnsi"/>
          <w:color w:val="000000"/>
          <w:sz w:val="22"/>
          <w:szCs w:val="22"/>
        </w:rPr>
        <w:t xml:space="preserve">and equitable </w:t>
      </w:r>
      <w:r w:rsidRPr="00927A7B">
        <w:rPr>
          <w:rFonts w:cstheme="minorHAnsi"/>
          <w:color w:val="000000"/>
          <w:sz w:val="22"/>
          <w:szCs w:val="22"/>
        </w:rPr>
        <w:t xml:space="preserve">schools, </w:t>
      </w:r>
      <w:r w:rsidR="00D52259">
        <w:rPr>
          <w:rFonts w:cstheme="minorHAnsi"/>
          <w:color w:val="000000"/>
          <w:sz w:val="22"/>
          <w:szCs w:val="22"/>
        </w:rPr>
        <w:t>and single-case research methods</w:t>
      </w:r>
      <w:r w:rsidRPr="00927A7B">
        <w:rPr>
          <w:rFonts w:cstheme="minorHAnsi"/>
          <w:color w:val="000000"/>
          <w:sz w:val="22"/>
          <w:szCs w:val="22"/>
        </w:rPr>
        <w:t>.</w:t>
      </w:r>
    </w:p>
    <w:p w14:paraId="5D1FF9F2" w14:textId="77777777" w:rsidR="00D4432D" w:rsidRPr="00927A7B" w:rsidRDefault="00D4432D" w:rsidP="00D4432D">
      <w:pPr>
        <w:jc w:val="both"/>
        <w:rPr>
          <w:rFonts w:cstheme="minorHAnsi"/>
          <w:color w:val="000000"/>
          <w:sz w:val="22"/>
          <w:szCs w:val="22"/>
        </w:rPr>
      </w:pPr>
    </w:p>
    <w:p w14:paraId="2EC4AB68" w14:textId="77777777" w:rsidR="00D4432D" w:rsidRPr="00927A7B" w:rsidRDefault="00D4432D" w:rsidP="00D4432D">
      <w:pPr>
        <w:jc w:val="both"/>
        <w:rPr>
          <w:rFonts w:cstheme="minorHAnsi"/>
          <w:color w:val="000000"/>
          <w:sz w:val="22"/>
          <w:szCs w:val="22"/>
        </w:rPr>
      </w:pPr>
      <w:r w:rsidRPr="00927A7B">
        <w:rPr>
          <w:rFonts w:cstheme="minorHAnsi"/>
          <w:color w:val="000000"/>
          <w:sz w:val="22"/>
          <w:szCs w:val="22"/>
        </w:rPr>
        <w:t xml:space="preserve">Center on Human Development (CHD) </w:t>
      </w:r>
    </w:p>
    <w:p w14:paraId="49F07D3D" w14:textId="77777777" w:rsidR="00D4432D" w:rsidRPr="00927A7B" w:rsidRDefault="00D4432D" w:rsidP="00D4432D">
      <w:pPr>
        <w:jc w:val="both"/>
        <w:rPr>
          <w:rFonts w:cstheme="minorHAnsi"/>
          <w:sz w:val="22"/>
          <w:szCs w:val="22"/>
        </w:rPr>
      </w:pPr>
      <w:r w:rsidRPr="00927A7B">
        <w:rPr>
          <w:rFonts w:cstheme="minorHAnsi"/>
          <w:color w:val="000000"/>
          <w:sz w:val="22"/>
          <w:szCs w:val="22"/>
        </w:rPr>
        <w:t>Chris Murray, Director</w:t>
      </w:r>
    </w:p>
    <w:p w14:paraId="2A015970" w14:textId="437C63D3" w:rsidR="00D4432D" w:rsidRPr="00927A7B" w:rsidRDefault="00D4432D" w:rsidP="00D4432D">
      <w:pPr>
        <w:rPr>
          <w:rFonts w:cstheme="minorHAnsi"/>
          <w:sz w:val="22"/>
          <w:szCs w:val="22"/>
        </w:rPr>
      </w:pPr>
      <w:r w:rsidRPr="00927A7B">
        <w:rPr>
          <w:rFonts w:cstheme="minorHAnsi"/>
          <w:color w:val="000000"/>
          <w:sz w:val="22"/>
          <w:szCs w:val="22"/>
        </w:rPr>
        <w:t xml:space="preserve">(541) 346-3591 | </w:t>
      </w:r>
      <w:hyperlink r:id="rId28" w:history="1">
        <w:r w:rsidRPr="00927A7B">
          <w:rPr>
            <w:rStyle w:val="Hyperlink"/>
            <w:sz w:val="22"/>
            <w:szCs w:val="22"/>
          </w:rPr>
          <w:t>https://chd.uoregon.edu/</w:t>
        </w:r>
      </w:hyperlink>
      <w:r w:rsidRPr="00927A7B">
        <w:rPr>
          <w:rFonts w:cstheme="minorHAnsi"/>
          <w:sz w:val="22"/>
          <w:szCs w:val="22"/>
        </w:rPr>
        <w:t xml:space="preserve"> </w:t>
      </w:r>
    </w:p>
    <w:p w14:paraId="10D0F415" w14:textId="77777777" w:rsidR="00D4432D" w:rsidRPr="00927A7B" w:rsidRDefault="00D4432D" w:rsidP="00D4432D">
      <w:pPr>
        <w:rPr>
          <w:rFonts w:cstheme="minorHAnsi"/>
          <w:sz w:val="22"/>
          <w:szCs w:val="22"/>
        </w:rPr>
      </w:pPr>
    </w:p>
    <w:p w14:paraId="3B308DAA" w14:textId="4D22E12E" w:rsidR="00D4432D" w:rsidRPr="00CC7894" w:rsidRDefault="00D4432D" w:rsidP="00D4432D">
      <w:pPr>
        <w:rPr>
          <w:rFonts w:cstheme="minorHAnsi"/>
          <w:sz w:val="22"/>
          <w:szCs w:val="22"/>
        </w:rPr>
      </w:pPr>
      <w:r w:rsidRPr="00927A7B">
        <w:rPr>
          <w:rFonts w:cstheme="minorHAnsi"/>
          <w:color w:val="000000"/>
          <w:sz w:val="22"/>
          <w:szCs w:val="22"/>
        </w:rPr>
        <w:t xml:space="preserve">The Center on Human Development is part of a national network of sixty-one </w:t>
      </w:r>
      <w:r w:rsidRPr="00927A7B">
        <w:rPr>
          <w:rFonts w:cstheme="minorHAnsi"/>
          <w:i/>
          <w:color w:val="000000"/>
          <w:sz w:val="22"/>
          <w:szCs w:val="22"/>
        </w:rPr>
        <w:t>University Centers of Excellence</w:t>
      </w:r>
      <w:r w:rsidRPr="00927A7B">
        <w:rPr>
          <w:rFonts w:cstheme="minorHAnsi"/>
          <w:color w:val="000000"/>
          <w:sz w:val="22"/>
          <w:szCs w:val="22"/>
        </w:rPr>
        <w:t xml:space="preserve"> in Developmental Disabilities</w:t>
      </w:r>
      <w:r w:rsidR="00755940">
        <w:rPr>
          <w:rFonts w:cstheme="minorHAnsi"/>
          <w:color w:val="000000"/>
          <w:sz w:val="22"/>
          <w:szCs w:val="22"/>
        </w:rPr>
        <w:t xml:space="preserve"> (UCEDD)</w:t>
      </w:r>
      <w:r w:rsidRPr="00927A7B">
        <w:rPr>
          <w:rFonts w:cstheme="minorHAnsi"/>
          <w:color w:val="000000"/>
          <w:sz w:val="22"/>
          <w:szCs w:val="22"/>
        </w:rPr>
        <w:t xml:space="preserve">. The center’s nine units support, assist, and empower people with disabilities and their families in ways that enhance their quality of life. Funds from the </w:t>
      </w:r>
      <w:r w:rsidRPr="00CC7894">
        <w:rPr>
          <w:rFonts w:cstheme="minorHAnsi"/>
          <w:color w:val="000000"/>
          <w:sz w:val="22"/>
          <w:szCs w:val="22"/>
        </w:rPr>
        <w:t>annual</w:t>
      </w:r>
      <w:r w:rsidRPr="00CC7894">
        <w:rPr>
          <w:rFonts w:cstheme="minorHAnsi"/>
          <w:sz w:val="22"/>
          <w:szCs w:val="22"/>
        </w:rPr>
        <w:t xml:space="preserve"> </w:t>
      </w:r>
      <w:r w:rsidRPr="00CC7894">
        <w:rPr>
          <w:rFonts w:cstheme="minorHAnsi"/>
          <w:color w:val="000000"/>
          <w:sz w:val="22"/>
          <w:szCs w:val="22"/>
        </w:rPr>
        <w:t>core grant are administered for these units to support the center’s priorities: (1) the interdisciplinary training of professionals; (2) the development of exemplary services and proven models of intervention; (3) technical assistance and</w:t>
      </w:r>
      <w:r w:rsidRPr="00CC7894">
        <w:rPr>
          <w:rFonts w:cstheme="minorHAnsi"/>
          <w:sz w:val="22"/>
          <w:szCs w:val="22"/>
        </w:rPr>
        <w:t xml:space="preserve"> </w:t>
      </w:r>
      <w:r w:rsidRPr="00CC7894">
        <w:rPr>
          <w:rFonts w:cstheme="minorHAnsi"/>
          <w:color w:val="000000"/>
          <w:sz w:val="22"/>
          <w:szCs w:val="22"/>
        </w:rPr>
        <w:t>dissemination of best practices and knowledge about innovations; (4) applied research and evaluation.</w:t>
      </w:r>
    </w:p>
    <w:p w14:paraId="50B789E6" w14:textId="77777777" w:rsidR="00D4432D" w:rsidRDefault="00D4432D" w:rsidP="00D4432D">
      <w:pPr>
        <w:rPr>
          <w:rFonts w:cstheme="minorHAnsi"/>
          <w:sz w:val="22"/>
          <w:szCs w:val="22"/>
        </w:rPr>
      </w:pPr>
    </w:p>
    <w:p w14:paraId="59B38F12" w14:textId="6F064A95" w:rsidR="009E3253" w:rsidRDefault="009E3253" w:rsidP="00D4432D">
      <w:pPr>
        <w:rPr>
          <w:rFonts w:cstheme="minorHAnsi"/>
          <w:sz w:val="22"/>
          <w:szCs w:val="22"/>
        </w:rPr>
      </w:pPr>
      <w:r>
        <w:rPr>
          <w:rFonts w:cstheme="minorHAnsi"/>
          <w:sz w:val="22"/>
          <w:szCs w:val="22"/>
        </w:rPr>
        <w:t>Prevention Science Institute (PSI)</w:t>
      </w:r>
    </w:p>
    <w:p w14:paraId="11F13721" w14:textId="18343897" w:rsidR="009E3253" w:rsidRDefault="00AD1BB9" w:rsidP="00D4432D">
      <w:pPr>
        <w:rPr>
          <w:rFonts w:cstheme="minorHAnsi"/>
          <w:sz w:val="22"/>
          <w:szCs w:val="22"/>
        </w:rPr>
      </w:pPr>
      <w:r>
        <w:rPr>
          <w:rFonts w:cstheme="minorHAnsi"/>
          <w:sz w:val="22"/>
          <w:szCs w:val="22"/>
        </w:rPr>
        <w:t>Beth Stormshak, Director</w:t>
      </w:r>
    </w:p>
    <w:p w14:paraId="68F19534" w14:textId="1DD07586" w:rsidR="00AD1BB9" w:rsidRDefault="00B72E01" w:rsidP="00D4432D">
      <w:pPr>
        <w:rPr>
          <w:rFonts w:cstheme="minorHAnsi"/>
          <w:sz w:val="22"/>
          <w:szCs w:val="22"/>
        </w:rPr>
      </w:pPr>
      <w:r>
        <w:rPr>
          <w:rFonts w:cstheme="minorHAnsi"/>
          <w:sz w:val="22"/>
          <w:szCs w:val="22"/>
        </w:rPr>
        <w:t>(</w:t>
      </w:r>
      <w:r w:rsidRPr="00B72E01">
        <w:rPr>
          <w:rFonts w:cstheme="minorHAnsi"/>
          <w:sz w:val="22"/>
          <w:szCs w:val="22"/>
        </w:rPr>
        <w:t>541</w:t>
      </w:r>
      <w:r>
        <w:rPr>
          <w:rFonts w:cstheme="minorHAnsi"/>
          <w:sz w:val="22"/>
          <w:szCs w:val="22"/>
        </w:rPr>
        <w:t xml:space="preserve">) </w:t>
      </w:r>
      <w:r w:rsidRPr="00B72E01">
        <w:rPr>
          <w:rFonts w:cstheme="minorHAnsi"/>
          <w:sz w:val="22"/>
          <w:szCs w:val="22"/>
        </w:rPr>
        <w:t>346-3630</w:t>
      </w:r>
      <w:r>
        <w:rPr>
          <w:rFonts w:cstheme="minorHAnsi"/>
          <w:sz w:val="22"/>
          <w:szCs w:val="22"/>
        </w:rPr>
        <w:t xml:space="preserve"> </w:t>
      </w:r>
      <w:r w:rsidRPr="00927A7B">
        <w:rPr>
          <w:rFonts w:cstheme="minorHAnsi"/>
          <w:color w:val="000000"/>
          <w:sz w:val="22"/>
          <w:szCs w:val="22"/>
        </w:rPr>
        <w:t>|</w:t>
      </w:r>
      <w:r>
        <w:rPr>
          <w:rFonts w:cstheme="minorHAnsi"/>
          <w:sz w:val="22"/>
          <w:szCs w:val="22"/>
        </w:rPr>
        <w:t xml:space="preserve"> </w:t>
      </w:r>
      <w:hyperlink r:id="rId29" w:history="1">
        <w:r w:rsidR="00616667" w:rsidRPr="00792EF1">
          <w:rPr>
            <w:rStyle w:val="Hyperlink"/>
            <w:rFonts w:cstheme="minorHAnsi"/>
            <w:sz w:val="22"/>
            <w:szCs w:val="22"/>
          </w:rPr>
          <w:t>https://psi.uoregon.edu/</w:t>
        </w:r>
      </w:hyperlink>
    </w:p>
    <w:p w14:paraId="34A405A5" w14:textId="77777777" w:rsidR="00616667" w:rsidRDefault="00616667" w:rsidP="00D4432D">
      <w:pPr>
        <w:rPr>
          <w:rFonts w:cstheme="minorHAnsi"/>
          <w:sz w:val="22"/>
          <w:szCs w:val="22"/>
        </w:rPr>
      </w:pPr>
    </w:p>
    <w:p w14:paraId="7A0C7DD3" w14:textId="489FF33E" w:rsidR="00616667" w:rsidRPr="00927A7B" w:rsidRDefault="00616667" w:rsidP="00616667">
      <w:pPr>
        <w:rPr>
          <w:rFonts w:cstheme="minorHAnsi"/>
          <w:sz w:val="22"/>
          <w:szCs w:val="22"/>
        </w:rPr>
      </w:pPr>
      <w:r w:rsidRPr="00616667">
        <w:rPr>
          <w:rFonts w:cstheme="minorHAnsi"/>
          <w:sz w:val="22"/>
          <w:szCs w:val="22"/>
        </w:rPr>
        <w:t>The Prevention Science Institute</w:t>
      </w:r>
      <w:r>
        <w:rPr>
          <w:rFonts w:cstheme="minorHAnsi"/>
          <w:sz w:val="22"/>
          <w:szCs w:val="22"/>
        </w:rPr>
        <w:t xml:space="preserve"> (PSI)</w:t>
      </w:r>
      <w:r w:rsidRPr="00616667">
        <w:rPr>
          <w:rFonts w:cstheme="minorHAnsi"/>
          <w:sz w:val="22"/>
          <w:szCs w:val="22"/>
        </w:rPr>
        <w:t xml:space="preserve"> at the University of Oregon is a multidisciplinary research institute focused on improving the lives of children, families, and adults through science, outreach, and program delivery. The PSI includes faculty from across the University of Oregon who work together to understand prevention and health promotion through translational science and applied intervention research.</w:t>
      </w:r>
      <w:r>
        <w:rPr>
          <w:rFonts w:cstheme="minorHAnsi"/>
          <w:sz w:val="22"/>
          <w:szCs w:val="22"/>
        </w:rPr>
        <w:t xml:space="preserve"> PSI scientists</w:t>
      </w:r>
      <w:r w:rsidRPr="00616667">
        <w:rPr>
          <w:rFonts w:cstheme="minorHAnsi"/>
          <w:sz w:val="22"/>
          <w:szCs w:val="22"/>
        </w:rPr>
        <w:t xml:space="preserve"> conduct research from multiple perspectives, including translational research that focuses on interactions between the brain, social context, and behavior; developing, testing, and delivering effective intervention programs; and efficacious ways to disseminate programs into community, agency, and school settings.</w:t>
      </w:r>
    </w:p>
    <w:p w14:paraId="28C15D53" w14:textId="77777777" w:rsidR="00D4432D" w:rsidRPr="00EE23AB" w:rsidRDefault="00D4432D" w:rsidP="00D4432D">
      <w:pPr>
        <w:pStyle w:val="Heading1"/>
      </w:pPr>
      <w:bookmarkStart w:id="15" w:name="_Toc222829525"/>
      <w:r>
        <w:t>Section II | Master’s Degree Program Requirements</w:t>
      </w:r>
      <w:bookmarkEnd w:id="15"/>
    </w:p>
    <w:p w14:paraId="0900AC5F" w14:textId="18F69691" w:rsidR="00D4432D" w:rsidRPr="00501085" w:rsidRDefault="00D4432D" w:rsidP="00322D39">
      <w:pPr>
        <w:spacing w:line="230" w:lineRule="exact"/>
        <w:rPr>
          <w:rFonts w:cstheme="minorHAnsi"/>
        </w:rPr>
      </w:pPr>
    </w:p>
    <w:p w14:paraId="79E1810A" w14:textId="77777777" w:rsidR="00D4432D" w:rsidRPr="00EE23AB" w:rsidRDefault="00D4432D" w:rsidP="00D4432D">
      <w:pPr>
        <w:pStyle w:val="Heading2"/>
      </w:pPr>
      <w:bookmarkStart w:id="16" w:name="_Toc222829526"/>
      <w:r w:rsidRPr="00EE23AB">
        <w:t>General Requirements</w:t>
      </w:r>
      <w:bookmarkEnd w:id="16"/>
    </w:p>
    <w:p w14:paraId="5B20563D" w14:textId="77777777" w:rsidR="00D4432D" w:rsidRPr="0069047D" w:rsidRDefault="00D4432D" w:rsidP="00D4432D">
      <w:pPr>
        <w:rPr>
          <w:rFonts w:cstheme="minorHAnsi"/>
          <w:sz w:val="22"/>
          <w:szCs w:val="22"/>
        </w:rPr>
      </w:pPr>
      <w:r w:rsidRPr="0069047D">
        <w:rPr>
          <w:rFonts w:cstheme="minorHAnsi"/>
          <w:color w:val="000000"/>
          <w:sz w:val="22"/>
          <w:szCs w:val="22"/>
        </w:rPr>
        <w:t>Each master’s degree program conforms to the established University of Oregon and College of Education requirements and procedures. To earn a master’s degree, students must complete an integrated program and meet the following:</w:t>
      </w:r>
    </w:p>
    <w:p w14:paraId="02995AE0" w14:textId="77777777" w:rsidR="00D4432D" w:rsidRPr="0069047D" w:rsidRDefault="00D4432D" w:rsidP="00D4432D">
      <w:pPr>
        <w:rPr>
          <w:rFonts w:cstheme="minorHAnsi"/>
          <w:sz w:val="22"/>
          <w:szCs w:val="22"/>
        </w:rPr>
      </w:pPr>
    </w:p>
    <w:p w14:paraId="503FE864" w14:textId="06CC460A" w:rsidR="00D4432D" w:rsidRPr="0069047D" w:rsidRDefault="00D4432D" w:rsidP="009D61ED">
      <w:pPr>
        <w:pStyle w:val="ListParagraph"/>
        <w:numPr>
          <w:ilvl w:val="0"/>
          <w:numId w:val="4"/>
        </w:numPr>
        <w:tabs>
          <w:tab w:val="left" w:pos="360"/>
        </w:tabs>
        <w:rPr>
          <w:rFonts w:cstheme="minorHAnsi"/>
          <w:sz w:val="22"/>
          <w:szCs w:val="22"/>
        </w:rPr>
      </w:pPr>
      <w:r w:rsidRPr="0069047D">
        <w:rPr>
          <w:rFonts w:cstheme="minorHAnsi"/>
          <w:color w:val="000000"/>
          <w:sz w:val="22"/>
          <w:szCs w:val="22"/>
        </w:rPr>
        <w:t>Minimum of 45 credits in courses approved for graduate credit taken</w:t>
      </w:r>
      <w:r w:rsidRPr="0069047D">
        <w:rPr>
          <w:rFonts w:cstheme="minorHAnsi"/>
          <w:sz w:val="22"/>
          <w:szCs w:val="22"/>
        </w:rPr>
        <w:t xml:space="preserve"> </w:t>
      </w:r>
      <w:r w:rsidRPr="0069047D">
        <w:rPr>
          <w:rFonts w:cstheme="minorHAnsi"/>
          <w:color w:val="000000"/>
          <w:sz w:val="22"/>
          <w:szCs w:val="22"/>
        </w:rPr>
        <w:t>as an admitted master’s degree student;</w:t>
      </w:r>
    </w:p>
    <w:p w14:paraId="3EC313D4" w14:textId="3B4CBD21" w:rsidR="00D4432D" w:rsidRPr="0069047D" w:rsidRDefault="00D4432D" w:rsidP="009D61ED">
      <w:pPr>
        <w:pStyle w:val="ListParagraph"/>
        <w:numPr>
          <w:ilvl w:val="0"/>
          <w:numId w:val="4"/>
        </w:numPr>
        <w:tabs>
          <w:tab w:val="left" w:pos="360"/>
        </w:tabs>
        <w:rPr>
          <w:sz w:val="22"/>
          <w:szCs w:val="22"/>
        </w:rPr>
      </w:pPr>
      <w:r w:rsidRPr="3485F512">
        <w:rPr>
          <w:color w:val="000000" w:themeColor="text1"/>
          <w:sz w:val="22"/>
          <w:szCs w:val="22"/>
        </w:rPr>
        <w:t xml:space="preserve">Up to 15 graduate-level credits may be officially transferred in </w:t>
      </w:r>
      <w:r w:rsidR="793C5552" w:rsidRPr="3485F512">
        <w:rPr>
          <w:color w:val="000000" w:themeColor="text1"/>
          <w:sz w:val="22"/>
          <w:szCs w:val="22"/>
        </w:rPr>
        <w:t xml:space="preserve">from other universities </w:t>
      </w:r>
      <w:r w:rsidRPr="3485F512">
        <w:rPr>
          <w:color w:val="000000" w:themeColor="text1"/>
          <w:sz w:val="22"/>
          <w:szCs w:val="22"/>
        </w:rPr>
        <w:t>through a petition process;</w:t>
      </w:r>
    </w:p>
    <w:p w14:paraId="5CDC9224" w14:textId="77777777" w:rsidR="00D4432D" w:rsidRPr="0069047D" w:rsidRDefault="00D4432D" w:rsidP="009D61ED">
      <w:pPr>
        <w:pStyle w:val="ListParagraph"/>
        <w:numPr>
          <w:ilvl w:val="0"/>
          <w:numId w:val="4"/>
        </w:numPr>
        <w:tabs>
          <w:tab w:val="left" w:pos="360"/>
        </w:tabs>
        <w:rPr>
          <w:rFonts w:cstheme="minorHAnsi"/>
          <w:sz w:val="22"/>
          <w:szCs w:val="22"/>
        </w:rPr>
      </w:pPr>
      <w:r w:rsidRPr="0069047D">
        <w:rPr>
          <w:rFonts w:cstheme="minorHAnsi"/>
          <w:color w:val="000000"/>
          <w:sz w:val="22"/>
          <w:szCs w:val="22"/>
        </w:rPr>
        <w:t>24 credits must be in UO graded courses passed with a GPA of 3.0 or better;</w:t>
      </w:r>
    </w:p>
    <w:p w14:paraId="14DF5F06" w14:textId="65A795F1" w:rsidR="00D4432D" w:rsidRPr="0069047D" w:rsidRDefault="00D4432D" w:rsidP="009D61ED">
      <w:pPr>
        <w:pStyle w:val="ListParagraph"/>
        <w:numPr>
          <w:ilvl w:val="0"/>
          <w:numId w:val="4"/>
        </w:numPr>
        <w:tabs>
          <w:tab w:val="left" w:pos="360"/>
        </w:tabs>
        <w:rPr>
          <w:rFonts w:cstheme="minorHAnsi"/>
          <w:sz w:val="22"/>
          <w:szCs w:val="22"/>
        </w:rPr>
      </w:pPr>
      <w:r w:rsidRPr="0069047D">
        <w:rPr>
          <w:rFonts w:cstheme="minorHAnsi"/>
          <w:color w:val="000000"/>
          <w:sz w:val="22"/>
          <w:szCs w:val="22"/>
        </w:rPr>
        <w:t>At least 9 credits in 600-level courses;</w:t>
      </w:r>
    </w:p>
    <w:p w14:paraId="584D2AE4" w14:textId="3F1EFA37" w:rsidR="00D4432D" w:rsidRPr="00426812" w:rsidRDefault="00D4432D" w:rsidP="009D61ED">
      <w:pPr>
        <w:pStyle w:val="ListParagraph"/>
        <w:numPr>
          <w:ilvl w:val="0"/>
          <w:numId w:val="4"/>
        </w:numPr>
        <w:tabs>
          <w:tab w:val="left" w:pos="360"/>
        </w:tabs>
        <w:rPr>
          <w:rFonts w:cstheme="minorHAnsi"/>
          <w:sz w:val="22"/>
          <w:szCs w:val="22"/>
        </w:rPr>
      </w:pPr>
      <w:r w:rsidRPr="0069047D">
        <w:rPr>
          <w:rFonts w:cstheme="minorHAnsi"/>
          <w:color w:val="000000"/>
          <w:sz w:val="22"/>
          <w:szCs w:val="22"/>
        </w:rPr>
        <w:t xml:space="preserve">Minimum 30 credits in </w:t>
      </w:r>
      <w:r w:rsidR="00426812">
        <w:rPr>
          <w:rFonts w:cstheme="minorHAnsi"/>
          <w:color w:val="000000"/>
          <w:sz w:val="22"/>
          <w:szCs w:val="22"/>
        </w:rPr>
        <w:t xml:space="preserve">ABA </w:t>
      </w:r>
      <w:r w:rsidRPr="0069047D">
        <w:rPr>
          <w:rFonts w:cstheme="minorHAnsi"/>
          <w:color w:val="000000"/>
          <w:sz w:val="22"/>
          <w:szCs w:val="22"/>
        </w:rPr>
        <w:t>courses;</w:t>
      </w:r>
    </w:p>
    <w:p w14:paraId="2271DD75" w14:textId="2E3F5981" w:rsidR="00426812" w:rsidRPr="0069047D" w:rsidRDefault="00426812" w:rsidP="009D61ED">
      <w:pPr>
        <w:pStyle w:val="ListParagraph"/>
        <w:numPr>
          <w:ilvl w:val="0"/>
          <w:numId w:val="4"/>
        </w:numPr>
        <w:tabs>
          <w:tab w:val="left" w:pos="360"/>
        </w:tabs>
        <w:rPr>
          <w:rFonts w:cstheme="minorHAnsi"/>
          <w:sz w:val="22"/>
          <w:szCs w:val="22"/>
        </w:rPr>
      </w:pPr>
      <w:r>
        <w:rPr>
          <w:rFonts w:cstheme="minorHAnsi"/>
          <w:color w:val="000000"/>
          <w:sz w:val="22"/>
          <w:szCs w:val="22"/>
        </w:rPr>
        <w:t>Continuous enrollment requires 3 credits per term;</w:t>
      </w:r>
    </w:p>
    <w:p w14:paraId="23735222" w14:textId="77777777" w:rsidR="00D4432D" w:rsidRPr="0069047D" w:rsidRDefault="00D4432D" w:rsidP="009D61ED">
      <w:pPr>
        <w:pStyle w:val="ListParagraph"/>
        <w:numPr>
          <w:ilvl w:val="0"/>
          <w:numId w:val="4"/>
        </w:numPr>
        <w:tabs>
          <w:tab w:val="left" w:pos="360"/>
        </w:tabs>
        <w:rPr>
          <w:sz w:val="22"/>
          <w:szCs w:val="22"/>
        </w:rPr>
      </w:pPr>
      <w:r w:rsidRPr="0069047D">
        <w:rPr>
          <w:rFonts w:cstheme="minorHAnsi"/>
          <w:color w:val="000000"/>
          <w:sz w:val="22"/>
          <w:szCs w:val="22"/>
        </w:rPr>
        <w:t xml:space="preserve">All credits for the degree (including transfer credits) must be completed </w:t>
      </w:r>
      <w:r w:rsidRPr="0069047D">
        <w:rPr>
          <w:sz w:val="22"/>
          <w:szCs w:val="22"/>
        </w:rPr>
        <w:t>within seven years.</w:t>
      </w:r>
    </w:p>
    <w:p w14:paraId="1A22AC02" w14:textId="77777777" w:rsidR="00D4432D" w:rsidRPr="0069047D" w:rsidRDefault="00D4432D" w:rsidP="00D4432D">
      <w:pPr>
        <w:rPr>
          <w:rFonts w:cstheme="minorHAnsi"/>
          <w:sz w:val="22"/>
          <w:szCs w:val="22"/>
        </w:rPr>
      </w:pPr>
    </w:p>
    <w:p w14:paraId="3F2D9168" w14:textId="5A1C18F8" w:rsidR="00D4432D" w:rsidRPr="0069047D" w:rsidRDefault="00D4432D" w:rsidP="00D4432D">
      <w:pPr>
        <w:rPr>
          <w:rFonts w:cstheme="minorHAnsi"/>
          <w:sz w:val="22"/>
          <w:szCs w:val="22"/>
        </w:rPr>
      </w:pPr>
      <w:r w:rsidRPr="0069047D">
        <w:rPr>
          <w:rFonts w:cstheme="minorHAnsi"/>
          <w:color w:val="000000"/>
          <w:sz w:val="22"/>
          <w:szCs w:val="22"/>
        </w:rPr>
        <w:t>Students who earn their first master’s degree at the UO may receive a second master’s in another field by taking at least 30 graduate credits of which at least</w:t>
      </w:r>
      <w:r w:rsidRPr="0069047D">
        <w:rPr>
          <w:rFonts w:cstheme="minorHAnsi"/>
          <w:sz w:val="22"/>
          <w:szCs w:val="22"/>
        </w:rPr>
        <w:t xml:space="preserve"> </w:t>
      </w:r>
      <w:r w:rsidRPr="0069047D">
        <w:rPr>
          <w:rFonts w:cstheme="minorHAnsi"/>
          <w:color w:val="000000"/>
          <w:sz w:val="22"/>
          <w:szCs w:val="22"/>
        </w:rPr>
        <w:t>24 must be in graded courses taken after official admission to the new major.</w:t>
      </w:r>
      <w:r w:rsidR="00621AD9">
        <w:rPr>
          <w:rFonts w:cstheme="minorHAnsi"/>
          <w:color w:val="000000"/>
          <w:sz w:val="22"/>
          <w:szCs w:val="22"/>
        </w:rPr>
        <w:t xml:space="preserve"> However, interested students should consult with their advisor about potential implications for future certification as a behavior analyst.</w:t>
      </w:r>
    </w:p>
    <w:p w14:paraId="523023F6" w14:textId="77777777" w:rsidR="00D4432D" w:rsidRPr="0069047D" w:rsidRDefault="00D4432D" w:rsidP="00D4432D">
      <w:pPr>
        <w:rPr>
          <w:rFonts w:cstheme="minorHAnsi"/>
          <w:color w:val="000000"/>
          <w:sz w:val="22"/>
          <w:szCs w:val="22"/>
        </w:rPr>
      </w:pPr>
    </w:p>
    <w:p w14:paraId="1BE084C3" w14:textId="77777777" w:rsidR="00D4432D" w:rsidRPr="0069047D" w:rsidRDefault="00D4432D" w:rsidP="00D4432D">
      <w:pPr>
        <w:rPr>
          <w:rFonts w:cstheme="minorHAnsi"/>
          <w:color w:val="000000"/>
          <w:sz w:val="22"/>
          <w:szCs w:val="22"/>
        </w:rPr>
      </w:pPr>
      <w:r w:rsidRPr="0069047D">
        <w:rPr>
          <w:rFonts w:cstheme="minorHAnsi"/>
          <w:color w:val="000000"/>
          <w:sz w:val="22"/>
          <w:szCs w:val="22"/>
        </w:rPr>
        <w:t xml:space="preserve">Minimal requirements for maintaining good standing within any College of Education </w:t>
      </w:r>
      <w:r>
        <w:rPr>
          <w:rFonts w:cstheme="minorHAnsi"/>
          <w:color w:val="000000"/>
          <w:sz w:val="22"/>
          <w:szCs w:val="22"/>
        </w:rPr>
        <w:t xml:space="preserve">program </w:t>
      </w:r>
      <w:r w:rsidRPr="0069047D">
        <w:rPr>
          <w:rFonts w:cstheme="minorHAnsi"/>
          <w:color w:val="000000"/>
          <w:sz w:val="22"/>
          <w:szCs w:val="22"/>
        </w:rPr>
        <w:t>are:</w:t>
      </w:r>
    </w:p>
    <w:p w14:paraId="0F51F201" w14:textId="77777777" w:rsidR="00D4432D" w:rsidRPr="0069047D" w:rsidRDefault="00D4432D" w:rsidP="009D61ED">
      <w:pPr>
        <w:pStyle w:val="ListParagraph"/>
        <w:numPr>
          <w:ilvl w:val="0"/>
          <w:numId w:val="5"/>
        </w:numPr>
        <w:tabs>
          <w:tab w:val="left" w:pos="385"/>
        </w:tabs>
        <w:ind w:left="720"/>
        <w:rPr>
          <w:rFonts w:cstheme="minorHAnsi"/>
          <w:sz w:val="22"/>
          <w:szCs w:val="22"/>
        </w:rPr>
      </w:pPr>
      <w:r w:rsidRPr="0069047D">
        <w:rPr>
          <w:rFonts w:cstheme="minorHAnsi"/>
          <w:color w:val="000000"/>
          <w:sz w:val="22"/>
          <w:szCs w:val="22"/>
        </w:rPr>
        <w:t>Maintaining a GPA of 3.0 in graduate courses taken in the degree program;</w:t>
      </w:r>
    </w:p>
    <w:p w14:paraId="55BDB693" w14:textId="6F93F349" w:rsidR="00D4432D" w:rsidRPr="0069047D" w:rsidRDefault="00D4432D" w:rsidP="009D61ED">
      <w:pPr>
        <w:pStyle w:val="ListParagraph"/>
        <w:numPr>
          <w:ilvl w:val="0"/>
          <w:numId w:val="5"/>
        </w:numPr>
        <w:tabs>
          <w:tab w:val="left" w:pos="385"/>
        </w:tabs>
        <w:ind w:left="720"/>
        <w:rPr>
          <w:sz w:val="22"/>
          <w:szCs w:val="22"/>
        </w:rPr>
      </w:pPr>
      <w:r w:rsidRPr="3485F512">
        <w:rPr>
          <w:color w:val="000000" w:themeColor="text1"/>
          <w:sz w:val="22"/>
          <w:szCs w:val="22"/>
        </w:rPr>
        <w:t xml:space="preserve">Earning </w:t>
      </w:r>
      <w:r w:rsidR="034CE6B5" w:rsidRPr="3485F512">
        <w:rPr>
          <w:color w:val="000000" w:themeColor="text1"/>
          <w:sz w:val="22"/>
          <w:szCs w:val="22"/>
        </w:rPr>
        <w:t xml:space="preserve">a </w:t>
      </w:r>
      <w:r w:rsidRPr="3485F512">
        <w:rPr>
          <w:color w:val="000000" w:themeColor="text1"/>
          <w:sz w:val="22"/>
          <w:szCs w:val="22"/>
        </w:rPr>
        <w:t>C or better in required courses;</w:t>
      </w:r>
    </w:p>
    <w:p w14:paraId="6A1217AA" w14:textId="19477664" w:rsidR="00D4432D" w:rsidRPr="0069047D" w:rsidRDefault="00D4432D" w:rsidP="009D61ED">
      <w:pPr>
        <w:pStyle w:val="ListParagraph"/>
        <w:numPr>
          <w:ilvl w:val="0"/>
          <w:numId w:val="5"/>
        </w:numPr>
        <w:tabs>
          <w:tab w:val="left" w:pos="385"/>
        </w:tabs>
        <w:ind w:left="720"/>
        <w:rPr>
          <w:sz w:val="22"/>
          <w:szCs w:val="22"/>
        </w:rPr>
      </w:pPr>
      <w:r w:rsidRPr="3485F512">
        <w:rPr>
          <w:color w:val="000000" w:themeColor="text1"/>
          <w:sz w:val="22"/>
          <w:szCs w:val="22"/>
        </w:rPr>
        <w:t xml:space="preserve">Earning </w:t>
      </w:r>
      <w:r w:rsidR="0F2718B1" w:rsidRPr="3485F512">
        <w:rPr>
          <w:color w:val="000000" w:themeColor="text1"/>
          <w:sz w:val="22"/>
          <w:szCs w:val="22"/>
        </w:rPr>
        <w:t xml:space="preserve">a </w:t>
      </w:r>
      <w:r w:rsidRPr="3485F512">
        <w:rPr>
          <w:color w:val="000000" w:themeColor="text1"/>
          <w:sz w:val="22"/>
          <w:szCs w:val="22"/>
        </w:rPr>
        <w:t>P</w:t>
      </w:r>
      <w:r w:rsidR="77988D01" w:rsidRPr="3485F512">
        <w:rPr>
          <w:color w:val="000000" w:themeColor="text1"/>
          <w:sz w:val="22"/>
          <w:szCs w:val="22"/>
        </w:rPr>
        <w:t>ass</w:t>
      </w:r>
      <w:r w:rsidRPr="3485F512">
        <w:rPr>
          <w:color w:val="000000" w:themeColor="text1"/>
          <w:sz w:val="22"/>
          <w:szCs w:val="22"/>
        </w:rPr>
        <w:t xml:space="preserve"> in</w:t>
      </w:r>
      <w:r w:rsidR="000D3465">
        <w:rPr>
          <w:color w:val="000000" w:themeColor="text1"/>
          <w:sz w:val="22"/>
          <w:szCs w:val="22"/>
        </w:rPr>
        <w:t xml:space="preserve"> all pass/fail courses</w:t>
      </w:r>
      <w:r w:rsidRPr="3485F512">
        <w:rPr>
          <w:color w:val="000000" w:themeColor="text1"/>
          <w:sz w:val="22"/>
          <w:szCs w:val="22"/>
        </w:rPr>
        <w:t xml:space="preserve"> (P = </w:t>
      </w:r>
      <w:r w:rsidR="4AA7C1A6" w:rsidRPr="3485F512">
        <w:rPr>
          <w:color w:val="000000" w:themeColor="text1"/>
          <w:sz w:val="22"/>
          <w:szCs w:val="22"/>
        </w:rPr>
        <w:t xml:space="preserve">equivalent of </w:t>
      </w:r>
      <w:r w:rsidRPr="3485F512">
        <w:rPr>
          <w:color w:val="000000" w:themeColor="text1"/>
          <w:sz w:val="22"/>
          <w:szCs w:val="22"/>
        </w:rPr>
        <w:t>B- or better);</w:t>
      </w:r>
    </w:p>
    <w:p w14:paraId="5322D509" w14:textId="4F596DBF" w:rsidR="00D4432D" w:rsidRPr="0069047D" w:rsidRDefault="00D4432D" w:rsidP="009D61ED">
      <w:pPr>
        <w:pStyle w:val="ListParagraph"/>
        <w:numPr>
          <w:ilvl w:val="0"/>
          <w:numId w:val="5"/>
        </w:numPr>
        <w:tabs>
          <w:tab w:val="left" w:pos="385"/>
        </w:tabs>
        <w:ind w:left="720"/>
        <w:rPr>
          <w:rFonts w:cstheme="minorHAnsi"/>
          <w:sz w:val="22"/>
          <w:szCs w:val="22"/>
        </w:rPr>
      </w:pPr>
      <w:r w:rsidRPr="0069047D">
        <w:rPr>
          <w:rFonts w:cstheme="minorHAnsi"/>
          <w:color w:val="000000"/>
          <w:sz w:val="22"/>
          <w:szCs w:val="22"/>
        </w:rPr>
        <w:t>Making satisfactory progress toward a degree;</w:t>
      </w:r>
    </w:p>
    <w:p w14:paraId="7A5392E8" w14:textId="77777777" w:rsidR="00D4432D" w:rsidRPr="0069047D" w:rsidRDefault="00D4432D" w:rsidP="009D61ED">
      <w:pPr>
        <w:pStyle w:val="ListParagraph"/>
        <w:numPr>
          <w:ilvl w:val="0"/>
          <w:numId w:val="5"/>
        </w:numPr>
        <w:tabs>
          <w:tab w:val="left" w:pos="385"/>
        </w:tabs>
        <w:ind w:left="720"/>
        <w:rPr>
          <w:rFonts w:cstheme="minorHAnsi"/>
          <w:sz w:val="22"/>
          <w:szCs w:val="22"/>
        </w:rPr>
      </w:pPr>
      <w:r w:rsidRPr="0069047D">
        <w:rPr>
          <w:rFonts w:cstheme="minorHAnsi"/>
          <w:color w:val="000000"/>
          <w:sz w:val="22"/>
          <w:szCs w:val="22"/>
        </w:rPr>
        <w:t xml:space="preserve">Maintaining continuous enrollment unless </w:t>
      </w:r>
      <w:r>
        <w:rPr>
          <w:rFonts w:cstheme="minorHAnsi"/>
          <w:color w:val="000000"/>
          <w:sz w:val="22"/>
          <w:szCs w:val="22"/>
        </w:rPr>
        <w:t>granted</w:t>
      </w:r>
      <w:r w:rsidRPr="0069047D">
        <w:rPr>
          <w:rFonts w:cstheme="minorHAnsi"/>
          <w:color w:val="000000"/>
          <w:sz w:val="22"/>
          <w:szCs w:val="22"/>
        </w:rPr>
        <w:t xml:space="preserve"> on-leave status;</w:t>
      </w:r>
    </w:p>
    <w:p w14:paraId="7337C9E9" w14:textId="1DD2B2A5" w:rsidR="00D4432D" w:rsidRPr="0069047D" w:rsidRDefault="00D4432D" w:rsidP="009D61ED">
      <w:pPr>
        <w:pStyle w:val="ListParagraph"/>
        <w:numPr>
          <w:ilvl w:val="0"/>
          <w:numId w:val="5"/>
        </w:numPr>
        <w:tabs>
          <w:tab w:val="left" w:pos="385"/>
        </w:tabs>
        <w:ind w:left="720"/>
        <w:rPr>
          <w:sz w:val="22"/>
          <w:szCs w:val="22"/>
        </w:rPr>
      </w:pPr>
      <w:r w:rsidRPr="3485F512">
        <w:rPr>
          <w:color w:val="000000" w:themeColor="text1"/>
          <w:sz w:val="22"/>
          <w:szCs w:val="22"/>
        </w:rPr>
        <w:t>Having no more than 5 credits of incompletes</w:t>
      </w:r>
      <w:r w:rsidR="6E8DDCC0" w:rsidRPr="3485F512">
        <w:rPr>
          <w:color w:val="000000" w:themeColor="text1"/>
          <w:sz w:val="22"/>
          <w:szCs w:val="22"/>
        </w:rPr>
        <w:t xml:space="preserve"> or F grades</w:t>
      </w:r>
      <w:r w:rsidRPr="3485F512">
        <w:rPr>
          <w:color w:val="000000" w:themeColor="text1"/>
          <w:sz w:val="22"/>
          <w:szCs w:val="22"/>
        </w:rPr>
        <w:t xml:space="preserve"> at any one time (excluding</w:t>
      </w:r>
      <w:r w:rsidRPr="3485F512">
        <w:rPr>
          <w:sz w:val="22"/>
          <w:szCs w:val="22"/>
        </w:rPr>
        <w:t xml:space="preserve"> </w:t>
      </w:r>
      <w:r w:rsidR="009B1A80">
        <w:rPr>
          <w:color w:val="000000" w:themeColor="text1"/>
          <w:sz w:val="22"/>
          <w:szCs w:val="22"/>
        </w:rPr>
        <w:t>thesis</w:t>
      </w:r>
      <w:r w:rsidRPr="3485F512">
        <w:rPr>
          <w:color w:val="000000" w:themeColor="text1"/>
          <w:sz w:val="22"/>
          <w:szCs w:val="22"/>
        </w:rPr>
        <w:t>);</w:t>
      </w:r>
    </w:p>
    <w:p w14:paraId="3E49E4C2" w14:textId="5DEBF0ED" w:rsidR="00D4432D" w:rsidRPr="0069047D" w:rsidRDefault="00D4432D" w:rsidP="009D61ED">
      <w:pPr>
        <w:pStyle w:val="ListParagraph"/>
        <w:numPr>
          <w:ilvl w:val="0"/>
          <w:numId w:val="5"/>
        </w:numPr>
        <w:tabs>
          <w:tab w:val="left" w:pos="385"/>
        </w:tabs>
        <w:ind w:left="720"/>
        <w:rPr>
          <w:sz w:val="22"/>
          <w:szCs w:val="22"/>
        </w:rPr>
      </w:pPr>
      <w:r w:rsidRPr="3485F512">
        <w:rPr>
          <w:color w:val="000000" w:themeColor="text1"/>
          <w:sz w:val="22"/>
          <w:szCs w:val="22"/>
        </w:rPr>
        <w:t>Abiding by the</w:t>
      </w:r>
      <w:r w:rsidR="4A302C0F" w:rsidRPr="3485F512">
        <w:rPr>
          <w:color w:val="000000" w:themeColor="text1"/>
          <w:sz w:val="22"/>
          <w:szCs w:val="22"/>
        </w:rPr>
        <w:t xml:space="preserve"> </w:t>
      </w:r>
      <w:hyperlink r:id="rId30" w:history="1">
        <w:r w:rsidR="4A302C0F" w:rsidRPr="3485F512">
          <w:rPr>
            <w:rStyle w:val="Hyperlink"/>
            <w:sz w:val="22"/>
            <w:szCs w:val="22"/>
          </w:rPr>
          <w:t>University of Oregon Student Conduct Code</w:t>
        </w:r>
      </w:hyperlink>
    </w:p>
    <w:p w14:paraId="33D9BCB8" w14:textId="77777777" w:rsidR="00D4432D" w:rsidRPr="00501085" w:rsidRDefault="00D4432D" w:rsidP="00D4432D">
      <w:pPr>
        <w:ind w:left="3600"/>
        <w:rPr>
          <w:rFonts w:cstheme="minorHAnsi"/>
        </w:rPr>
      </w:pPr>
    </w:p>
    <w:p w14:paraId="4329BB4E" w14:textId="77777777" w:rsidR="00D4432D" w:rsidRPr="00EE23AB" w:rsidRDefault="00D4432D" w:rsidP="00D4432D">
      <w:pPr>
        <w:pStyle w:val="Heading2"/>
      </w:pPr>
      <w:bookmarkStart w:id="17" w:name="_Toc222829527"/>
      <w:r w:rsidRPr="00EE23AB">
        <w:t>Required Coursework</w:t>
      </w:r>
      <w:bookmarkEnd w:id="17"/>
    </w:p>
    <w:p w14:paraId="33037EB9" w14:textId="0073A256" w:rsidR="00D4432D" w:rsidRDefault="00D4432D" w:rsidP="3485F512">
      <w:pPr>
        <w:rPr>
          <w:color w:val="000000"/>
          <w:sz w:val="22"/>
          <w:szCs w:val="22"/>
        </w:rPr>
      </w:pPr>
      <w:r w:rsidRPr="3485F512">
        <w:rPr>
          <w:color w:val="000000" w:themeColor="text1"/>
          <w:sz w:val="22"/>
          <w:szCs w:val="22"/>
        </w:rPr>
        <w:t xml:space="preserve">All master’s degree students in </w:t>
      </w:r>
      <w:r w:rsidR="7484999A" w:rsidRPr="3485F512">
        <w:rPr>
          <w:color w:val="000000" w:themeColor="text1"/>
          <w:sz w:val="22"/>
          <w:szCs w:val="22"/>
        </w:rPr>
        <w:t>Applied Behavior Analysis</w:t>
      </w:r>
      <w:r w:rsidRPr="3485F512">
        <w:rPr>
          <w:color w:val="000000" w:themeColor="text1"/>
          <w:sz w:val="22"/>
          <w:szCs w:val="22"/>
        </w:rPr>
        <w:t xml:space="preserve"> must take a set of courses that satisfy Graduate School requirements. The general framework for a</w:t>
      </w:r>
      <w:r w:rsidRPr="3485F512">
        <w:rPr>
          <w:sz w:val="22"/>
          <w:szCs w:val="22"/>
        </w:rPr>
        <w:t xml:space="preserve"> </w:t>
      </w:r>
      <w:r w:rsidRPr="3485F512">
        <w:rPr>
          <w:color w:val="000000" w:themeColor="text1"/>
          <w:sz w:val="22"/>
          <w:szCs w:val="22"/>
        </w:rPr>
        <w:t xml:space="preserve">Master’s degree in </w:t>
      </w:r>
      <w:r w:rsidR="7484999A" w:rsidRPr="3485F512">
        <w:rPr>
          <w:color w:val="000000" w:themeColor="text1"/>
          <w:sz w:val="22"/>
          <w:szCs w:val="22"/>
        </w:rPr>
        <w:t>Applied Behavior Analysis</w:t>
      </w:r>
      <w:r w:rsidRPr="3485F512">
        <w:rPr>
          <w:color w:val="000000" w:themeColor="text1"/>
          <w:sz w:val="22"/>
          <w:szCs w:val="22"/>
        </w:rPr>
        <w:t xml:space="preserve"> includes</w:t>
      </w:r>
      <w:r w:rsidR="1D25150E" w:rsidRPr="3485F512">
        <w:rPr>
          <w:color w:val="000000" w:themeColor="text1"/>
          <w:sz w:val="22"/>
          <w:szCs w:val="22"/>
        </w:rPr>
        <w:t xml:space="preserve">: </w:t>
      </w:r>
      <w:r w:rsidRPr="3485F512">
        <w:rPr>
          <w:color w:val="000000" w:themeColor="text1"/>
          <w:sz w:val="22"/>
          <w:szCs w:val="22"/>
        </w:rPr>
        <w:t xml:space="preserve">(a) courses in required core areas, </w:t>
      </w:r>
      <w:r w:rsidR="49ABF0D7" w:rsidRPr="3485F512">
        <w:rPr>
          <w:color w:val="000000" w:themeColor="text1"/>
          <w:sz w:val="22"/>
          <w:szCs w:val="22"/>
        </w:rPr>
        <w:t xml:space="preserve">(b) </w:t>
      </w:r>
      <w:r w:rsidR="00491BC0">
        <w:rPr>
          <w:color w:val="000000" w:themeColor="text1"/>
          <w:sz w:val="22"/>
          <w:szCs w:val="22"/>
        </w:rPr>
        <w:t>practicum</w:t>
      </w:r>
      <w:r w:rsidR="49ABF0D7" w:rsidRPr="3485F512">
        <w:rPr>
          <w:color w:val="000000" w:themeColor="text1"/>
          <w:sz w:val="22"/>
          <w:szCs w:val="22"/>
        </w:rPr>
        <w:t xml:space="preserve"> studies, </w:t>
      </w:r>
      <w:r w:rsidRPr="3485F512">
        <w:rPr>
          <w:color w:val="000000" w:themeColor="text1"/>
          <w:sz w:val="22"/>
          <w:szCs w:val="22"/>
        </w:rPr>
        <w:t xml:space="preserve">and (c) </w:t>
      </w:r>
      <w:r w:rsidR="49ABF0D7" w:rsidRPr="3485F512">
        <w:rPr>
          <w:color w:val="000000" w:themeColor="text1"/>
          <w:sz w:val="22"/>
          <w:szCs w:val="22"/>
        </w:rPr>
        <w:t xml:space="preserve">completion of a </w:t>
      </w:r>
      <w:r w:rsidR="00491BC0">
        <w:rPr>
          <w:color w:val="000000" w:themeColor="text1"/>
          <w:sz w:val="22"/>
          <w:szCs w:val="22"/>
        </w:rPr>
        <w:t xml:space="preserve">thesis or thesis-equivalent research project. </w:t>
      </w:r>
      <w:r w:rsidRPr="3485F512">
        <w:rPr>
          <w:color w:val="000000" w:themeColor="text1"/>
          <w:sz w:val="22"/>
          <w:szCs w:val="22"/>
        </w:rPr>
        <w:t xml:space="preserve">The specific courses </w:t>
      </w:r>
      <w:r w:rsidR="49ABF0D7" w:rsidRPr="3485F512">
        <w:rPr>
          <w:color w:val="000000" w:themeColor="text1"/>
          <w:sz w:val="22"/>
          <w:szCs w:val="22"/>
        </w:rPr>
        <w:t xml:space="preserve">are outlined in the course curriculum </w:t>
      </w:r>
      <w:r w:rsidR="6E8DDCC0" w:rsidRPr="3485F512">
        <w:rPr>
          <w:color w:val="000000" w:themeColor="text1"/>
          <w:sz w:val="22"/>
          <w:szCs w:val="22"/>
        </w:rPr>
        <w:t>below</w:t>
      </w:r>
      <w:r w:rsidRPr="3485F512">
        <w:rPr>
          <w:color w:val="000000" w:themeColor="text1"/>
          <w:sz w:val="22"/>
          <w:szCs w:val="22"/>
        </w:rPr>
        <w:t>.</w:t>
      </w:r>
      <w:r w:rsidRPr="3485F512">
        <w:rPr>
          <w:sz w:val="22"/>
          <w:szCs w:val="22"/>
        </w:rPr>
        <w:t xml:space="preserve"> </w:t>
      </w:r>
      <w:r w:rsidRPr="3485F512">
        <w:rPr>
          <w:color w:val="000000" w:themeColor="text1"/>
          <w:sz w:val="22"/>
          <w:szCs w:val="22"/>
        </w:rPr>
        <w:t>If a student took an equivalent required course at another institution and wishes to waive a required core course, there is a petition process to do so</w:t>
      </w:r>
      <w:r w:rsidR="75778E43" w:rsidRPr="3485F512">
        <w:rPr>
          <w:color w:val="000000" w:themeColor="text1"/>
          <w:sz w:val="22"/>
          <w:szCs w:val="22"/>
        </w:rPr>
        <w:t xml:space="preserve">. </w:t>
      </w:r>
      <w:r w:rsidRPr="3485F512">
        <w:rPr>
          <w:color w:val="000000" w:themeColor="text1"/>
          <w:sz w:val="22"/>
          <w:szCs w:val="22"/>
        </w:rPr>
        <w:t>If a</w:t>
      </w:r>
      <w:r w:rsidRPr="3485F512">
        <w:rPr>
          <w:sz w:val="22"/>
          <w:szCs w:val="22"/>
        </w:rPr>
        <w:t xml:space="preserve"> </w:t>
      </w:r>
      <w:r w:rsidRPr="3485F512">
        <w:rPr>
          <w:color w:val="000000" w:themeColor="text1"/>
          <w:sz w:val="22"/>
          <w:szCs w:val="22"/>
        </w:rPr>
        <w:t>student’s petition is approved, the waived credits will not count toward the current master’s degree requirements</w:t>
      </w:r>
      <w:r w:rsidR="6E8DDCC0" w:rsidRPr="3485F512">
        <w:rPr>
          <w:color w:val="000000" w:themeColor="text1"/>
          <w:sz w:val="22"/>
          <w:szCs w:val="22"/>
        </w:rPr>
        <w:t xml:space="preserve">; thus, students waiving credits will need to discuss </w:t>
      </w:r>
      <w:r w:rsidR="5265E85E" w:rsidRPr="3485F512">
        <w:rPr>
          <w:color w:val="000000" w:themeColor="text1"/>
          <w:sz w:val="22"/>
          <w:szCs w:val="22"/>
        </w:rPr>
        <w:t xml:space="preserve">the necessity and </w:t>
      </w:r>
      <w:r w:rsidR="6E8DDCC0" w:rsidRPr="3485F512">
        <w:rPr>
          <w:color w:val="000000" w:themeColor="text1"/>
          <w:sz w:val="22"/>
          <w:szCs w:val="22"/>
        </w:rPr>
        <w:t>options for electives with their advisor</w:t>
      </w:r>
      <w:r w:rsidR="63A28060" w:rsidRPr="3485F512">
        <w:rPr>
          <w:color w:val="000000" w:themeColor="text1"/>
          <w:sz w:val="22"/>
          <w:szCs w:val="22"/>
        </w:rPr>
        <w:t xml:space="preserve">. </w:t>
      </w:r>
      <w:r w:rsidRPr="3485F512">
        <w:rPr>
          <w:color w:val="000000" w:themeColor="text1"/>
          <w:sz w:val="22"/>
          <w:szCs w:val="22"/>
        </w:rPr>
        <w:t>See ‘Course Waivers’ section of this handbook for</w:t>
      </w:r>
      <w:r w:rsidRPr="3485F512">
        <w:rPr>
          <w:sz w:val="22"/>
          <w:szCs w:val="22"/>
        </w:rPr>
        <w:t xml:space="preserve"> </w:t>
      </w:r>
      <w:r w:rsidRPr="3485F512">
        <w:rPr>
          <w:color w:val="000000" w:themeColor="text1"/>
          <w:sz w:val="22"/>
          <w:szCs w:val="22"/>
        </w:rPr>
        <w:t>more information.</w:t>
      </w:r>
    </w:p>
    <w:p w14:paraId="533FEFF4" w14:textId="74F319A2" w:rsidR="000623DC" w:rsidRPr="003653E3" w:rsidRDefault="5265E85E" w:rsidP="3485F512">
      <w:pPr>
        <w:rPr>
          <w:sz w:val="22"/>
          <w:szCs w:val="22"/>
        </w:rPr>
      </w:pPr>
      <w:r w:rsidRPr="3485F512">
        <w:rPr>
          <w:color w:val="000000" w:themeColor="text1"/>
          <w:sz w:val="22"/>
          <w:szCs w:val="22"/>
        </w:rPr>
        <w:t xml:space="preserve">If students intend to apply for certification through the Behavior Analyst Certification Board, they will need to complete all components of the </w:t>
      </w:r>
      <w:r w:rsidR="00491BC0">
        <w:rPr>
          <w:color w:val="000000" w:themeColor="text1"/>
          <w:sz w:val="22"/>
          <w:szCs w:val="22"/>
        </w:rPr>
        <w:t xml:space="preserve">master’s program </w:t>
      </w:r>
      <w:r w:rsidRPr="3485F512">
        <w:rPr>
          <w:color w:val="000000" w:themeColor="text1"/>
          <w:sz w:val="22"/>
          <w:szCs w:val="22"/>
        </w:rPr>
        <w:t xml:space="preserve">within the University of Oregon Applied Behavior Analysis Program. Alternatively, if students took an equivalent required course at another institution, they </w:t>
      </w:r>
      <w:r w:rsidR="1F4755E5" w:rsidRPr="3485F512">
        <w:rPr>
          <w:color w:val="000000" w:themeColor="text1"/>
          <w:sz w:val="22"/>
          <w:szCs w:val="22"/>
        </w:rPr>
        <w:t>would</w:t>
      </w:r>
      <w:r w:rsidRPr="3485F512">
        <w:rPr>
          <w:color w:val="000000" w:themeColor="text1"/>
          <w:sz w:val="22"/>
          <w:szCs w:val="22"/>
        </w:rPr>
        <w:t xml:space="preserve"> need to talk with the </w:t>
      </w:r>
      <w:r w:rsidR="00491BC0">
        <w:rPr>
          <w:color w:val="000000" w:themeColor="text1"/>
          <w:sz w:val="22"/>
          <w:szCs w:val="22"/>
        </w:rPr>
        <w:t>Program Contact</w:t>
      </w:r>
      <w:r w:rsidR="002C163C">
        <w:rPr>
          <w:color w:val="000000" w:themeColor="text1"/>
          <w:sz w:val="22"/>
          <w:szCs w:val="22"/>
        </w:rPr>
        <w:t>, Dr. Kimberly Marshall,</w:t>
      </w:r>
      <w:r w:rsidRPr="3485F512">
        <w:rPr>
          <w:color w:val="000000" w:themeColor="text1"/>
          <w:sz w:val="22"/>
          <w:szCs w:val="22"/>
        </w:rPr>
        <w:t xml:space="preserve"> to request completion of an attestation review and form to determine eligibility based on the coursework completed. </w:t>
      </w:r>
    </w:p>
    <w:p w14:paraId="62360F21" w14:textId="77777777" w:rsidR="000848BA" w:rsidRDefault="000848BA" w:rsidP="00223931">
      <w:pPr>
        <w:rPr>
          <w:rFonts w:cstheme="minorHAnsi"/>
          <w:sz w:val="22"/>
          <w:szCs w:val="22"/>
        </w:rPr>
      </w:pPr>
    </w:p>
    <w:p w14:paraId="1DF2861E" w14:textId="77777777" w:rsidR="00D4432D" w:rsidRPr="00402295" w:rsidRDefault="00D4432D" w:rsidP="00D4432D">
      <w:pPr>
        <w:pStyle w:val="Heading3"/>
        <w:rPr>
          <w:color w:val="2F5496" w:themeColor="accent1" w:themeShade="BF"/>
          <w:sz w:val="26"/>
          <w:szCs w:val="26"/>
        </w:rPr>
      </w:pPr>
      <w:bookmarkStart w:id="18" w:name="_Toc222829528"/>
      <w:r w:rsidRPr="00402295">
        <w:rPr>
          <w:color w:val="2F5496" w:themeColor="accent1" w:themeShade="BF"/>
          <w:sz w:val="26"/>
          <w:szCs w:val="26"/>
        </w:rPr>
        <w:t>Required Coursework Taken as an Undergraduate</w:t>
      </w:r>
      <w:bookmarkEnd w:id="18"/>
    </w:p>
    <w:p w14:paraId="7C0FF07B" w14:textId="02DEF45D" w:rsidR="00D4432D" w:rsidRPr="003653E3" w:rsidRDefault="00D4432D" w:rsidP="00D4432D">
      <w:pPr>
        <w:rPr>
          <w:rFonts w:cstheme="minorHAnsi"/>
          <w:sz w:val="22"/>
          <w:szCs w:val="22"/>
        </w:rPr>
      </w:pPr>
      <w:r w:rsidRPr="003653E3">
        <w:rPr>
          <w:rFonts w:cstheme="minorHAnsi"/>
          <w:color w:val="000000"/>
          <w:sz w:val="22"/>
          <w:szCs w:val="22"/>
        </w:rPr>
        <w:t>If a student took any required master’s degree courses as an undergraduate at the University of Oregon, they are not required to take the course(s) again at the graduate level to satisfy</w:t>
      </w:r>
      <w:r w:rsidRPr="003653E3">
        <w:rPr>
          <w:rFonts w:cstheme="minorHAnsi"/>
          <w:sz w:val="22"/>
          <w:szCs w:val="22"/>
        </w:rPr>
        <w:t xml:space="preserve"> </w:t>
      </w:r>
      <w:r w:rsidRPr="003653E3">
        <w:rPr>
          <w:rFonts w:cstheme="minorHAnsi"/>
          <w:color w:val="000000"/>
          <w:sz w:val="22"/>
          <w:szCs w:val="22"/>
        </w:rPr>
        <w:t xml:space="preserve">the </w:t>
      </w:r>
      <w:r w:rsidR="00B35A45">
        <w:rPr>
          <w:rFonts w:cstheme="minorHAnsi"/>
          <w:color w:val="000000"/>
          <w:sz w:val="22"/>
          <w:szCs w:val="22"/>
        </w:rPr>
        <w:t>content area</w:t>
      </w:r>
      <w:r w:rsidRPr="003653E3">
        <w:rPr>
          <w:rFonts w:cstheme="minorHAnsi"/>
          <w:color w:val="000000"/>
          <w:sz w:val="22"/>
          <w:szCs w:val="22"/>
        </w:rPr>
        <w:t xml:space="preserve">. </w:t>
      </w:r>
      <w:r w:rsidRPr="003653E3">
        <w:rPr>
          <w:rFonts w:cstheme="minorHAnsi"/>
          <w:color w:val="000000"/>
          <w:sz w:val="22"/>
          <w:szCs w:val="22"/>
          <w:u w:val="single"/>
        </w:rPr>
        <w:t>Courses taken at the undergraduate level that satisfy a required core area should be listed in the space provided on the master’s program plan showing the core area requirement has been met, and the student will not need to complete a course waiver form</w:t>
      </w:r>
      <w:r w:rsidRPr="003653E3">
        <w:rPr>
          <w:rFonts w:cstheme="minorHAnsi"/>
          <w:color w:val="000000"/>
          <w:sz w:val="22"/>
          <w:szCs w:val="22"/>
        </w:rPr>
        <w:t>. However, these credits cannot be counted in calculating the master’s program credits</w:t>
      </w:r>
      <w:r w:rsidR="00426812">
        <w:rPr>
          <w:rFonts w:cstheme="minorHAnsi"/>
          <w:color w:val="000000"/>
          <w:sz w:val="22"/>
          <w:szCs w:val="22"/>
        </w:rPr>
        <w:t>;</w:t>
      </w:r>
      <w:r w:rsidR="00426812" w:rsidRPr="00426812">
        <w:rPr>
          <w:rFonts w:cstheme="minorHAnsi"/>
          <w:color w:val="000000"/>
          <w:sz w:val="22"/>
          <w:szCs w:val="22"/>
        </w:rPr>
        <w:t xml:space="preserve"> thus, students waiving credits will need to discuss options for electives with their advisor</w:t>
      </w:r>
      <w:r w:rsidRPr="003653E3">
        <w:rPr>
          <w:rFonts w:cstheme="minorHAnsi"/>
          <w:color w:val="000000"/>
          <w:sz w:val="22"/>
          <w:szCs w:val="22"/>
        </w:rPr>
        <w:t>.</w:t>
      </w:r>
    </w:p>
    <w:p w14:paraId="0A8998BF" w14:textId="77777777" w:rsidR="00D4432D" w:rsidRPr="00501085" w:rsidRDefault="00D4432D" w:rsidP="00D4432D">
      <w:pPr>
        <w:rPr>
          <w:rFonts w:cstheme="minorHAnsi"/>
        </w:rPr>
      </w:pPr>
    </w:p>
    <w:p w14:paraId="5BB586D1" w14:textId="2C72A1DD" w:rsidR="00D4432D" w:rsidRPr="00491BC0" w:rsidRDefault="00491BC0" w:rsidP="00D4432D">
      <w:pPr>
        <w:pStyle w:val="Heading3"/>
        <w:rPr>
          <w:color w:val="2F5496" w:themeColor="accent1" w:themeShade="BF"/>
          <w:sz w:val="26"/>
          <w:szCs w:val="26"/>
        </w:rPr>
      </w:pPr>
      <w:bookmarkStart w:id="19" w:name="_Toc222829529"/>
      <w:r>
        <w:rPr>
          <w:color w:val="2F5496" w:themeColor="accent1" w:themeShade="BF"/>
          <w:sz w:val="26"/>
          <w:szCs w:val="26"/>
        </w:rPr>
        <w:t>Practicum</w:t>
      </w:r>
      <w:r w:rsidR="00D4432D" w:rsidRPr="00491BC0">
        <w:rPr>
          <w:color w:val="2F5496" w:themeColor="accent1" w:themeShade="BF"/>
          <w:sz w:val="26"/>
          <w:szCs w:val="26"/>
        </w:rPr>
        <w:t xml:space="preserve"> Requirement</w:t>
      </w:r>
      <w:bookmarkEnd w:id="19"/>
    </w:p>
    <w:p w14:paraId="0670D350" w14:textId="333AC21F" w:rsidR="00697886" w:rsidRPr="00F6758A" w:rsidRDefault="00D4432D" w:rsidP="00D4432D">
      <w:pPr>
        <w:rPr>
          <w:color w:val="000000" w:themeColor="text1"/>
          <w:sz w:val="22"/>
          <w:szCs w:val="22"/>
        </w:rPr>
      </w:pPr>
      <w:r w:rsidRPr="3485F512">
        <w:rPr>
          <w:color w:val="000000" w:themeColor="text1"/>
          <w:sz w:val="22"/>
          <w:szCs w:val="22"/>
        </w:rPr>
        <w:t xml:space="preserve">The </w:t>
      </w:r>
      <w:r w:rsidR="7484999A" w:rsidRPr="3485F512">
        <w:rPr>
          <w:color w:val="000000" w:themeColor="text1"/>
          <w:sz w:val="22"/>
          <w:szCs w:val="22"/>
        </w:rPr>
        <w:t>Applied Behavior Analysis</w:t>
      </w:r>
      <w:r w:rsidRPr="3485F512">
        <w:rPr>
          <w:color w:val="000000" w:themeColor="text1"/>
          <w:sz w:val="22"/>
          <w:szCs w:val="22"/>
        </w:rPr>
        <w:t xml:space="preserve"> </w:t>
      </w:r>
      <w:r w:rsidR="5A758818" w:rsidRPr="3485F512">
        <w:rPr>
          <w:color w:val="000000" w:themeColor="text1"/>
          <w:sz w:val="22"/>
          <w:szCs w:val="22"/>
        </w:rPr>
        <w:t>program</w:t>
      </w:r>
      <w:r w:rsidRPr="3485F512">
        <w:rPr>
          <w:color w:val="000000" w:themeColor="text1"/>
          <w:sz w:val="22"/>
          <w:szCs w:val="22"/>
        </w:rPr>
        <w:t xml:space="preserve"> requires all </w:t>
      </w:r>
      <w:r w:rsidR="18CEABF2" w:rsidRPr="3485F512">
        <w:rPr>
          <w:color w:val="000000" w:themeColor="text1"/>
          <w:sz w:val="22"/>
          <w:szCs w:val="22"/>
        </w:rPr>
        <w:t>master’s</w:t>
      </w:r>
      <w:r w:rsidRPr="3485F512">
        <w:rPr>
          <w:color w:val="000000" w:themeColor="text1"/>
          <w:sz w:val="22"/>
          <w:szCs w:val="22"/>
        </w:rPr>
        <w:t xml:space="preserve"> degree students to complete </w:t>
      </w:r>
      <w:r w:rsidR="5D0D6E51" w:rsidRPr="3485F512">
        <w:rPr>
          <w:color w:val="000000" w:themeColor="text1"/>
          <w:sz w:val="22"/>
          <w:szCs w:val="22"/>
        </w:rPr>
        <w:t xml:space="preserve">supervised </w:t>
      </w:r>
      <w:r w:rsidR="00491BC0">
        <w:rPr>
          <w:color w:val="000000" w:themeColor="text1"/>
          <w:sz w:val="22"/>
          <w:szCs w:val="22"/>
        </w:rPr>
        <w:t>practicum</w:t>
      </w:r>
      <w:r w:rsidR="0044107B">
        <w:rPr>
          <w:color w:val="000000" w:themeColor="text1"/>
          <w:sz w:val="22"/>
          <w:szCs w:val="22"/>
        </w:rPr>
        <w:t xml:space="preserve"> in applied behavior analysis</w:t>
      </w:r>
      <w:r w:rsidR="148AD579" w:rsidRPr="3485F512">
        <w:rPr>
          <w:color w:val="000000" w:themeColor="text1"/>
          <w:sz w:val="22"/>
          <w:szCs w:val="22"/>
        </w:rPr>
        <w:t xml:space="preserve"> </w:t>
      </w:r>
      <w:r w:rsidRPr="3485F512">
        <w:rPr>
          <w:color w:val="000000" w:themeColor="text1"/>
          <w:sz w:val="22"/>
          <w:szCs w:val="22"/>
        </w:rPr>
        <w:t xml:space="preserve">aligned with their area of interest and/or focus as part of their Master’s program. Students can complete this requirement by working with their advisor </w:t>
      </w:r>
      <w:r w:rsidR="5D0D6E51" w:rsidRPr="3485F512">
        <w:rPr>
          <w:color w:val="000000" w:themeColor="text1"/>
          <w:sz w:val="22"/>
          <w:szCs w:val="22"/>
        </w:rPr>
        <w:t xml:space="preserve">and the </w:t>
      </w:r>
      <w:r w:rsidR="00343FF6">
        <w:rPr>
          <w:color w:val="000000" w:themeColor="text1"/>
          <w:sz w:val="22"/>
          <w:szCs w:val="22"/>
        </w:rPr>
        <w:t>practicum</w:t>
      </w:r>
      <w:r w:rsidR="5D0D6E51" w:rsidRPr="3485F512">
        <w:rPr>
          <w:color w:val="000000" w:themeColor="text1"/>
          <w:sz w:val="22"/>
          <w:szCs w:val="22"/>
        </w:rPr>
        <w:t xml:space="preserve"> coordinator/program director</w:t>
      </w:r>
      <w:r w:rsidR="00E432A5">
        <w:rPr>
          <w:color w:val="000000" w:themeColor="text1"/>
          <w:sz w:val="22"/>
          <w:szCs w:val="22"/>
        </w:rPr>
        <w:t xml:space="preserve"> </w:t>
      </w:r>
      <w:r w:rsidRPr="3485F512">
        <w:rPr>
          <w:color w:val="000000" w:themeColor="text1"/>
          <w:sz w:val="22"/>
          <w:szCs w:val="22"/>
        </w:rPr>
        <w:t xml:space="preserve">to identify an appropriate field study experience. </w:t>
      </w:r>
      <w:r w:rsidR="00343FF6">
        <w:rPr>
          <w:color w:val="000000" w:themeColor="text1"/>
          <w:sz w:val="22"/>
          <w:szCs w:val="22"/>
        </w:rPr>
        <w:t xml:space="preserve">Prior to their supervised field work course, students will complete a survey about their site. </w:t>
      </w:r>
      <w:r w:rsidR="00F6758A">
        <w:rPr>
          <w:color w:val="000000" w:themeColor="text1"/>
          <w:sz w:val="22"/>
          <w:szCs w:val="22"/>
        </w:rPr>
        <w:t>P</w:t>
      </w:r>
      <w:r w:rsidR="00F6758A">
        <w:rPr>
          <w:sz w:val="22"/>
          <w:szCs w:val="22"/>
        </w:rPr>
        <w:t xml:space="preserve">racticum sites must have an on-site BCBA or the student/site must have an existing contract with an outside BCBA who comes on-site or uses video technology to supervise the student with clients. </w:t>
      </w:r>
      <w:r w:rsidR="00343FF6">
        <w:rPr>
          <w:color w:val="000000" w:themeColor="text1"/>
          <w:sz w:val="22"/>
          <w:szCs w:val="22"/>
        </w:rPr>
        <w:t>After completion of the survey, the practicum coordinator will reach out to their supervisor to</w:t>
      </w:r>
      <w:r w:rsidR="008132F7">
        <w:rPr>
          <w:color w:val="000000" w:themeColor="text1"/>
          <w:sz w:val="22"/>
          <w:szCs w:val="22"/>
        </w:rPr>
        <w:t xml:space="preserve"> have them complete the Field Study Site Checklist required for approval.</w:t>
      </w:r>
      <w:r w:rsidR="0044107B">
        <w:rPr>
          <w:color w:val="000000" w:themeColor="text1"/>
          <w:sz w:val="22"/>
          <w:szCs w:val="22"/>
        </w:rPr>
        <w:t xml:space="preserve"> Your supervisor will also be required to provide (1) a CV that shows that they are a certified behavior analyst in good standing and (2) an explanation of the supervision practices </w:t>
      </w:r>
      <w:r w:rsidR="0044107B">
        <w:rPr>
          <w:color w:val="000000" w:themeColor="text1"/>
          <w:sz w:val="22"/>
          <w:szCs w:val="22"/>
        </w:rPr>
        <w:lastRenderedPageBreak/>
        <w:t>used at your site that shows alignment with the requirements for supervised fieldwork practice outlined by the Behavior Analyst Certification Board in the BCBA Handbook and that aligns with best practices in supervision (e.g., competency-based instruction).</w:t>
      </w:r>
      <w:r w:rsidRPr="3485F512">
        <w:rPr>
          <w:color w:val="000000" w:themeColor="text1"/>
          <w:sz w:val="22"/>
          <w:szCs w:val="22"/>
        </w:rPr>
        <w:t xml:space="preserve"> </w:t>
      </w:r>
      <w:r w:rsidR="07004C85" w:rsidRPr="3485F512">
        <w:rPr>
          <w:color w:val="000000" w:themeColor="text1"/>
          <w:sz w:val="22"/>
          <w:szCs w:val="22"/>
        </w:rPr>
        <w:t xml:space="preserve">Following approval of </w:t>
      </w:r>
      <w:r w:rsidR="005643D1">
        <w:rPr>
          <w:color w:val="000000" w:themeColor="text1"/>
          <w:sz w:val="22"/>
          <w:szCs w:val="22"/>
        </w:rPr>
        <w:t>your</w:t>
      </w:r>
      <w:r w:rsidR="07004C85" w:rsidRPr="3485F512">
        <w:rPr>
          <w:color w:val="000000" w:themeColor="text1"/>
          <w:sz w:val="22"/>
          <w:szCs w:val="22"/>
        </w:rPr>
        <w:t xml:space="preserve"> site</w:t>
      </w:r>
      <w:r w:rsidR="0044107B">
        <w:rPr>
          <w:color w:val="000000" w:themeColor="text1"/>
          <w:sz w:val="22"/>
          <w:szCs w:val="22"/>
        </w:rPr>
        <w:t xml:space="preserve"> based on those items</w:t>
      </w:r>
      <w:r w:rsidR="07004C85" w:rsidRPr="3485F512">
        <w:rPr>
          <w:color w:val="000000" w:themeColor="text1"/>
          <w:sz w:val="22"/>
          <w:szCs w:val="22"/>
        </w:rPr>
        <w:t>,</w:t>
      </w:r>
      <w:r w:rsidR="0044107B">
        <w:rPr>
          <w:color w:val="000000" w:themeColor="text1"/>
          <w:sz w:val="22"/>
          <w:szCs w:val="22"/>
        </w:rPr>
        <w:t xml:space="preserve"> a site contract will be sent to your supervisor and a supervision agreement will be</w:t>
      </w:r>
      <w:r w:rsidR="07004C85" w:rsidRPr="3485F512">
        <w:rPr>
          <w:color w:val="000000" w:themeColor="text1"/>
          <w:sz w:val="22"/>
          <w:szCs w:val="22"/>
        </w:rPr>
        <w:t xml:space="preserve"> supplied by the University of Oregon</w:t>
      </w:r>
      <w:r w:rsidR="0044107B">
        <w:rPr>
          <w:color w:val="000000" w:themeColor="text1"/>
          <w:sz w:val="22"/>
          <w:szCs w:val="22"/>
        </w:rPr>
        <w:t>, which</w:t>
      </w:r>
      <w:r w:rsidRPr="3485F512">
        <w:rPr>
          <w:color w:val="000000" w:themeColor="text1"/>
          <w:sz w:val="22"/>
          <w:szCs w:val="22"/>
        </w:rPr>
        <w:t xml:space="preserve"> </w:t>
      </w:r>
      <w:r w:rsidR="07004C85" w:rsidRPr="3485F512">
        <w:rPr>
          <w:color w:val="000000" w:themeColor="text1"/>
          <w:sz w:val="22"/>
          <w:szCs w:val="22"/>
        </w:rPr>
        <w:t>will need to be completed by you, the fieldwork site</w:t>
      </w:r>
      <w:r w:rsidR="0850A16B" w:rsidRPr="3485F512">
        <w:rPr>
          <w:color w:val="000000" w:themeColor="text1"/>
          <w:sz w:val="22"/>
          <w:szCs w:val="22"/>
        </w:rPr>
        <w:t xml:space="preserve"> supervisor</w:t>
      </w:r>
      <w:r w:rsidR="07004C85" w:rsidRPr="3485F512">
        <w:rPr>
          <w:color w:val="000000" w:themeColor="text1"/>
          <w:sz w:val="22"/>
          <w:szCs w:val="22"/>
        </w:rPr>
        <w:t>,</w:t>
      </w:r>
      <w:r w:rsidR="0044107B">
        <w:rPr>
          <w:color w:val="000000" w:themeColor="text1"/>
          <w:sz w:val="22"/>
          <w:szCs w:val="22"/>
        </w:rPr>
        <w:t xml:space="preserve"> the practicum course instructor,</w:t>
      </w:r>
      <w:r w:rsidR="07004C85" w:rsidRPr="3485F512">
        <w:rPr>
          <w:color w:val="000000" w:themeColor="text1"/>
          <w:sz w:val="22"/>
          <w:szCs w:val="22"/>
        </w:rPr>
        <w:t xml:space="preserve"> and the </w:t>
      </w:r>
      <w:r w:rsidR="6D251922" w:rsidRPr="3485F512">
        <w:rPr>
          <w:color w:val="000000" w:themeColor="text1"/>
          <w:sz w:val="22"/>
          <w:szCs w:val="22"/>
        </w:rPr>
        <w:t xml:space="preserve">ABA </w:t>
      </w:r>
      <w:r w:rsidR="008132F7">
        <w:rPr>
          <w:color w:val="000000" w:themeColor="text1"/>
          <w:sz w:val="22"/>
          <w:szCs w:val="22"/>
        </w:rPr>
        <w:t>practicum</w:t>
      </w:r>
      <w:r w:rsidR="5D9EE304" w:rsidRPr="3485F512">
        <w:rPr>
          <w:color w:val="000000" w:themeColor="text1"/>
          <w:sz w:val="22"/>
          <w:szCs w:val="22"/>
        </w:rPr>
        <w:t xml:space="preserve"> coordinator</w:t>
      </w:r>
      <w:r w:rsidR="008132F7">
        <w:rPr>
          <w:color w:val="000000" w:themeColor="text1"/>
          <w:sz w:val="22"/>
          <w:szCs w:val="22"/>
        </w:rPr>
        <w:t>.</w:t>
      </w:r>
    </w:p>
    <w:p w14:paraId="3EDE18F9" w14:textId="77777777" w:rsidR="00697886" w:rsidRDefault="00697886" w:rsidP="00D4432D">
      <w:pPr>
        <w:rPr>
          <w:rFonts w:cs="Calibri (Body)"/>
          <w:sz w:val="22"/>
          <w:szCs w:val="22"/>
        </w:rPr>
      </w:pPr>
    </w:p>
    <w:p w14:paraId="3A6DFB0E" w14:textId="5FA5E1EC" w:rsidR="005350F0" w:rsidRPr="00C84813" w:rsidRDefault="7283EEAA" w:rsidP="00D4432D">
      <w:pPr>
        <w:rPr>
          <w:rFonts w:cs="Calibri (Body)"/>
          <w:sz w:val="22"/>
          <w:szCs w:val="22"/>
        </w:rPr>
      </w:pPr>
      <w:bookmarkStart w:id="20" w:name="OLE_LINK189"/>
      <w:bookmarkStart w:id="21" w:name="OLE_LINK190"/>
      <w:r w:rsidRPr="00C84813">
        <w:rPr>
          <w:rFonts w:cs="Calibri (Body)"/>
          <w:sz w:val="22"/>
          <w:szCs w:val="22"/>
        </w:rPr>
        <w:t xml:space="preserve">All students must </w:t>
      </w:r>
      <w:r w:rsidR="1D78F0EF" w:rsidRPr="00C84813">
        <w:rPr>
          <w:rFonts w:cs="Calibri (Body)"/>
          <w:sz w:val="22"/>
          <w:szCs w:val="22"/>
        </w:rPr>
        <w:t xml:space="preserve">have a clear and current background </w:t>
      </w:r>
      <w:r w:rsidR="410C3DB5" w:rsidRPr="00C84813">
        <w:rPr>
          <w:rFonts w:cs="Calibri (Body)"/>
          <w:sz w:val="22"/>
          <w:szCs w:val="22"/>
        </w:rPr>
        <w:t>clearance</w:t>
      </w:r>
      <w:r w:rsidR="1D78F0EF" w:rsidRPr="00C84813">
        <w:rPr>
          <w:rFonts w:cs="Calibri (Body)"/>
          <w:sz w:val="22"/>
          <w:szCs w:val="22"/>
        </w:rPr>
        <w:t xml:space="preserve"> prior to starting any supervised fieldwork</w:t>
      </w:r>
      <w:r w:rsidR="6A4D7AE2" w:rsidRPr="00C84813">
        <w:rPr>
          <w:rFonts w:cs="Calibri (Body)"/>
          <w:sz w:val="22"/>
          <w:szCs w:val="22"/>
        </w:rPr>
        <w:t xml:space="preserve">. Specifically, students must complete the UO Risk Mitigation (RMS) </w:t>
      </w:r>
      <w:r w:rsidR="410C3DB5" w:rsidRPr="00C84813">
        <w:rPr>
          <w:rFonts w:cs="Calibri (Body)"/>
          <w:sz w:val="22"/>
          <w:szCs w:val="22"/>
        </w:rPr>
        <w:t>clearance</w:t>
      </w:r>
      <w:r w:rsidR="6A4D7AE2" w:rsidRPr="00C84813">
        <w:rPr>
          <w:rFonts w:cs="Calibri (Body)"/>
          <w:sz w:val="22"/>
          <w:szCs w:val="22"/>
        </w:rPr>
        <w:t xml:space="preserve"> process prior to acting as a practicing professional</w:t>
      </w:r>
      <w:r w:rsidR="13926551" w:rsidRPr="00C84813">
        <w:rPr>
          <w:rFonts w:cs="Calibri (Body)"/>
          <w:sz w:val="22"/>
          <w:szCs w:val="22"/>
        </w:rPr>
        <w:t xml:space="preserve"> (i.e.</w:t>
      </w:r>
      <w:r w:rsidR="00E432A5" w:rsidRPr="00C84813">
        <w:rPr>
          <w:rFonts w:cs="Calibri (Body)"/>
          <w:sz w:val="22"/>
          <w:szCs w:val="22"/>
        </w:rPr>
        <w:t>,</w:t>
      </w:r>
      <w:r w:rsidR="13926551" w:rsidRPr="00C84813">
        <w:rPr>
          <w:rFonts w:cs="Calibri (Body)"/>
          <w:sz w:val="22"/>
          <w:szCs w:val="22"/>
        </w:rPr>
        <w:t xml:space="preserve"> counselor, teacher, therapist, case manager, etc.)</w:t>
      </w:r>
      <w:r w:rsidR="6A4D7AE2" w:rsidRPr="00C84813">
        <w:rPr>
          <w:rFonts w:cs="Calibri (Body)"/>
          <w:sz w:val="22"/>
          <w:szCs w:val="22"/>
        </w:rPr>
        <w:t>.</w:t>
      </w:r>
      <w:r w:rsidR="67B402B8" w:rsidRPr="00C84813">
        <w:rPr>
          <w:rFonts w:cs="Calibri (Body)"/>
          <w:sz w:val="22"/>
          <w:szCs w:val="22"/>
        </w:rPr>
        <w:t xml:space="preserve"> </w:t>
      </w:r>
      <w:r w:rsidR="410C3DB5" w:rsidRPr="00C84813">
        <w:rPr>
          <w:rFonts w:cs="Calibri (Body)"/>
          <w:sz w:val="22"/>
          <w:szCs w:val="22"/>
        </w:rPr>
        <w:t xml:space="preserve">The steps for completing the </w:t>
      </w:r>
      <w:r w:rsidR="407B83D7" w:rsidRPr="00C84813">
        <w:rPr>
          <w:rFonts w:cs="Calibri (Body)"/>
          <w:sz w:val="22"/>
          <w:szCs w:val="22"/>
        </w:rPr>
        <w:t xml:space="preserve">RMS </w:t>
      </w:r>
      <w:r w:rsidR="2D3787BD" w:rsidRPr="00C84813">
        <w:rPr>
          <w:rFonts w:cs="Calibri (Body)"/>
          <w:sz w:val="22"/>
          <w:szCs w:val="22"/>
        </w:rPr>
        <w:t>clearance</w:t>
      </w:r>
      <w:r w:rsidR="407B83D7" w:rsidRPr="00C84813">
        <w:rPr>
          <w:rFonts w:cs="Calibri (Body)"/>
          <w:sz w:val="22"/>
          <w:szCs w:val="22"/>
        </w:rPr>
        <w:t xml:space="preserve"> process </w:t>
      </w:r>
      <w:r w:rsidR="00C84813" w:rsidRPr="00C84813">
        <w:rPr>
          <w:rFonts w:cs="Calibri (Body)"/>
          <w:sz w:val="22"/>
          <w:szCs w:val="22"/>
        </w:rPr>
        <w:t>will be provided by the</w:t>
      </w:r>
      <w:r w:rsidR="008132F7">
        <w:rPr>
          <w:rFonts w:cs="Calibri (Body)"/>
          <w:sz w:val="22"/>
          <w:szCs w:val="22"/>
        </w:rPr>
        <w:t xml:space="preserve"> practicum</w:t>
      </w:r>
      <w:r w:rsidR="00C84813" w:rsidRPr="00C84813">
        <w:rPr>
          <w:rFonts w:cs="Calibri (Body)"/>
          <w:sz w:val="22"/>
          <w:szCs w:val="22"/>
        </w:rPr>
        <w:t xml:space="preserve"> coordinator for the ABA program.</w:t>
      </w:r>
    </w:p>
    <w:p w14:paraId="42614EF8" w14:textId="77777777" w:rsidR="005350F0" w:rsidRPr="002C163C" w:rsidRDefault="005350F0" w:rsidP="00D4432D">
      <w:pPr>
        <w:rPr>
          <w:rFonts w:cs="Calibri (Body)"/>
          <w:sz w:val="22"/>
          <w:szCs w:val="22"/>
          <w:highlight w:val="magenta"/>
        </w:rPr>
      </w:pPr>
    </w:p>
    <w:bookmarkEnd w:id="20"/>
    <w:bookmarkEnd w:id="21"/>
    <w:p w14:paraId="5E01D8F0" w14:textId="15B94E24" w:rsidR="00D4432D" w:rsidRDefault="000B26E3" w:rsidP="00D4432D">
      <w:pPr>
        <w:rPr>
          <w:rFonts w:cs="Calibri (Body)"/>
          <w:sz w:val="22"/>
          <w:szCs w:val="22"/>
        </w:rPr>
      </w:pPr>
      <w:r>
        <w:rPr>
          <w:rFonts w:cs="Calibri (Body)"/>
          <w:sz w:val="22"/>
          <w:szCs w:val="22"/>
        </w:rPr>
        <w:t xml:space="preserve">The RMS clearance process typically takes 10 business days to complete but may take longer in certain circumstances. You will receive an email confirming </w:t>
      </w:r>
      <w:r w:rsidR="00A31AA4">
        <w:rPr>
          <w:rFonts w:cs="Calibri (Body)"/>
          <w:sz w:val="22"/>
          <w:szCs w:val="22"/>
        </w:rPr>
        <w:t xml:space="preserve">your clearance from RMS once it is complete. RMS </w:t>
      </w:r>
      <w:r w:rsidR="00A11C3B">
        <w:rPr>
          <w:rFonts w:cs="Calibri (Body)"/>
          <w:sz w:val="22"/>
          <w:szCs w:val="22"/>
        </w:rPr>
        <w:t>provides the College of Education with weekly updates of those who obtained clearance.</w:t>
      </w:r>
    </w:p>
    <w:p w14:paraId="0CAF186E" w14:textId="77777777" w:rsidR="006209AB" w:rsidRDefault="006209AB" w:rsidP="00D4432D">
      <w:pPr>
        <w:rPr>
          <w:rFonts w:cs="Calibri (Body)"/>
          <w:sz w:val="22"/>
          <w:szCs w:val="22"/>
        </w:rPr>
      </w:pPr>
    </w:p>
    <w:p w14:paraId="2CC0614F" w14:textId="70852922" w:rsidR="006209AB" w:rsidRDefault="006209AB" w:rsidP="00D4432D">
      <w:pPr>
        <w:rPr>
          <w:rFonts w:cs="Calibri (Body)"/>
          <w:sz w:val="22"/>
          <w:szCs w:val="22"/>
        </w:rPr>
      </w:pPr>
      <w:r w:rsidRPr="006209AB">
        <w:rPr>
          <w:rFonts w:cs="Calibri (Body)"/>
          <w:sz w:val="22"/>
          <w:szCs w:val="22"/>
        </w:rPr>
        <w:t xml:space="preserve">UO </w:t>
      </w:r>
      <w:hyperlink r:id="rId31" w:history="1">
        <w:r w:rsidRPr="00C84813">
          <w:rPr>
            <w:rStyle w:val="Hyperlink"/>
            <w:rFonts w:asciiTheme="majorHAnsi" w:hAnsiTheme="majorHAnsi" w:cstheme="majorHAnsi"/>
            <w:b/>
            <w:bCs/>
            <w:color w:val="2F5496" w:themeColor="accent1" w:themeShade="BF"/>
            <w:sz w:val="22"/>
            <w:szCs w:val="22"/>
          </w:rPr>
          <w:t>Practicum FERPA Release (LINK)</w:t>
        </w:r>
      </w:hyperlink>
      <w:r w:rsidRPr="00C84813">
        <w:rPr>
          <w:rFonts w:asciiTheme="majorHAnsi" w:hAnsiTheme="majorHAnsi" w:cstheme="majorHAnsi"/>
          <w:color w:val="2F5496" w:themeColor="accent1" w:themeShade="BF"/>
          <w:sz w:val="22"/>
          <w:szCs w:val="22"/>
        </w:rPr>
        <w:t>:</w:t>
      </w:r>
      <w:r w:rsidRPr="00C84813">
        <w:rPr>
          <w:rFonts w:cs="Calibri (Body)"/>
          <w:color w:val="2F5496" w:themeColor="accent1" w:themeShade="BF"/>
          <w:sz w:val="22"/>
          <w:szCs w:val="22"/>
        </w:rPr>
        <w:t xml:space="preserve"> </w:t>
      </w:r>
      <w:r w:rsidRPr="006209AB">
        <w:rPr>
          <w:rFonts w:cs="Calibri (Body)"/>
          <w:sz w:val="22"/>
          <w:szCs w:val="22"/>
        </w:rPr>
        <w:t>The</w:t>
      </w:r>
      <w:r w:rsidRPr="006209AB">
        <w:rPr>
          <w:rFonts w:cs="Calibri (Body)"/>
          <w:b/>
          <w:bCs/>
          <w:sz w:val="22"/>
          <w:szCs w:val="22"/>
        </w:rPr>
        <w:t xml:space="preserve"> </w:t>
      </w:r>
      <w:r w:rsidRPr="006209AB">
        <w:rPr>
          <w:rFonts w:cs="Calibri (Body)"/>
          <w:sz w:val="22"/>
          <w:szCs w:val="22"/>
        </w:rPr>
        <w:t>UO works collaboratively with partner training sites to support your practicum placement, on-boarding, instructional evaluation and observation, and ongoing professional development. This ongoing exchange of information necessitates candidates complete a FERPA release.</w:t>
      </w:r>
    </w:p>
    <w:p w14:paraId="27EB9EFD" w14:textId="77777777" w:rsidR="0044107B" w:rsidRDefault="0044107B" w:rsidP="00D4432D">
      <w:pPr>
        <w:rPr>
          <w:rFonts w:cs="Calibri (Body)"/>
          <w:sz w:val="22"/>
          <w:szCs w:val="22"/>
        </w:rPr>
      </w:pPr>
    </w:p>
    <w:p w14:paraId="328AC3ED" w14:textId="020B01BF" w:rsidR="0044107B" w:rsidRPr="007C56D9" w:rsidRDefault="0044107B" w:rsidP="00D4432D">
      <w:pPr>
        <w:rPr>
          <w:rFonts w:cs="Calibri (Body)"/>
          <w:sz w:val="22"/>
          <w:szCs w:val="22"/>
        </w:rPr>
      </w:pPr>
      <w:r>
        <w:rPr>
          <w:rFonts w:cs="Calibri (Body)"/>
          <w:sz w:val="22"/>
          <w:szCs w:val="22"/>
        </w:rPr>
        <w:t xml:space="preserve">All of the above items (site approval, site contract, supervision agreement, </w:t>
      </w:r>
      <w:r w:rsidR="00C60CE6">
        <w:rPr>
          <w:rFonts w:cs="Calibri (Body)"/>
          <w:sz w:val="22"/>
          <w:szCs w:val="22"/>
        </w:rPr>
        <w:t>risk mitigation clearance, and FERPA release)</w:t>
      </w:r>
      <w:r>
        <w:rPr>
          <w:rFonts w:cs="Calibri (Body)"/>
          <w:sz w:val="22"/>
          <w:szCs w:val="22"/>
        </w:rPr>
        <w:t xml:space="preserve"> must be completed by the end of the term prior to the student taking practicum for the</w:t>
      </w:r>
      <w:r w:rsidR="00C60CE6">
        <w:rPr>
          <w:rFonts w:cs="Calibri (Body)"/>
          <w:sz w:val="22"/>
          <w:szCs w:val="22"/>
        </w:rPr>
        <w:t xml:space="preserve"> student to be eligible to enroll in the practicum course.</w:t>
      </w:r>
    </w:p>
    <w:p w14:paraId="0D8C6DFC" w14:textId="77777777" w:rsidR="00335AAA" w:rsidRPr="003653E3" w:rsidRDefault="00335AAA" w:rsidP="00D4432D">
      <w:pPr>
        <w:rPr>
          <w:rFonts w:cs="Calibri (Body)"/>
          <w:sz w:val="22"/>
          <w:szCs w:val="22"/>
        </w:rPr>
      </w:pPr>
    </w:p>
    <w:p w14:paraId="3570E77D" w14:textId="49D92D53" w:rsidR="00335AAA" w:rsidRPr="00402295" w:rsidRDefault="00335AAA" w:rsidP="00DD279F">
      <w:pPr>
        <w:pStyle w:val="Heading2"/>
      </w:pPr>
      <w:bookmarkStart w:id="22" w:name="_Toc222829530"/>
      <w:r w:rsidRPr="00402295">
        <w:t>Field Study Site Checklist</w:t>
      </w:r>
      <w:bookmarkEnd w:id="22"/>
    </w:p>
    <w:p w14:paraId="79F2796F" w14:textId="7A221681" w:rsidR="00182CAE" w:rsidRPr="00182CAE" w:rsidRDefault="191A6D4A" w:rsidP="3485F512">
      <w:pPr>
        <w:rPr>
          <w:sz w:val="22"/>
          <w:szCs w:val="22"/>
        </w:rPr>
      </w:pPr>
      <w:r w:rsidRPr="006A1413">
        <w:rPr>
          <w:color w:val="000000" w:themeColor="text1"/>
          <w:sz w:val="22"/>
          <w:szCs w:val="22"/>
        </w:rPr>
        <w:t xml:space="preserve">To ensure that students have high quality </w:t>
      </w:r>
      <w:r w:rsidR="00491BC0">
        <w:rPr>
          <w:color w:val="000000" w:themeColor="text1"/>
          <w:sz w:val="22"/>
          <w:szCs w:val="22"/>
        </w:rPr>
        <w:t>practicum</w:t>
      </w:r>
      <w:r w:rsidRPr="006A1413">
        <w:rPr>
          <w:color w:val="000000" w:themeColor="text1"/>
          <w:sz w:val="22"/>
          <w:szCs w:val="22"/>
        </w:rPr>
        <w:t xml:space="preserve"> experiences, students’ sites will need approval from the ABA </w:t>
      </w:r>
      <w:r w:rsidR="008132F7">
        <w:rPr>
          <w:color w:val="000000" w:themeColor="text1"/>
          <w:sz w:val="22"/>
          <w:szCs w:val="22"/>
        </w:rPr>
        <w:t>practicum</w:t>
      </w:r>
      <w:r w:rsidR="62133040" w:rsidRPr="3485F512">
        <w:rPr>
          <w:color w:val="000000" w:themeColor="text1"/>
          <w:sz w:val="22"/>
          <w:szCs w:val="22"/>
        </w:rPr>
        <w:t xml:space="preserve"> coordinator</w:t>
      </w:r>
      <w:r w:rsidRPr="0026481B">
        <w:rPr>
          <w:color w:val="000000" w:themeColor="text1"/>
          <w:sz w:val="22"/>
          <w:szCs w:val="22"/>
        </w:rPr>
        <w:t xml:space="preserve">. </w:t>
      </w:r>
      <w:r w:rsidRPr="3485F512">
        <w:rPr>
          <w:color w:val="000000" w:themeColor="text1"/>
          <w:sz w:val="22"/>
          <w:szCs w:val="22"/>
        </w:rPr>
        <w:t>The University of Oregon ABA Program</w:t>
      </w:r>
      <w:r w:rsidRPr="0026481B">
        <w:rPr>
          <w:color w:val="000000" w:themeColor="text1"/>
          <w:sz w:val="22"/>
          <w:szCs w:val="22"/>
        </w:rPr>
        <w:t xml:space="preserve"> has partnered with the Behavioral Health Center for Excellence (BHCOE) to increase students’ access to quality practice sites. The UO ABA program will automatically approve practice sites that have BHCOE accreditation.</w:t>
      </w:r>
    </w:p>
    <w:p w14:paraId="4F41CD6C" w14:textId="77777777" w:rsidR="00182CAE" w:rsidRDefault="00182CAE" w:rsidP="00335AAA">
      <w:pPr>
        <w:rPr>
          <w:sz w:val="22"/>
          <w:szCs w:val="22"/>
        </w:rPr>
      </w:pPr>
    </w:p>
    <w:p w14:paraId="7AE5CBE1" w14:textId="3EBE9F16" w:rsidR="00335AAA" w:rsidRPr="00733442" w:rsidRDefault="191A6D4A" w:rsidP="00335AAA">
      <w:pPr>
        <w:rPr>
          <w:sz w:val="22"/>
          <w:szCs w:val="22"/>
        </w:rPr>
      </w:pPr>
      <w:r w:rsidRPr="3485F512">
        <w:rPr>
          <w:sz w:val="22"/>
          <w:szCs w:val="22"/>
        </w:rPr>
        <w:t>If your</w:t>
      </w:r>
      <w:r w:rsidR="04B5DA89" w:rsidRPr="3485F512">
        <w:rPr>
          <w:sz w:val="22"/>
          <w:szCs w:val="22"/>
        </w:rPr>
        <w:t xml:space="preserve"> field study site</w:t>
      </w:r>
      <w:r w:rsidRPr="3485F512">
        <w:rPr>
          <w:sz w:val="22"/>
          <w:szCs w:val="22"/>
        </w:rPr>
        <w:t xml:space="preserve"> is not accredited by BHCOE</w:t>
      </w:r>
      <w:r w:rsidR="04B5DA89" w:rsidRPr="3485F512">
        <w:rPr>
          <w:sz w:val="22"/>
          <w:szCs w:val="22"/>
        </w:rPr>
        <w:t xml:space="preserve">, </w:t>
      </w:r>
      <w:r w:rsidR="009B3773">
        <w:rPr>
          <w:sz w:val="22"/>
          <w:szCs w:val="22"/>
        </w:rPr>
        <w:t>w</w:t>
      </w:r>
      <w:r w:rsidR="0044107B">
        <w:rPr>
          <w:sz w:val="22"/>
          <w:szCs w:val="22"/>
        </w:rPr>
        <w:t>e will ask</w:t>
      </w:r>
      <w:r w:rsidR="7A2BA8EE" w:rsidRPr="3485F512">
        <w:rPr>
          <w:sz w:val="22"/>
          <w:szCs w:val="22"/>
        </w:rPr>
        <w:t xml:space="preserve"> </w:t>
      </w:r>
      <w:r w:rsidR="3DB62AAB" w:rsidRPr="3485F512">
        <w:rPr>
          <w:sz w:val="22"/>
          <w:szCs w:val="22"/>
        </w:rPr>
        <w:t>your</w:t>
      </w:r>
      <w:r w:rsidR="7A2BA8EE" w:rsidRPr="3485F512">
        <w:rPr>
          <w:sz w:val="22"/>
          <w:szCs w:val="22"/>
        </w:rPr>
        <w:t xml:space="preserve"> site supervisor/manager complete the 2022 Behavioral Health Center of Excellen</w:t>
      </w:r>
      <w:r w:rsidR="04B5DA89" w:rsidRPr="3485F512">
        <w:rPr>
          <w:sz w:val="22"/>
          <w:szCs w:val="22"/>
        </w:rPr>
        <w:t>ce</w:t>
      </w:r>
      <w:r w:rsidR="7A2BA8EE" w:rsidRPr="3485F512">
        <w:rPr>
          <w:sz w:val="22"/>
          <w:szCs w:val="22"/>
        </w:rPr>
        <w:t xml:space="preserve"> Training Site Accreditation Self-Evaluation Checklist</w:t>
      </w:r>
      <w:r w:rsidR="04B5DA89" w:rsidRPr="3485F512">
        <w:rPr>
          <w:sz w:val="22"/>
          <w:szCs w:val="22"/>
        </w:rPr>
        <w:t xml:space="preserve"> </w:t>
      </w:r>
      <w:hyperlink r:id="rId32" w:history="1">
        <w:r w:rsidR="04B5DA89" w:rsidRPr="3485F512">
          <w:rPr>
            <w:rStyle w:val="Hyperlink"/>
            <w:sz w:val="22"/>
            <w:szCs w:val="22"/>
          </w:rPr>
          <w:t xml:space="preserve">https://www.bhcoe.org/project/training-site-self-evaluation-checklist/ </w:t>
        </w:r>
      </w:hyperlink>
      <w:r w:rsidR="04B5DA89" w:rsidRPr="3485F512">
        <w:rPr>
          <w:sz w:val="22"/>
          <w:szCs w:val="22"/>
        </w:rPr>
        <w:t xml:space="preserve"> and return the completed checklist to ABA </w:t>
      </w:r>
      <w:r w:rsidR="008132F7">
        <w:rPr>
          <w:sz w:val="22"/>
          <w:szCs w:val="22"/>
        </w:rPr>
        <w:t>practicum</w:t>
      </w:r>
      <w:r w:rsidR="04B5DA89" w:rsidRPr="3485F512">
        <w:rPr>
          <w:sz w:val="22"/>
          <w:szCs w:val="22"/>
        </w:rPr>
        <w:t xml:space="preserve"> </w:t>
      </w:r>
      <w:r w:rsidR="5E1CB393" w:rsidRPr="3485F512">
        <w:rPr>
          <w:sz w:val="22"/>
          <w:szCs w:val="22"/>
        </w:rPr>
        <w:t>c</w:t>
      </w:r>
      <w:r w:rsidR="04B5DA89" w:rsidRPr="3485F512">
        <w:rPr>
          <w:sz w:val="22"/>
          <w:szCs w:val="22"/>
        </w:rPr>
        <w:t>oordinator</w:t>
      </w:r>
      <w:r w:rsidR="00CE7AD6">
        <w:rPr>
          <w:sz w:val="22"/>
          <w:szCs w:val="22"/>
        </w:rPr>
        <w:t xml:space="preserve">. </w:t>
      </w:r>
      <w:r w:rsidR="7A2BA8EE" w:rsidRPr="3485F512">
        <w:rPr>
          <w:sz w:val="22"/>
          <w:szCs w:val="22"/>
        </w:rPr>
        <w:t>Field study sites do not need to be accredited</w:t>
      </w:r>
      <w:r w:rsidR="04B5DA89" w:rsidRPr="3485F512">
        <w:rPr>
          <w:sz w:val="22"/>
          <w:szCs w:val="22"/>
        </w:rPr>
        <w:t xml:space="preserve"> by the BHCOE</w:t>
      </w:r>
      <w:r w:rsidR="7A2BA8EE" w:rsidRPr="3485F512">
        <w:rPr>
          <w:sz w:val="22"/>
          <w:szCs w:val="22"/>
        </w:rPr>
        <w:t>, but the field site must meet the criteria of meeting at least 63 items on the</w:t>
      </w:r>
      <w:r w:rsidR="005D6C63">
        <w:rPr>
          <w:sz w:val="22"/>
          <w:szCs w:val="22"/>
        </w:rPr>
        <w:t xml:space="preserve"> Training Site</w:t>
      </w:r>
      <w:r w:rsidR="7A2BA8EE" w:rsidRPr="3485F512">
        <w:rPr>
          <w:sz w:val="22"/>
          <w:szCs w:val="22"/>
        </w:rPr>
        <w:t xml:space="preserve"> Self-Evaluation Checklist</w:t>
      </w:r>
      <w:r w:rsidR="04B5DA89" w:rsidRPr="3485F512">
        <w:rPr>
          <w:sz w:val="22"/>
          <w:szCs w:val="22"/>
        </w:rPr>
        <w:t xml:space="preserve"> with the following items required as part of those minimum 63 items</w:t>
      </w:r>
      <w:r w:rsidR="73BDBEA5" w:rsidRPr="3485F512">
        <w:rPr>
          <w:sz w:val="22"/>
          <w:szCs w:val="22"/>
        </w:rPr>
        <w:t xml:space="preserve">. </w:t>
      </w:r>
    </w:p>
    <w:p w14:paraId="77EA5F44" w14:textId="77777777" w:rsidR="00F55A08" w:rsidRPr="0068001F" w:rsidRDefault="00F55A08" w:rsidP="00335AAA">
      <w:pPr>
        <w:rPr>
          <w:rFonts w:asciiTheme="majorHAnsi" w:hAnsiTheme="majorHAnsi" w:cstheme="majorHAnsi"/>
          <w:color w:val="2F5496" w:themeColor="accent1" w:themeShade="BF"/>
        </w:rPr>
      </w:pPr>
    </w:p>
    <w:p w14:paraId="5362EDF4" w14:textId="1E46BCB3" w:rsidR="00F55A08" w:rsidRPr="00DD279F" w:rsidRDefault="00F55A08" w:rsidP="00E376C0">
      <w:pPr>
        <w:pStyle w:val="Heading3"/>
      </w:pPr>
      <w:bookmarkStart w:id="23" w:name="_Toc222829531"/>
      <w:r w:rsidRPr="0068001F">
        <w:t>Required items on the BHCOE Self-Evaluation Checklist</w:t>
      </w:r>
      <w:r w:rsidR="001E051D" w:rsidRPr="0068001F">
        <w:t xml:space="preserve"> (</w:t>
      </w:r>
      <w:r w:rsidR="00BD0BC1">
        <w:t xml:space="preserve">additionally, </w:t>
      </w:r>
      <w:r w:rsidR="001E051D" w:rsidRPr="0068001F">
        <w:t>must meet at least 63 items)</w:t>
      </w:r>
      <w:bookmarkEnd w:id="23"/>
    </w:p>
    <w:p w14:paraId="3FDA2423" w14:textId="0DAE42E2" w:rsidR="00F55A08" w:rsidRPr="001E051D" w:rsidRDefault="04B5DA89" w:rsidP="3485F512">
      <w:pPr>
        <w:pStyle w:val="NormalWeb"/>
        <w:ind w:left="720" w:hanging="720"/>
        <w:rPr>
          <w:rFonts w:asciiTheme="minorHAnsi" w:hAnsiTheme="minorHAnsi" w:cstheme="minorBidi"/>
          <w:color w:val="000000" w:themeColor="text1"/>
          <w:sz w:val="22"/>
          <w:szCs w:val="22"/>
        </w:rPr>
      </w:pPr>
      <w:r w:rsidRPr="3485F512">
        <w:rPr>
          <w:rFonts w:asciiTheme="minorHAnsi" w:hAnsiTheme="minorHAnsi" w:cstheme="minorBidi"/>
          <w:color w:val="000000" w:themeColor="text1"/>
          <w:sz w:val="22"/>
          <w:szCs w:val="22"/>
        </w:rPr>
        <w:t xml:space="preserve">A.01 </w:t>
      </w:r>
      <w:r w:rsidR="00F55A08">
        <w:tab/>
      </w:r>
      <w:r w:rsidRPr="3485F512">
        <w:rPr>
          <w:rFonts w:asciiTheme="minorHAnsi" w:hAnsiTheme="minorHAnsi" w:cstheme="minorBidi"/>
          <w:color w:val="000000" w:themeColor="text1"/>
          <w:sz w:val="22"/>
          <w:szCs w:val="22"/>
        </w:rPr>
        <w:t xml:space="preserve">The organization acts in the best interest of the patients it </w:t>
      </w:r>
      <w:bookmarkStart w:id="24" w:name="_Int_LriC32B1"/>
      <w:r w:rsidRPr="3485F512">
        <w:rPr>
          <w:rFonts w:asciiTheme="minorHAnsi" w:hAnsiTheme="minorHAnsi" w:cstheme="minorBidi"/>
          <w:color w:val="000000" w:themeColor="text1"/>
          <w:sz w:val="22"/>
          <w:szCs w:val="22"/>
        </w:rPr>
        <w:t>serves at all times</w:t>
      </w:r>
      <w:bookmarkEnd w:id="24"/>
      <w:r w:rsidRPr="3485F512">
        <w:rPr>
          <w:rFonts w:asciiTheme="minorHAnsi" w:hAnsiTheme="minorHAnsi" w:cstheme="minorBidi"/>
          <w:color w:val="000000" w:themeColor="text1"/>
          <w:sz w:val="22"/>
          <w:szCs w:val="22"/>
        </w:rPr>
        <w:t>. (Aligns with ABAI, BACB®, VCS)</w:t>
      </w:r>
    </w:p>
    <w:p w14:paraId="5228A54D" w14:textId="550C1E4F" w:rsidR="001E051D" w:rsidRPr="001E051D" w:rsidRDefault="001E051D" w:rsidP="0068001F">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 xml:space="preserve">A.04 </w:t>
      </w:r>
      <w:r w:rsidR="0068001F">
        <w:rPr>
          <w:rFonts w:eastAsia="Times New Roman" w:cstheme="minorHAnsi"/>
          <w:color w:val="000000" w:themeColor="text1"/>
          <w:sz w:val="22"/>
          <w:szCs w:val="22"/>
        </w:rPr>
        <w:tab/>
      </w:r>
      <w:r w:rsidRPr="001E051D">
        <w:rPr>
          <w:rFonts w:eastAsia="Times New Roman" w:cstheme="minorHAnsi"/>
          <w:color w:val="000000" w:themeColor="text1"/>
          <w:sz w:val="22"/>
          <w:szCs w:val="22"/>
        </w:rPr>
        <w:t xml:space="preserve">The organization acts honestly and responsibly to promote ethical practices of its staff and supports certified staff in complying with ethical and professional requirements of their </w:t>
      </w:r>
      <w:r w:rsidRPr="001E051D">
        <w:rPr>
          <w:rFonts w:eastAsia="Times New Roman" w:cstheme="minorHAnsi"/>
          <w:color w:val="000000" w:themeColor="text1"/>
          <w:sz w:val="22"/>
          <w:szCs w:val="22"/>
        </w:rPr>
        <w:lastRenderedPageBreak/>
        <w:t xml:space="preserve">certifying or licensing body. The organization never directs staff to act in violation of those requirements, instead resolving any conflicts between the company policy and those requirements. (Aligns with ABAI, BACB®, VCS) </w:t>
      </w:r>
    </w:p>
    <w:p w14:paraId="010147B7" w14:textId="7148971D" w:rsidR="001E051D" w:rsidRPr="001E051D" w:rsidRDefault="001E051D" w:rsidP="0068001F">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 xml:space="preserve">A.06 </w:t>
      </w:r>
      <w:r w:rsidR="0068001F">
        <w:rPr>
          <w:rFonts w:eastAsia="Times New Roman" w:cstheme="minorHAnsi"/>
          <w:color w:val="000000" w:themeColor="text1"/>
          <w:sz w:val="22"/>
          <w:szCs w:val="22"/>
        </w:rPr>
        <w:tab/>
      </w:r>
      <w:r w:rsidRPr="001E051D">
        <w:rPr>
          <w:rFonts w:eastAsia="Times New Roman" w:cstheme="minorHAnsi"/>
          <w:color w:val="000000" w:themeColor="text1"/>
          <w:sz w:val="22"/>
          <w:szCs w:val="22"/>
        </w:rPr>
        <w:t xml:space="preserve">The organization ensures staff avoid dual relationships that might impair the ability to make objective and fair decisions. (Aligns with ABAI, BACB®, VCS) </w:t>
      </w:r>
    </w:p>
    <w:p w14:paraId="22126772" w14:textId="08DA2A86" w:rsidR="001E051D" w:rsidRPr="001E051D" w:rsidRDefault="001E051D" w:rsidP="0068001F">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 xml:space="preserve">C.02 </w:t>
      </w:r>
      <w:r w:rsidR="0068001F">
        <w:rPr>
          <w:rFonts w:eastAsia="Times New Roman" w:cstheme="minorHAnsi"/>
          <w:color w:val="000000" w:themeColor="text1"/>
          <w:sz w:val="22"/>
          <w:szCs w:val="22"/>
        </w:rPr>
        <w:tab/>
      </w:r>
      <w:r w:rsidRPr="001E051D">
        <w:rPr>
          <w:rFonts w:eastAsia="Times New Roman" w:cstheme="minorHAnsi"/>
          <w:color w:val="000000" w:themeColor="text1"/>
          <w:sz w:val="22"/>
          <w:szCs w:val="22"/>
        </w:rPr>
        <w:t xml:space="preserve">The organization sufficiently protects against claims resulting from injuries or damages by maintaining general, property, and liability insurance. </w:t>
      </w:r>
    </w:p>
    <w:p w14:paraId="34A49B59" w14:textId="349E1B3D" w:rsidR="001E051D" w:rsidRPr="001E051D" w:rsidRDefault="001E051D" w:rsidP="0068001F">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 xml:space="preserve">D.05 </w:t>
      </w:r>
      <w:r w:rsidR="0068001F">
        <w:rPr>
          <w:rFonts w:eastAsia="Times New Roman" w:cstheme="minorHAnsi"/>
          <w:color w:val="000000" w:themeColor="text1"/>
          <w:sz w:val="22"/>
          <w:szCs w:val="22"/>
        </w:rPr>
        <w:tab/>
      </w:r>
      <w:r w:rsidRPr="001E051D">
        <w:rPr>
          <w:rFonts w:eastAsia="Times New Roman" w:cstheme="minorHAnsi"/>
          <w:color w:val="000000" w:themeColor="text1"/>
          <w:sz w:val="22"/>
          <w:szCs w:val="22"/>
        </w:rPr>
        <w:t xml:space="preserve">The organization conducts state and federal background checks on all staff before they provide work or services on the organization’s behalf. (Aligns with BACB®) </w:t>
      </w:r>
    </w:p>
    <w:p w14:paraId="299BEF36" w14:textId="77777777" w:rsidR="0068001F" w:rsidRDefault="001E051D" w:rsidP="0068001F">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 xml:space="preserve">D.16 </w:t>
      </w:r>
      <w:r w:rsidR="0068001F">
        <w:rPr>
          <w:rFonts w:eastAsia="Times New Roman" w:cstheme="minorHAnsi"/>
          <w:color w:val="000000" w:themeColor="text1"/>
          <w:sz w:val="22"/>
          <w:szCs w:val="22"/>
        </w:rPr>
        <w:tab/>
      </w:r>
      <w:r w:rsidRPr="001E051D">
        <w:rPr>
          <w:rFonts w:eastAsia="Times New Roman" w:cstheme="minorHAnsi"/>
          <w:color w:val="000000" w:themeColor="text1"/>
          <w:sz w:val="22"/>
          <w:szCs w:val="22"/>
        </w:rPr>
        <w:t>The organization provides training in clinical and administrative tasks for each trainee and experience supervisor upon acceptance.</w:t>
      </w:r>
    </w:p>
    <w:p w14:paraId="149AC24A" w14:textId="079A8718" w:rsidR="001E051D" w:rsidRPr="001E051D" w:rsidRDefault="001E051D" w:rsidP="0068001F">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 xml:space="preserve">D.17 </w:t>
      </w:r>
      <w:r w:rsidR="0068001F">
        <w:rPr>
          <w:rFonts w:eastAsia="Times New Roman" w:cstheme="minorHAnsi"/>
          <w:color w:val="000000" w:themeColor="text1"/>
          <w:sz w:val="22"/>
          <w:szCs w:val="22"/>
        </w:rPr>
        <w:tab/>
      </w:r>
      <w:r w:rsidRPr="001E051D">
        <w:rPr>
          <w:rFonts w:eastAsia="Times New Roman" w:cstheme="minorHAnsi"/>
          <w:color w:val="000000" w:themeColor="text1"/>
          <w:sz w:val="22"/>
          <w:szCs w:val="22"/>
        </w:rPr>
        <w:t xml:space="preserve">The organization provides safety and crisis management training for trainees and experience supervisors. (Aligns with ABAI, BACB®, VCS) </w:t>
      </w:r>
      <w:r w:rsidR="005D6C63" w:rsidRPr="005D6C63">
        <w:rPr>
          <w:rFonts w:eastAsia="Times New Roman" w:cstheme="minorHAnsi"/>
          <w:i/>
          <w:iCs/>
          <w:color w:val="000000" w:themeColor="text1"/>
          <w:sz w:val="22"/>
          <w:szCs w:val="22"/>
        </w:rPr>
        <w:t>(not required for telehealth/virtual sites)</w:t>
      </w:r>
    </w:p>
    <w:p w14:paraId="101C554C" w14:textId="32853E8E" w:rsidR="001E051D" w:rsidRPr="001E051D" w:rsidRDefault="73BDBEA5" w:rsidP="3485F512">
      <w:pPr>
        <w:spacing w:before="100" w:beforeAutospacing="1" w:after="100" w:afterAutospacing="1"/>
        <w:ind w:left="720" w:hanging="720"/>
        <w:rPr>
          <w:rFonts w:eastAsia="Times New Roman"/>
          <w:color w:val="000000" w:themeColor="text1"/>
          <w:sz w:val="22"/>
          <w:szCs w:val="22"/>
        </w:rPr>
      </w:pPr>
      <w:r w:rsidRPr="3485F512">
        <w:rPr>
          <w:rFonts w:eastAsia="Times New Roman"/>
          <w:color w:val="000000" w:themeColor="text1"/>
          <w:sz w:val="22"/>
          <w:szCs w:val="22"/>
        </w:rPr>
        <w:t xml:space="preserve">D.18  </w:t>
      </w:r>
      <w:r w:rsidR="001E051D">
        <w:tab/>
      </w:r>
      <w:r w:rsidRPr="3485F512">
        <w:rPr>
          <w:rFonts w:eastAsia="Times New Roman"/>
          <w:color w:val="000000" w:themeColor="text1"/>
          <w:sz w:val="22"/>
          <w:szCs w:val="22"/>
        </w:rPr>
        <w:t xml:space="preserve">The organization has documented policies and procedures on mandated reporting requirements and conducts training on these requirements annually or more frequently as stipulated by state requirements. (Aligns with BACB®, VCS) </w:t>
      </w:r>
    </w:p>
    <w:p w14:paraId="340E06D4" w14:textId="3CBD9E5C" w:rsidR="001E051D" w:rsidRPr="001E051D" w:rsidRDefault="001E051D" w:rsidP="0068001F">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 xml:space="preserve">D.19 </w:t>
      </w:r>
      <w:r w:rsidR="0068001F">
        <w:rPr>
          <w:rFonts w:eastAsia="Times New Roman" w:cstheme="minorHAnsi"/>
          <w:color w:val="000000" w:themeColor="text1"/>
          <w:sz w:val="22"/>
          <w:szCs w:val="22"/>
        </w:rPr>
        <w:tab/>
      </w:r>
      <w:r w:rsidRPr="001E051D">
        <w:rPr>
          <w:rFonts w:eastAsia="Times New Roman" w:cstheme="minorHAnsi"/>
          <w:color w:val="000000" w:themeColor="text1"/>
          <w:sz w:val="22"/>
          <w:szCs w:val="22"/>
        </w:rPr>
        <w:t xml:space="preserve">The organization evaluates and assures the competence of trainees and experience supervisors prior to allowing them to provide treatment to patients. (Aligns with ABAI, BACB®) </w:t>
      </w:r>
    </w:p>
    <w:p w14:paraId="434DE14D" w14:textId="517101EB" w:rsidR="001E051D" w:rsidRPr="001E051D" w:rsidRDefault="001E051D" w:rsidP="0068001F">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 xml:space="preserve">E.08 </w:t>
      </w:r>
      <w:r w:rsidR="0068001F">
        <w:rPr>
          <w:rFonts w:eastAsia="Times New Roman" w:cstheme="minorHAnsi"/>
          <w:color w:val="000000" w:themeColor="text1"/>
          <w:sz w:val="22"/>
          <w:szCs w:val="22"/>
        </w:rPr>
        <w:tab/>
      </w:r>
      <w:r w:rsidRPr="001E051D">
        <w:rPr>
          <w:rFonts w:eastAsia="Times New Roman" w:cstheme="minorHAnsi"/>
          <w:color w:val="000000" w:themeColor="text1"/>
          <w:sz w:val="22"/>
          <w:szCs w:val="22"/>
        </w:rPr>
        <w:t xml:space="preserve">Prior to the initiation of services (including assessment), the organization educates the patient about the risks and benefits of treatment and obtains informed consent from the patient and/or parent/ guardian/caregiver. (Aligns with BACB®) </w:t>
      </w:r>
    </w:p>
    <w:p w14:paraId="2FAD844B" w14:textId="77636DAF" w:rsidR="001E051D" w:rsidRPr="001E051D" w:rsidRDefault="001E051D" w:rsidP="0068001F">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 xml:space="preserve">F.01 </w:t>
      </w:r>
      <w:r w:rsidR="0068001F">
        <w:rPr>
          <w:rFonts w:eastAsia="Times New Roman" w:cstheme="minorHAnsi"/>
          <w:color w:val="000000" w:themeColor="text1"/>
          <w:sz w:val="22"/>
          <w:szCs w:val="22"/>
        </w:rPr>
        <w:tab/>
      </w:r>
      <w:r w:rsidRPr="001E051D">
        <w:rPr>
          <w:rFonts w:eastAsia="Times New Roman" w:cstheme="minorHAnsi"/>
          <w:color w:val="000000" w:themeColor="text1"/>
          <w:sz w:val="22"/>
          <w:szCs w:val="22"/>
        </w:rPr>
        <w:t xml:space="preserve">The organization has a process that guides skill acquisition programming that (1) are conceptually systematic with applied behavior analysis, (2) are informed by the best available contemporary research, (3) are selected and/or adapted to reflect client values, (4) are commensurate with the clinical expertise of the professionals responsible for overseeing and implementing those practices and, (5) incorporate evidence-based decision making in evaluating and revising clinical practices. (Aligns with ABAI, BACB®, VCS) </w:t>
      </w:r>
    </w:p>
    <w:p w14:paraId="08AF41EA" w14:textId="3C73C032" w:rsidR="001E051D" w:rsidRPr="001E051D" w:rsidRDefault="001E051D" w:rsidP="0068001F">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F.02</w:t>
      </w:r>
      <w:r w:rsidR="0068001F">
        <w:rPr>
          <w:rFonts w:eastAsia="Times New Roman" w:cstheme="minorHAnsi"/>
          <w:color w:val="000000" w:themeColor="text1"/>
          <w:sz w:val="22"/>
          <w:szCs w:val="22"/>
        </w:rPr>
        <w:t xml:space="preserve"> </w:t>
      </w:r>
      <w:r w:rsidR="0068001F">
        <w:rPr>
          <w:rFonts w:eastAsia="Times New Roman" w:cstheme="minorHAnsi"/>
          <w:color w:val="000000" w:themeColor="text1"/>
          <w:sz w:val="22"/>
          <w:szCs w:val="22"/>
        </w:rPr>
        <w:tab/>
      </w:r>
      <w:r w:rsidRPr="001E051D">
        <w:rPr>
          <w:rFonts w:eastAsia="Times New Roman" w:cstheme="minorHAnsi"/>
          <w:color w:val="000000" w:themeColor="text1"/>
          <w:sz w:val="22"/>
          <w:szCs w:val="22"/>
        </w:rPr>
        <w:t xml:space="preserve">The organization has a process that guides behavior reduction programming that (1) are conceptually systematic with applied behavior analysis, (2) are informed by the best available contemporary research, (3) are selected and/or adapted to reflect client values, (4) are commensurate with the clinical expertise of the professionals responsible for overseeing and implementing those practices and, (5) incorporate evidence-based decision making in evaluating and revising clinical practices. (Aligns with ABAI, BACB®) </w:t>
      </w:r>
    </w:p>
    <w:p w14:paraId="46872287" w14:textId="3FA10E1D" w:rsidR="001E051D" w:rsidRPr="001E051D" w:rsidRDefault="001E051D" w:rsidP="0068001F">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 xml:space="preserve">I.01 </w:t>
      </w:r>
      <w:r w:rsidR="0068001F">
        <w:rPr>
          <w:rFonts w:eastAsia="Times New Roman" w:cstheme="minorHAnsi"/>
          <w:color w:val="000000" w:themeColor="text1"/>
          <w:sz w:val="22"/>
          <w:szCs w:val="22"/>
        </w:rPr>
        <w:tab/>
      </w:r>
      <w:r w:rsidRPr="001E051D">
        <w:rPr>
          <w:rFonts w:eastAsia="Times New Roman" w:cstheme="minorHAnsi"/>
          <w:color w:val="000000" w:themeColor="text1"/>
          <w:sz w:val="22"/>
          <w:szCs w:val="22"/>
        </w:rPr>
        <w:t xml:space="preserve">The organization has a system in place to protect clients from abuse which includes a policy to protect against abuse that is disseminated to staff and patients, abuse prevention training for all </w:t>
      </w:r>
      <w:r w:rsidRPr="001E051D">
        <w:rPr>
          <w:rFonts w:eastAsia="Times New Roman" w:cstheme="minorHAnsi"/>
          <w:color w:val="000000" w:themeColor="text1"/>
          <w:sz w:val="22"/>
          <w:szCs w:val="22"/>
        </w:rPr>
        <w:lastRenderedPageBreak/>
        <w:t xml:space="preserve">staff (at hire and at least annually thereafter), and procedures for reporting and addressing allegations of abuse. </w:t>
      </w:r>
    </w:p>
    <w:p w14:paraId="5AD50A83" w14:textId="69AD30FB" w:rsidR="001E051D" w:rsidRPr="001E051D" w:rsidRDefault="001E051D" w:rsidP="0068001F">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 xml:space="preserve">I.03 </w:t>
      </w:r>
      <w:r w:rsidR="0068001F">
        <w:rPr>
          <w:rFonts w:eastAsia="Times New Roman" w:cstheme="minorHAnsi"/>
          <w:color w:val="000000" w:themeColor="text1"/>
          <w:sz w:val="22"/>
          <w:szCs w:val="22"/>
        </w:rPr>
        <w:tab/>
      </w:r>
      <w:r w:rsidRPr="001E051D">
        <w:rPr>
          <w:rFonts w:eastAsia="Times New Roman" w:cstheme="minorHAnsi"/>
          <w:color w:val="000000" w:themeColor="text1"/>
          <w:sz w:val="22"/>
          <w:szCs w:val="22"/>
        </w:rPr>
        <w:t>The organization provides access to first aid kit supplies to staff and/or has a first aid kit available in all locations where therapeutic activities take place.</w:t>
      </w:r>
      <w:r w:rsidR="005D6C63">
        <w:rPr>
          <w:rFonts w:eastAsia="Times New Roman" w:cstheme="minorHAnsi"/>
          <w:color w:val="000000" w:themeColor="text1"/>
          <w:sz w:val="22"/>
          <w:szCs w:val="22"/>
        </w:rPr>
        <w:t xml:space="preserve"> </w:t>
      </w:r>
      <w:r w:rsidR="005D6C63" w:rsidRPr="005D6C63">
        <w:rPr>
          <w:rFonts w:eastAsia="Times New Roman" w:cstheme="minorHAnsi"/>
          <w:i/>
          <w:iCs/>
          <w:color w:val="000000" w:themeColor="text1"/>
          <w:sz w:val="22"/>
          <w:szCs w:val="22"/>
        </w:rPr>
        <w:t>(not required for telehealth/virtual sites)</w:t>
      </w:r>
    </w:p>
    <w:p w14:paraId="21561D4F" w14:textId="108D20DC" w:rsidR="001E051D" w:rsidRPr="001E051D" w:rsidRDefault="001E051D" w:rsidP="0068001F">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 xml:space="preserve">L.07 </w:t>
      </w:r>
      <w:r w:rsidR="0068001F">
        <w:rPr>
          <w:rFonts w:eastAsia="Times New Roman" w:cstheme="minorHAnsi"/>
          <w:color w:val="000000" w:themeColor="text1"/>
          <w:sz w:val="22"/>
          <w:szCs w:val="22"/>
        </w:rPr>
        <w:tab/>
      </w:r>
      <w:r w:rsidRPr="001E051D">
        <w:rPr>
          <w:rFonts w:eastAsia="Times New Roman" w:cstheme="minorHAnsi"/>
          <w:color w:val="000000" w:themeColor="text1"/>
          <w:sz w:val="22"/>
          <w:szCs w:val="22"/>
        </w:rPr>
        <w:t xml:space="preserve">The organization reviews course syllabi and program expectations following acceptance of trainees to coordinate the trainee’s supervised fieldwork experience with coursework content and trainee’s demonstrated skill set. (Aligns with ABAI, BACB®) </w:t>
      </w:r>
    </w:p>
    <w:p w14:paraId="57A881FC" w14:textId="113241CF" w:rsidR="001E051D" w:rsidRDefault="001E051D" w:rsidP="0068001F">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M.03</w:t>
      </w:r>
      <w:r w:rsidR="0068001F">
        <w:rPr>
          <w:rFonts w:eastAsia="Times New Roman" w:cstheme="minorHAnsi"/>
          <w:color w:val="000000" w:themeColor="text1"/>
          <w:sz w:val="22"/>
          <w:szCs w:val="22"/>
        </w:rPr>
        <w:t xml:space="preserve"> </w:t>
      </w:r>
      <w:r w:rsidR="0068001F">
        <w:rPr>
          <w:rFonts w:eastAsia="Times New Roman" w:cstheme="minorHAnsi"/>
          <w:color w:val="000000" w:themeColor="text1"/>
          <w:sz w:val="22"/>
          <w:szCs w:val="22"/>
        </w:rPr>
        <w:tab/>
      </w:r>
      <w:r w:rsidRPr="001E051D">
        <w:rPr>
          <w:rFonts w:eastAsia="Times New Roman" w:cstheme="minorHAnsi"/>
          <w:color w:val="000000" w:themeColor="text1"/>
          <w:sz w:val="22"/>
          <w:szCs w:val="22"/>
        </w:rPr>
        <w:t>The organization provides the trainee with the required supervision contract set forth by credentialing and licensing guidelines. (Aligns with ABAI, BACB®, VCS)</w:t>
      </w:r>
    </w:p>
    <w:p w14:paraId="1BB0EFB7" w14:textId="50136A48" w:rsidR="001E051D" w:rsidRPr="001E051D" w:rsidRDefault="001E051D" w:rsidP="0068001F">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M.04</w:t>
      </w:r>
      <w:r w:rsidR="0068001F">
        <w:rPr>
          <w:rFonts w:eastAsia="Times New Roman" w:cstheme="minorHAnsi"/>
          <w:color w:val="000000" w:themeColor="text1"/>
          <w:sz w:val="22"/>
          <w:szCs w:val="22"/>
        </w:rPr>
        <w:t xml:space="preserve"> </w:t>
      </w:r>
      <w:r w:rsidR="0068001F">
        <w:rPr>
          <w:rFonts w:eastAsia="Times New Roman" w:cstheme="minorHAnsi"/>
          <w:color w:val="000000" w:themeColor="text1"/>
          <w:sz w:val="22"/>
          <w:szCs w:val="22"/>
        </w:rPr>
        <w:tab/>
      </w:r>
      <w:r w:rsidRPr="001E051D">
        <w:rPr>
          <w:rFonts w:eastAsia="Times New Roman" w:cstheme="minorHAnsi"/>
          <w:color w:val="000000" w:themeColor="text1"/>
          <w:sz w:val="22"/>
          <w:szCs w:val="22"/>
        </w:rPr>
        <w:t xml:space="preserve">The organization provides the trainee with verification of hours forms as dictated by certification and licensing bodies. (Aligns with BACB®) </w:t>
      </w:r>
    </w:p>
    <w:p w14:paraId="015D6A36" w14:textId="13E11BF5" w:rsidR="001E051D" w:rsidRPr="001E051D" w:rsidRDefault="001E051D" w:rsidP="0068001F">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 xml:space="preserve">N.03 </w:t>
      </w:r>
      <w:r w:rsidR="0068001F">
        <w:rPr>
          <w:rFonts w:eastAsia="Times New Roman" w:cstheme="minorHAnsi"/>
          <w:color w:val="000000" w:themeColor="text1"/>
          <w:sz w:val="22"/>
          <w:szCs w:val="22"/>
        </w:rPr>
        <w:tab/>
      </w:r>
      <w:r w:rsidRPr="001E051D">
        <w:rPr>
          <w:rFonts w:eastAsia="Times New Roman" w:cstheme="minorHAnsi"/>
          <w:color w:val="000000" w:themeColor="text1"/>
          <w:sz w:val="22"/>
          <w:szCs w:val="22"/>
        </w:rPr>
        <w:t xml:space="preserve">The organization provides trainees with experiences in the treatment implementation process including collaboration and/or education of service recipients, parents/guardians, caregivers, and other professionals, in accordance with certification and licensure guidelines. (Aligns with ABAI, BACB®, VCS) </w:t>
      </w:r>
    </w:p>
    <w:p w14:paraId="6B9743A2" w14:textId="460E37BD" w:rsidR="001E051D" w:rsidRPr="001E051D" w:rsidRDefault="001E051D" w:rsidP="0068001F">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 xml:space="preserve">N.06 </w:t>
      </w:r>
      <w:r w:rsidR="0068001F">
        <w:rPr>
          <w:rFonts w:eastAsia="Times New Roman" w:cstheme="minorHAnsi"/>
          <w:color w:val="000000" w:themeColor="text1"/>
          <w:sz w:val="22"/>
          <w:szCs w:val="22"/>
        </w:rPr>
        <w:tab/>
      </w:r>
      <w:r w:rsidRPr="001E051D">
        <w:rPr>
          <w:rFonts w:eastAsia="Times New Roman" w:cstheme="minorHAnsi"/>
          <w:color w:val="000000" w:themeColor="text1"/>
          <w:sz w:val="22"/>
          <w:szCs w:val="22"/>
        </w:rPr>
        <w:t>The organization provides the trainee with opportunities to demonstrate ethical and professional conduct. (Aligns with ABAI, BACB®, VCS)</w:t>
      </w:r>
    </w:p>
    <w:p w14:paraId="66623906" w14:textId="3F486381" w:rsidR="001E051D" w:rsidRDefault="73BDBEA5" w:rsidP="007C56D9">
      <w:pPr>
        <w:spacing w:before="100" w:beforeAutospacing="1" w:after="100" w:afterAutospacing="1"/>
        <w:ind w:left="720" w:hanging="720"/>
        <w:rPr>
          <w:rFonts w:eastAsia="Times New Roman"/>
          <w:color w:val="000000" w:themeColor="text1"/>
          <w:sz w:val="22"/>
          <w:szCs w:val="22"/>
        </w:rPr>
      </w:pPr>
      <w:r w:rsidRPr="3485F512">
        <w:rPr>
          <w:rFonts w:eastAsia="Times New Roman"/>
          <w:color w:val="000000" w:themeColor="text1"/>
          <w:sz w:val="22"/>
          <w:szCs w:val="22"/>
        </w:rPr>
        <w:t>N.09</w:t>
      </w:r>
      <w:r w:rsidR="6E4A0CB7" w:rsidRPr="3485F512">
        <w:rPr>
          <w:rFonts w:eastAsia="Times New Roman"/>
          <w:color w:val="000000" w:themeColor="text1"/>
          <w:sz w:val="22"/>
          <w:szCs w:val="22"/>
        </w:rPr>
        <w:t xml:space="preserve"> </w:t>
      </w:r>
      <w:r w:rsidRPr="3485F512">
        <w:rPr>
          <w:rFonts w:eastAsia="Times New Roman"/>
          <w:color w:val="000000" w:themeColor="text1"/>
          <w:sz w:val="22"/>
          <w:szCs w:val="22"/>
        </w:rPr>
        <w:t xml:space="preserve"> </w:t>
      </w:r>
      <w:r w:rsidR="001E051D">
        <w:tab/>
      </w:r>
      <w:r w:rsidRPr="3485F512">
        <w:rPr>
          <w:rFonts w:eastAsia="Times New Roman"/>
          <w:color w:val="000000" w:themeColor="text1"/>
          <w:sz w:val="22"/>
          <w:szCs w:val="22"/>
        </w:rPr>
        <w:t xml:space="preserve">The organization provides opportunities to develop clinical care skills, professionalism skills, and interpersonal skills necessary to be successful in a professional position. (Aligns with ABAI, BACB®, VCS) </w:t>
      </w:r>
    </w:p>
    <w:p w14:paraId="66AAB6E3" w14:textId="13D97164" w:rsidR="005D6C63" w:rsidRPr="005D6C63" w:rsidRDefault="005D6C63" w:rsidP="005D6C63">
      <w:pPr>
        <w:pStyle w:val="Heading3"/>
      </w:pPr>
      <w:bookmarkStart w:id="25" w:name="_Toc222829532"/>
      <w:r>
        <w:t>While not r</w:t>
      </w:r>
      <w:r w:rsidRPr="0068001F">
        <w:t>equired</w:t>
      </w:r>
      <w:r>
        <w:t>, the following</w:t>
      </w:r>
      <w:r w:rsidRPr="0068001F">
        <w:t xml:space="preserve"> item</w:t>
      </w:r>
      <w:r>
        <w:t>s are strongly recommended for students planning to seek certification post-graduation</w:t>
      </w:r>
      <w:bookmarkEnd w:id="25"/>
      <w:r>
        <w:t xml:space="preserve"> </w:t>
      </w:r>
    </w:p>
    <w:p w14:paraId="4594F24E" w14:textId="25A8B3B9" w:rsidR="005D6C63" w:rsidRDefault="005D6C63" w:rsidP="00BD0BC1">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L.01</w:t>
      </w:r>
      <w:r>
        <w:rPr>
          <w:rFonts w:eastAsia="Times New Roman" w:cstheme="minorHAnsi"/>
          <w:color w:val="000000" w:themeColor="text1"/>
          <w:sz w:val="22"/>
          <w:szCs w:val="22"/>
        </w:rPr>
        <w:t xml:space="preserve"> </w:t>
      </w:r>
      <w:r>
        <w:rPr>
          <w:rFonts w:eastAsia="Times New Roman" w:cstheme="minorHAnsi"/>
          <w:color w:val="000000" w:themeColor="text1"/>
          <w:sz w:val="22"/>
          <w:szCs w:val="22"/>
        </w:rPr>
        <w:tab/>
      </w:r>
      <w:r w:rsidRPr="005D6C63">
        <w:rPr>
          <w:rFonts w:eastAsia="Times New Roman" w:cstheme="minorHAnsi"/>
          <w:color w:val="000000" w:themeColor="text1"/>
          <w:sz w:val="22"/>
          <w:szCs w:val="22"/>
        </w:rPr>
        <w:t>The organization retains experience supervisors who (1) hold a master’s or doctoral-</w:t>
      </w:r>
      <w:r w:rsidRPr="005D6C63">
        <w:rPr>
          <w:rFonts w:eastAsia="Times New Roman" w:cstheme="minorHAnsi"/>
          <w:color w:val="000000" w:themeColor="text1"/>
          <w:sz w:val="22"/>
          <w:szCs w:val="22"/>
        </w:rPr>
        <w:br/>
        <w:t>level certification or license in behavior analysis or a related field from a nationally accredited certifying body, (2) meet the certifying body’s current standards for supervision, and (3) have at least one year of supervising cases or equivalent experience in accordance with certification or licensing standards. When applicable, supervisors should also be licensed in their state. (Aligns with ABAI, BACB®).</w:t>
      </w:r>
    </w:p>
    <w:p w14:paraId="0474D257" w14:textId="3A044B52" w:rsidR="00A57E04" w:rsidRPr="00402295" w:rsidRDefault="005D6C63" w:rsidP="00402295">
      <w:pPr>
        <w:spacing w:before="100" w:beforeAutospacing="1" w:after="100" w:afterAutospacing="1"/>
        <w:ind w:left="720" w:hanging="720"/>
        <w:rPr>
          <w:rFonts w:eastAsia="Times New Roman" w:cstheme="minorHAnsi"/>
          <w:color w:val="000000" w:themeColor="text1"/>
          <w:sz w:val="22"/>
          <w:szCs w:val="22"/>
        </w:rPr>
      </w:pPr>
      <w:r w:rsidRPr="001E051D">
        <w:rPr>
          <w:rFonts w:eastAsia="Times New Roman" w:cstheme="minorHAnsi"/>
          <w:color w:val="000000" w:themeColor="text1"/>
          <w:sz w:val="22"/>
          <w:szCs w:val="22"/>
        </w:rPr>
        <w:t xml:space="preserve">N.05 </w:t>
      </w:r>
      <w:r>
        <w:rPr>
          <w:rFonts w:eastAsia="Times New Roman" w:cstheme="minorHAnsi"/>
          <w:color w:val="000000" w:themeColor="text1"/>
          <w:sz w:val="22"/>
          <w:szCs w:val="22"/>
        </w:rPr>
        <w:tab/>
      </w:r>
      <w:r w:rsidRPr="005D6C63">
        <w:rPr>
          <w:rFonts w:eastAsia="Times New Roman" w:cstheme="minorHAnsi"/>
          <w:color w:val="000000" w:themeColor="text1"/>
          <w:sz w:val="22"/>
          <w:szCs w:val="22"/>
        </w:rPr>
        <w:t>The organization provides the trainee with opportunities to meet the correct ratio of direct-to- advanced and supervisory behavior analytic hours per certification and licensure guidelines. (Aligns with ABAI, BACB®, VCS)</w:t>
      </w:r>
    </w:p>
    <w:p w14:paraId="1AB239A6" w14:textId="77777777" w:rsidR="00BD0BC1" w:rsidRDefault="00BD0BC1">
      <w:pPr>
        <w:rPr>
          <w:rFonts w:ascii="Times New Roman" w:eastAsia="Arial Unicode MS" w:hAnsi="Times New Roman" w:cs="Arial Unicode MS"/>
          <w:b/>
          <w:bCs/>
          <w:color w:val="000000"/>
          <w:u w:color="000000"/>
          <w:bdr w:val="nil"/>
        </w:rPr>
      </w:pPr>
      <w:r>
        <w:rPr>
          <w:rFonts w:ascii="Times New Roman" w:hAnsi="Times New Roman"/>
          <w:b/>
          <w:bCs/>
        </w:rPr>
        <w:br w:type="page"/>
      </w:r>
    </w:p>
    <w:p w14:paraId="0614790B" w14:textId="374EF452" w:rsidR="00DE1AAD" w:rsidRDefault="00DE1AAD" w:rsidP="00402295">
      <w:pPr>
        <w:pStyle w:val="BodyA"/>
        <w:jc w:val="center"/>
        <w:rPr>
          <w:rFonts w:ascii="Times New Roman" w:hAnsi="Times New Roman"/>
          <w:b/>
          <w:bCs/>
          <w:sz w:val="24"/>
          <w:szCs w:val="24"/>
        </w:rPr>
      </w:pPr>
      <w:r w:rsidRPr="003D32C5">
        <w:rPr>
          <w:rFonts w:ascii="Times New Roman" w:hAnsi="Times New Roman"/>
          <w:b/>
          <w:bCs/>
          <w:sz w:val="24"/>
          <w:szCs w:val="24"/>
        </w:rPr>
        <w:lastRenderedPageBreak/>
        <w:t>Course Sequence</w:t>
      </w:r>
    </w:p>
    <w:p w14:paraId="5A744661" w14:textId="36E4BCE7" w:rsidR="00DE1AAD" w:rsidRDefault="00B345B7" w:rsidP="00DE1AAD">
      <w:pPr>
        <w:pStyle w:val="BodyA"/>
        <w:jc w:val="center"/>
        <w:rPr>
          <w:rFonts w:ascii="Times New Roman" w:hAnsi="Times New Roman"/>
          <w:b/>
          <w:bCs/>
          <w:sz w:val="24"/>
          <w:szCs w:val="24"/>
        </w:rPr>
      </w:pPr>
      <w:r>
        <w:rPr>
          <w:rFonts w:ascii="Times New Roman" w:hAnsi="Times New Roman"/>
          <w:b/>
          <w:bCs/>
          <w:sz w:val="24"/>
          <w:szCs w:val="24"/>
        </w:rPr>
        <w:t>2</w:t>
      </w:r>
      <w:r w:rsidR="00DE1AAD">
        <w:rPr>
          <w:rFonts w:ascii="Times New Roman" w:hAnsi="Times New Roman"/>
          <w:b/>
          <w:bCs/>
          <w:sz w:val="24"/>
          <w:szCs w:val="24"/>
        </w:rPr>
        <w:t xml:space="preserve">-year online program, </w:t>
      </w:r>
      <w:r w:rsidR="003B3ACF">
        <w:rPr>
          <w:rFonts w:ascii="Times New Roman" w:hAnsi="Times New Roman"/>
          <w:b/>
          <w:bCs/>
          <w:sz w:val="24"/>
          <w:szCs w:val="24"/>
        </w:rPr>
        <w:t>56</w:t>
      </w:r>
      <w:r w:rsidR="00DE1AAD">
        <w:rPr>
          <w:rFonts w:ascii="Times New Roman" w:hAnsi="Times New Roman"/>
          <w:b/>
          <w:bCs/>
          <w:sz w:val="24"/>
          <w:szCs w:val="24"/>
        </w:rPr>
        <w:t xml:space="preserve"> credits</w:t>
      </w:r>
    </w:p>
    <w:p w14:paraId="39BCD799" w14:textId="77777777" w:rsidR="00DE1AAD" w:rsidRDefault="00DE1AAD" w:rsidP="00DE1AAD">
      <w:pPr>
        <w:pStyle w:val="BodyA"/>
        <w:jc w:val="center"/>
        <w:rPr>
          <w:rFonts w:ascii="Times New Roman" w:eastAsia="Times New Roman" w:hAnsi="Times New Roman" w:cs="Times New Roman"/>
          <w:sz w:val="24"/>
          <w:szCs w:val="24"/>
        </w:rPr>
      </w:pPr>
    </w:p>
    <w:tbl>
      <w:tblPr>
        <w:tblStyle w:val="TableGrid"/>
        <w:tblW w:w="9720" w:type="dxa"/>
        <w:tblInd w:w="-5" w:type="dxa"/>
        <w:tblLayout w:type="fixed"/>
        <w:tblCellMar>
          <w:left w:w="115" w:type="dxa"/>
          <w:right w:w="115" w:type="dxa"/>
        </w:tblCellMar>
        <w:tblLook w:val="04A0" w:firstRow="1" w:lastRow="0" w:firstColumn="1" w:lastColumn="0" w:noHBand="0" w:noVBand="1"/>
      </w:tblPr>
      <w:tblGrid>
        <w:gridCol w:w="990"/>
        <w:gridCol w:w="810"/>
        <w:gridCol w:w="6930"/>
        <w:gridCol w:w="990"/>
      </w:tblGrid>
      <w:tr w:rsidR="00DE1AAD" w14:paraId="6D4A7610" w14:textId="77777777" w:rsidTr="00491BC0">
        <w:tc>
          <w:tcPr>
            <w:tcW w:w="9720" w:type="dxa"/>
            <w:gridSpan w:val="4"/>
          </w:tcPr>
          <w:p w14:paraId="1CA7D2B0" w14:textId="77777777" w:rsidR="00DE1AAD" w:rsidRPr="003D32C5" w:rsidRDefault="00DE1AAD" w:rsidP="00C74911">
            <w:pPr>
              <w:pStyle w:val="BodyA"/>
              <w:jc w:val="center"/>
              <w:rPr>
                <w:rFonts w:ascii="Times New Roman" w:hAnsi="Times New Roman"/>
                <w:b/>
                <w:bCs/>
                <w:sz w:val="28"/>
                <w:szCs w:val="28"/>
              </w:rPr>
            </w:pPr>
            <w:r w:rsidRPr="003D32C5">
              <w:rPr>
                <w:rFonts w:ascii="Times New Roman" w:hAnsi="Times New Roman"/>
                <w:b/>
                <w:bCs/>
                <w:sz w:val="28"/>
                <w:szCs w:val="28"/>
              </w:rPr>
              <w:t>Year 1</w:t>
            </w:r>
          </w:p>
        </w:tc>
      </w:tr>
      <w:tr w:rsidR="00DE1AAD" w14:paraId="1E929490" w14:textId="77777777" w:rsidTr="00491BC0">
        <w:tc>
          <w:tcPr>
            <w:tcW w:w="990" w:type="dxa"/>
          </w:tcPr>
          <w:p w14:paraId="5CA032A1" w14:textId="77777777" w:rsidR="00DE1AAD" w:rsidRDefault="00DE1AAD" w:rsidP="00C74911">
            <w:pPr>
              <w:pStyle w:val="BodyA"/>
              <w:rPr>
                <w:rFonts w:ascii="Times New Roman" w:hAnsi="Times New Roman"/>
                <w:sz w:val="24"/>
                <w:szCs w:val="24"/>
              </w:rPr>
            </w:pPr>
            <w:r>
              <w:rPr>
                <w:rFonts w:ascii="Times New Roman" w:hAnsi="Times New Roman"/>
                <w:sz w:val="24"/>
                <w:szCs w:val="24"/>
              </w:rPr>
              <w:t>Term</w:t>
            </w:r>
          </w:p>
        </w:tc>
        <w:tc>
          <w:tcPr>
            <w:tcW w:w="810" w:type="dxa"/>
          </w:tcPr>
          <w:p w14:paraId="08C33D35" w14:textId="77777777" w:rsidR="00DE1AAD" w:rsidRPr="005978CA" w:rsidRDefault="00DE1AAD" w:rsidP="00C74911">
            <w:pPr>
              <w:pStyle w:val="BodyA"/>
              <w:rPr>
                <w:rFonts w:ascii="Times New Roman" w:hAnsi="Times New Roman"/>
                <w:sz w:val="24"/>
                <w:szCs w:val="24"/>
              </w:rPr>
            </w:pPr>
            <w:r>
              <w:rPr>
                <w:rFonts w:ascii="Times New Roman" w:hAnsi="Times New Roman"/>
                <w:sz w:val="24"/>
                <w:szCs w:val="24"/>
              </w:rPr>
              <w:t>Year</w:t>
            </w:r>
          </w:p>
        </w:tc>
        <w:tc>
          <w:tcPr>
            <w:tcW w:w="6930" w:type="dxa"/>
          </w:tcPr>
          <w:p w14:paraId="450FD140" w14:textId="77777777" w:rsidR="00DE1AAD" w:rsidRDefault="00DE1AAD" w:rsidP="00C74911">
            <w:pPr>
              <w:pStyle w:val="BodyA"/>
              <w:rPr>
                <w:rFonts w:ascii="Times New Roman" w:hAnsi="Times New Roman"/>
              </w:rPr>
            </w:pPr>
            <w:r>
              <w:rPr>
                <w:rFonts w:ascii="Times New Roman" w:hAnsi="Times New Roman"/>
              </w:rPr>
              <w:t>Course</w:t>
            </w:r>
          </w:p>
        </w:tc>
        <w:tc>
          <w:tcPr>
            <w:tcW w:w="990" w:type="dxa"/>
          </w:tcPr>
          <w:p w14:paraId="0ADB6A88" w14:textId="77777777" w:rsidR="00DE1AAD" w:rsidRDefault="00DE1AAD" w:rsidP="00C74911">
            <w:pPr>
              <w:pStyle w:val="BodyA"/>
              <w:rPr>
                <w:rFonts w:ascii="Times New Roman" w:hAnsi="Times New Roman"/>
              </w:rPr>
            </w:pPr>
            <w:r>
              <w:rPr>
                <w:rFonts w:ascii="Times New Roman" w:hAnsi="Times New Roman"/>
              </w:rPr>
              <w:t>Credits</w:t>
            </w:r>
          </w:p>
        </w:tc>
      </w:tr>
      <w:tr w:rsidR="00F05960" w14:paraId="59A655EA" w14:textId="77777777" w:rsidTr="00491BC0">
        <w:tc>
          <w:tcPr>
            <w:tcW w:w="990" w:type="dxa"/>
          </w:tcPr>
          <w:p w14:paraId="785A11C8" w14:textId="2A697CA5" w:rsidR="00F05960" w:rsidRPr="005978CA" w:rsidRDefault="00F05960" w:rsidP="00F05960">
            <w:pPr>
              <w:pStyle w:val="BodyA"/>
              <w:rPr>
                <w:rFonts w:ascii="Times New Roman" w:hAnsi="Times New Roman"/>
              </w:rPr>
            </w:pPr>
            <w:r w:rsidRPr="004774C2">
              <w:rPr>
                <w:rFonts w:ascii="Times New Roman" w:hAnsi="Times New Roman"/>
                <w:sz w:val="24"/>
                <w:szCs w:val="24"/>
              </w:rPr>
              <w:t>Fall</w:t>
            </w:r>
          </w:p>
        </w:tc>
        <w:tc>
          <w:tcPr>
            <w:tcW w:w="810" w:type="dxa"/>
          </w:tcPr>
          <w:p w14:paraId="32690BB6" w14:textId="5FA656A3" w:rsidR="00F05960" w:rsidRPr="005978CA" w:rsidRDefault="00F05960" w:rsidP="00F05960">
            <w:pPr>
              <w:pStyle w:val="BodyA"/>
              <w:rPr>
                <w:rFonts w:ascii="Times New Roman" w:hAnsi="Times New Roman"/>
              </w:rPr>
            </w:pPr>
            <w:r w:rsidRPr="69484F86">
              <w:rPr>
                <w:rFonts w:ascii="Times New Roman" w:hAnsi="Times New Roman"/>
                <w:sz w:val="24"/>
                <w:szCs w:val="24"/>
              </w:rPr>
              <w:t>202</w:t>
            </w:r>
            <w:r w:rsidR="00491BC0">
              <w:rPr>
                <w:rFonts w:ascii="Times New Roman" w:hAnsi="Times New Roman"/>
                <w:sz w:val="24"/>
                <w:szCs w:val="24"/>
              </w:rPr>
              <w:t>6</w:t>
            </w:r>
          </w:p>
        </w:tc>
        <w:tc>
          <w:tcPr>
            <w:tcW w:w="6930" w:type="dxa"/>
          </w:tcPr>
          <w:p w14:paraId="02F307E2" w14:textId="67E85EE4" w:rsidR="00F05960" w:rsidRPr="005978CA" w:rsidRDefault="00F05960" w:rsidP="00F05960">
            <w:pPr>
              <w:pStyle w:val="BodyA"/>
              <w:rPr>
                <w:rFonts w:ascii="Times New Roman" w:hAnsi="Times New Roman"/>
              </w:rPr>
            </w:pPr>
            <w:r w:rsidRPr="004774C2">
              <w:rPr>
                <w:rFonts w:ascii="Times New Roman" w:hAnsi="Times New Roman"/>
                <w:sz w:val="24"/>
                <w:szCs w:val="24"/>
              </w:rPr>
              <w:t xml:space="preserve">SPED 570 Principles of </w:t>
            </w:r>
            <w:r w:rsidR="00491BC0">
              <w:rPr>
                <w:rFonts w:ascii="Times New Roman" w:hAnsi="Times New Roman"/>
                <w:sz w:val="24"/>
                <w:szCs w:val="24"/>
              </w:rPr>
              <w:t>Applied Behavior Analysis</w:t>
            </w:r>
          </w:p>
        </w:tc>
        <w:tc>
          <w:tcPr>
            <w:tcW w:w="990" w:type="dxa"/>
          </w:tcPr>
          <w:p w14:paraId="40821682" w14:textId="591FF5D4" w:rsidR="00F05960" w:rsidRPr="005978CA" w:rsidRDefault="00F05960" w:rsidP="00F05960">
            <w:pPr>
              <w:pStyle w:val="BodyA"/>
              <w:jc w:val="center"/>
              <w:rPr>
                <w:rFonts w:ascii="Times New Roman" w:hAnsi="Times New Roman"/>
              </w:rPr>
            </w:pPr>
            <w:r w:rsidRPr="004774C2">
              <w:rPr>
                <w:rFonts w:ascii="Times New Roman" w:hAnsi="Times New Roman"/>
                <w:sz w:val="24"/>
                <w:szCs w:val="24"/>
              </w:rPr>
              <w:t>5</w:t>
            </w:r>
          </w:p>
        </w:tc>
      </w:tr>
      <w:tr w:rsidR="00491BC0" w14:paraId="1CA49321" w14:textId="77777777" w:rsidTr="00491BC0">
        <w:tc>
          <w:tcPr>
            <w:tcW w:w="990" w:type="dxa"/>
            <w:tcBorders>
              <w:bottom w:val="single" w:sz="4" w:space="0" w:color="auto"/>
            </w:tcBorders>
          </w:tcPr>
          <w:p w14:paraId="4809057D" w14:textId="1FA76EE3" w:rsidR="00491BC0" w:rsidRDefault="00491BC0" w:rsidP="00491BC0">
            <w:pPr>
              <w:pStyle w:val="BodyA"/>
              <w:rPr>
                <w:rFonts w:ascii="Times New Roman" w:hAnsi="Times New Roman"/>
                <w:sz w:val="24"/>
                <w:szCs w:val="24"/>
              </w:rPr>
            </w:pPr>
          </w:p>
        </w:tc>
        <w:tc>
          <w:tcPr>
            <w:tcW w:w="810" w:type="dxa"/>
            <w:tcBorders>
              <w:bottom w:val="single" w:sz="4" w:space="0" w:color="auto"/>
            </w:tcBorders>
          </w:tcPr>
          <w:p w14:paraId="1D245D7C" w14:textId="77777777" w:rsidR="00491BC0" w:rsidRPr="007D658B" w:rsidRDefault="00491BC0" w:rsidP="00491BC0">
            <w:pPr>
              <w:pStyle w:val="BodyA"/>
              <w:rPr>
                <w:rFonts w:ascii="Times New Roman" w:hAnsi="Times New Roman"/>
                <w:sz w:val="24"/>
                <w:szCs w:val="24"/>
              </w:rPr>
            </w:pPr>
          </w:p>
        </w:tc>
        <w:tc>
          <w:tcPr>
            <w:tcW w:w="6930" w:type="dxa"/>
          </w:tcPr>
          <w:p w14:paraId="1723260E" w14:textId="11E6B3DE" w:rsidR="00491BC0" w:rsidRDefault="00491BC0" w:rsidP="00491BC0">
            <w:pPr>
              <w:pStyle w:val="BodyA"/>
              <w:rPr>
                <w:rFonts w:ascii="Times New Roman" w:hAnsi="Times New Roman"/>
              </w:rPr>
            </w:pPr>
            <w:r w:rsidRPr="004774C2">
              <w:rPr>
                <w:rFonts w:ascii="Times New Roman" w:hAnsi="Times New Roman"/>
                <w:sz w:val="24"/>
                <w:szCs w:val="24"/>
              </w:rPr>
              <w:t>SPED 677</w:t>
            </w:r>
            <w:r w:rsidRPr="004774C2">
              <w:rPr>
                <w:rFonts w:ascii="Times New Roman" w:hAnsi="Times New Roman"/>
                <w:sz w:val="24"/>
                <w:szCs w:val="24"/>
                <w:lang w:val="de-DE"/>
              </w:rPr>
              <w:t xml:space="preserve"> Single Case Research Design</w:t>
            </w:r>
          </w:p>
        </w:tc>
        <w:tc>
          <w:tcPr>
            <w:tcW w:w="990" w:type="dxa"/>
            <w:tcBorders>
              <w:bottom w:val="single" w:sz="4" w:space="0" w:color="auto"/>
            </w:tcBorders>
          </w:tcPr>
          <w:p w14:paraId="3A77AFEB" w14:textId="3A34A7EE" w:rsidR="00491BC0" w:rsidRDefault="00491BC0" w:rsidP="00491BC0">
            <w:pPr>
              <w:pStyle w:val="BodyA"/>
              <w:jc w:val="center"/>
              <w:rPr>
                <w:rFonts w:ascii="Times New Roman" w:hAnsi="Times New Roman"/>
              </w:rPr>
            </w:pPr>
            <w:r w:rsidRPr="004774C2">
              <w:rPr>
                <w:rFonts w:ascii="Times New Roman" w:hAnsi="Times New Roman"/>
                <w:sz w:val="24"/>
                <w:szCs w:val="24"/>
              </w:rPr>
              <w:t>5</w:t>
            </w:r>
          </w:p>
        </w:tc>
      </w:tr>
      <w:tr w:rsidR="00DE1AAD" w14:paraId="6FC924BC" w14:textId="77777777" w:rsidTr="00491BC0">
        <w:trPr>
          <w:trHeight w:val="144"/>
        </w:trPr>
        <w:tc>
          <w:tcPr>
            <w:tcW w:w="9720" w:type="dxa"/>
            <w:gridSpan w:val="4"/>
            <w:shd w:val="clear" w:color="auto" w:fill="767171" w:themeFill="background2" w:themeFillShade="80"/>
          </w:tcPr>
          <w:p w14:paraId="7A321E81" w14:textId="77777777" w:rsidR="00DE1AAD" w:rsidRDefault="00DE1AAD" w:rsidP="00C74911">
            <w:pPr>
              <w:pStyle w:val="BodyA"/>
              <w:jc w:val="center"/>
              <w:rPr>
                <w:rFonts w:ascii="Times New Roman" w:hAnsi="Times New Roman"/>
              </w:rPr>
            </w:pPr>
          </w:p>
        </w:tc>
      </w:tr>
      <w:tr w:rsidR="00491BC0" w14:paraId="5B796532" w14:textId="77777777" w:rsidTr="00491BC0">
        <w:trPr>
          <w:trHeight w:val="242"/>
        </w:trPr>
        <w:tc>
          <w:tcPr>
            <w:tcW w:w="990" w:type="dxa"/>
          </w:tcPr>
          <w:p w14:paraId="12933377" w14:textId="703B4F07" w:rsidR="00491BC0" w:rsidRPr="7B7D51FD" w:rsidRDefault="00491BC0" w:rsidP="00491BC0">
            <w:pPr>
              <w:pStyle w:val="BodyA"/>
              <w:rPr>
                <w:rFonts w:ascii="Times New Roman" w:hAnsi="Times New Roman"/>
                <w:sz w:val="24"/>
                <w:szCs w:val="24"/>
              </w:rPr>
            </w:pPr>
            <w:r w:rsidRPr="004774C2">
              <w:rPr>
                <w:rFonts w:ascii="Times New Roman" w:hAnsi="Times New Roman"/>
                <w:sz w:val="24"/>
                <w:szCs w:val="24"/>
              </w:rPr>
              <w:t>Winter</w:t>
            </w:r>
          </w:p>
        </w:tc>
        <w:tc>
          <w:tcPr>
            <w:tcW w:w="810" w:type="dxa"/>
          </w:tcPr>
          <w:p w14:paraId="342A16C0" w14:textId="1368E2AC" w:rsidR="00491BC0" w:rsidRPr="00D518B2" w:rsidRDefault="00491BC0" w:rsidP="00491BC0">
            <w:pPr>
              <w:pStyle w:val="BodyA"/>
              <w:rPr>
                <w:rFonts w:ascii="Times New Roman" w:hAnsi="Times New Roman"/>
                <w:sz w:val="24"/>
                <w:szCs w:val="24"/>
              </w:rPr>
            </w:pPr>
            <w:r w:rsidRPr="69484F86">
              <w:rPr>
                <w:rFonts w:ascii="Times New Roman" w:hAnsi="Times New Roman"/>
                <w:sz w:val="24"/>
                <w:szCs w:val="24"/>
              </w:rPr>
              <w:t>202</w:t>
            </w:r>
            <w:r>
              <w:rPr>
                <w:rFonts w:ascii="Times New Roman" w:hAnsi="Times New Roman"/>
                <w:sz w:val="24"/>
                <w:szCs w:val="24"/>
              </w:rPr>
              <w:t>7</w:t>
            </w:r>
          </w:p>
        </w:tc>
        <w:tc>
          <w:tcPr>
            <w:tcW w:w="6930" w:type="dxa"/>
          </w:tcPr>
          <w:p w14:paraId="4DB79845" w14:textId="4286D8DA" w:rsidR="00491BC0" w:rsidRDefault="00491BC0" w:rsidP="00491BC0">
            <w:pPr>
              <w:pStyle w:val="BodyA"/>
              <w:rPr>
                <w:rFonts w:ascii="Times New Roman" w:hAnsi="Times New Roman"/>
              </w:rPr>
            </w:pPr>
            <w:r>
              <w:rPr>
                <w:rFonts w:ascii="Times New Roman" w:hAnsi="Times New Roman" w:cs="Times New Roman"/>
                <w:sz w:val="24"/>
                <w:szCs w:val="24"/>
              </w:rPr>
              <w:t>SPED 503 Thesis</w:t>
            </w:r>
          </w:p>
        </w:tc>
        <w:tc>
          <w:tcPr>
            <w:tcW w:w="990" w:type="dxa"/>
          </w:tcPr>
          <w:p w14:paraId="175964B6" w14:textId="2DC9D2A6" w:rsidR="00491BC0" w:rsidRDefault="00491BC0" w:rsidP="00491BC0">
            <w:pPr>
              <w:pStyle w:val="BodyA"/>
              <w:jc w:val="center"/>
              <w:rPr>
                <w:rFonts w:ascii="Times New Roman" w:hAnsi="Times New Roman"/>
              </w:rPr>
            </w:pPr>
            <w:r>
              <w:rPr>
                <w:rFonts w:ascii="Times New Roman" w:hAnsi="Times New Roman" w:cs="Times New Roman"/>
                <w:sz w:val="24"/>
                <w:szCs w:val="24"/>
              </w:rPr>
              <w:t>4</w:t>
            </w:r>
          </w:p>
        </w:tc>
      </w:tr>
      <w:tr w:rsidR="00491BC0" w14:paraId="0CC8BE41" w14:textId="77777777" w:rsidTr="00491BC0">
        <w:trPr>
          <w:trHeight w:val="242"/>
        </w:trPr>
        <w:tc>
          <w:tcPr>
            <w:tcW w:w="990" w:type="dxa"/>
          </w:tcPr>
          <w:p w14:paraId="5B2C0927" w14:textId="1181124B" w:rsidR="00491BC0" w:rsidRPr="7B7D51FD" w:rsidRDefault="00491BC0" w:rsidP="00491BC0">
            <w:pPr>
              <w:pStyle w:val="BodyA"/>
              <w:rPr>
                <w:rFonts w:ascii="Times New Roman" w:hAnsi="Times New Roman"/>
                <w:sz w:val="24"/>
                <w:szCs w:val="24"/>
              </w:rPr>
            </w:pPr>
          </w:p>
        </w:tc>
        <w:tc>
          <w:tcPr>
            <w:tcW w:w="810" w:type="dxa"/>
          </w:tcPr>
          <w:p w14:paraId="4367FCC7" w14:textId="77777777" w:rsidR="00491BC0" w:rsidRPr="3E20091B" w:rsidRDefault="00491BC0" w:rsidP="00491BC0">
            <w:pPr>
              <w:pStyle w:val="BodyA"/>
              <w:rPr>
                <w:rFonts w:ascii="Times New Roman" w:hAnsi="Times New Roman"/>
                <w:sz w:val="24"/>
                <w:szCs w:val="24"/>
              </w:rPr>
            </w:pPr>
          </w:p>
        </w:tc>
        <w:tc>
          <w:tcPr>
            <w:tcW w:w="6930" w:type="dxa"/>
          </w:tcPr>
          <w:p w14:paraId="07592F72" w14:textId="326456CE" w:rsidR="00491BC0" w:rsidRDefault="00491BC0" w:rsidP="00491BC0">
            <w:pPr>
              <w:pStyle w:val="BodyA"/>
              <w:rPr>
                <w:rFonts w:ascii="Times New Roman" w:hAnsi="Times New Roman"/>
              </w:rPr>
            </w:pPr>
            <w:r w:rsidRPr="004774C2">
              <w:rPr>
                <w:rFonts w:ascii="Times New Roman" w:hAnsi="Times New Roman" w:cs="Times New Roman"/>
                <w:sz w:val="24"/>
                <w:szCs w:val="24"/>
              </w:rPr>
              <w:t>SPED 6</w:t>
            </w:r>
            <w:r>
              <w:rPr>
                <w:rFonts w:ascii="Times New Roman" w:hAnsi="Times New Roman" w:cs="Times New Roman"/>
                <w:sz w:val="24"/>
                <w:szCs w:val="24"/>
              </w:rPr>
              <w:t>1</w:t>
            </w:r>
            <w:r w:rsidRPr="004774C2">
              <w:rPr>
                <w:rFonts w:ascii="Times New Roman" w:hAnsi="Times New Roman" w:cs="Times New Roman"/>
                <w:sz w:val="24"/>
                <w:szCs w:val="24"/>
              </w:rPr>
              <w:t>0 Philosophy of A</w:t>
            </w:r>
            <w:r>
              <w:rPr>
                <w:rFonts w:ascii="Times New Roman" w:hAnsi="Times New Roman" w:cs="Times New Roman"/>
                <w:sz w:val="24"/>
                <w:szCs w:val="24"/>
              </w:rPr>
              <w:t>pplied Behavior Analysis</w:t>
            </w:r>
          </w:p>
        </w:tc>
        <w:tc>
          <w:tcPr>
            <w:tcW w:w="990" w:type="dxa"/>
          </w:tcPr>
          <w:p w14:paraId="037DD107" w14:textId="43FA6F67" w:rsidR="00491BC0" w:rsidRPr="3E20091B" w:rsidRDefault="00491BC0" w:rsidP="00491BC0">
            <w:pPr>
              <w:pStyle w:val="BodyA"/>
              <w:jc w:val="center"/>
              <w:rPr>
                <w:rFonts w:ascii="Times New Roman" w:hAnsi="Times New Roman"/>
                <w:sz w:val="24"/>
                <w:szCs w:val="24"/>
              </w:rPr>
            </w:pPr>
            <w:r>
              <w:rPr>
                <w:rFonts w:ascii="Times New Roman" w:hAnsi="Times New Roman" w:cs="Times New Roman"/>
                <w:sz w:val="24"/>
                <w:szCs w:val="24"/>
              </w:rPr>
              <w:t>5</w:t>
            </w:r>
          </w:p>
        </w:tc>
      </w:tr>
      <w:tr w:rsidR="00F05960" w14:paraId="0120A430" w14:textId="77777777" w:rsidTr="00491BC0">
        <w:trPr>
          <w:trHeight w:val="242"/>
        </w:trPr>
        <w:tc>
          <w:tcPr>
            <w:tcW w:w="9720" w:type="dxa"/>
            <w:gridSpan w:val="4"/>
            <w:shd w:val="clear" w:color="auto" w:fill="767171" w:themeFill="background2" w:themeFillShade="80"/>
          </w:tcPr>
          <w:p w14:paraId="5016434C" w14:textId="77777777" w:rsidR="00F05960" w:rsidRDefault="00F05960" w:rsidP="00F05960">
            <w:pPr>
              <w:pStyle w:val="BodyA"/>
              <w:jc w:val="center"/>
              <w:rPr>
                <w:rFonts w:ascii="Times New Roman" w:hAnsi="Times New Roman"/>
              </w:rPr>
            </w:pPr>
          </w:p>
        </w:tc>
      </w:tr>
      <w:tr w:rsidR="00491BC0" w14:paraId="3AAC0318" w14:textId="77777777" w:rsidTr="00491BC0">
        <w:trPr>
          <w:trHeight w:val="242"/>
        </w:trPr>
        <w:tc>
          <w:tcPr>
            <w:tcW w:w="990" w:type="dxa"/>
          </w:tcPr>
          <w:p w14:paraId="5C47764A" w14:textId="1B12C2EC" w:rsidR="00491BC0" w:rsidRPr="7B7D51FD" w:rsidRDefault="00491BC0" w:rsidP="00491BC0">
            <w:pPr>
              <w:pStyle w:val="BodyA"/>
              <w:rPr>
                <w:rFonts w:ascii="Times New Roman" w:hAnsi="Times New Roman"/>
                <w:sz w:val="24"/>
                <w:szCs w:val="24"/>
              </w:rPr>
            </w:pPr>
            <w:r w:rsidRPr="004774C2">
              <w:rPr>
                <w:rFonts w:ascii="Times New Roman" w:hAnsi="Times New Roman"/>
                <w:sz w:val="24"/>
                <w:szCs w:val="24"/>
              </w:rPr>
              <w:t>Spring</w:t>
            </w:r>
          </w:p>
        </w:tc>
        <w:tc>
          <w:tcPr>
            <w:tcW w:w="810" w:type="dxa"/>
          </w:tcPr>
          <w:p w14:paraId="3C91DF35" w14:textId="792F8C35" w:rsidR="00491BC0" w:rsidRPr="00D518B2" w:rsidRDefault="00491BC0" w:rsidP="00491BC0">
            <w:pPr>
              <w:pStyle w:val="BodyA"/>
              <w:rPr>
                <w:rFonts w:ascii="Times New Roman" w:hAnsi="Times New Roman"/>
                <w:sz w:val="24"/>
                <w:szCs w:val="24"/>
              </w:rPr>
            </w:pPr>
            <w:r w:rsidRPr="69484F86">
              <w:rPr>
                <w:rFonts w:ascii="Times New Roman" w:hAnsi="Times New Roman"/>
                <w:sz w:val="24"/>
                <w:szCs w:val="24"/>
              </w:rPr>
              <w:t>202</w:t>
            </w:r>
            <w:r>
              <w:rPr>
                <w:rFonts w:ascii="Times New Roman" w:hAnsi="Times New Roman"/>
                <w:sz w:val="24"/>
                <w:szCs w:val="24"/>
              </w:rPr>
              <w:t>7</w:t>
            </w:r>
          </w:p>
        </w:tc>
        <w:tc>
          <w:tcPr>
            <w:tcW w:w="6930" w:type="dxa"/>
          </w:tcPr>
          <w:p w14:paraId="432CCFE4" w14:textId="16F2D4F1" w:rsidR="00491BC0" w:rsidRDefault="00491BC0" w:rsidP="00491BC0">
            <w:pPr>
              <w:pStyle w:val="BodyA"/>
              <w:rPr>
                <w:rFonts w:ascii="Times New Roman" w:hAnsi="Times New Roman"/>
              </w:rPr>
            </w:pPr>
            <w:r w:rsidRPr="004774C2">
              <w:rPr>
                <w:rFonts w:ascii="Times New Roman" w:hAnsi="Times New Roman"/>
                <w:sz w:val="24"/>
                <w:szCs w:val="24"/>
              </w:rPr>
              <w:t>SPED  676 Ethics in A</w:t>
            </w:r>
            <w:r>
              <w:rPr>
                <w:rFonts w:ascii="Times New Roman" w:hAnsi="Times New Roman"/>
                <w:sz w:val="24"/>
                <w:szCs w:val="24"/>
              </w:rPr>
              <w:t>pplied Behavior Analysis</w:t>
            </w:r>
          </w:p>
        </w:tc>
        <w:tc>
          <w:tcPr>
            <w:tcW w:w="990" w:type="dxa"/>
          </w:tcPr>
          <w:p w14:paraId="29303D4A" w14:textId="3463638A" w:rsidR="00491BC0" w:rsidRDefault="00491BC0" w:rsidP="00491BC0">
            <w:pPr>
              <w:pStyle w:val="BodyA"/>
              <w:jc w:val="center"/>
              <w:rPr>
                <w:rFonts w:ascii="Times New Roman" w:hAnsi="Times New Roman"/>
              </w:rPr>
            </w:pPr>
            <w:r w:rsidRPr="004774C2">
              <w:rPr>
                <w:rFonts w:ascii="Times New Roman" w:hAnsi="Times New Roman"/>
                <w:sz w:val="24"/>
                <w:szCs w:val="24"/>
              </w:rPr>
              <w:t>5</w:t>
            </w:r>
          </w:p>
        </w:tc>
      </w:tr>
      <w:tr w:rsidR="00491BC0" w14:paraId="593A7ABC" w14:textId="77777777" w:rsidTr="00491BC0">
        <w:trPr>
          <w:trHeight w:val="242"/>
        </w:trPr>
        <w:tc>
          <w:tcPr>
            <w:tcW w:w="990" w:type="dxa"/>
            <w:tcBorders>
              <w:bottom w:val="single" w:sz="4" w:space="0" w:color="auto"/>
            </w:tcBorders>
          </w:tcPr>
          <w:p w14:paraId="18718E41" w14:textId="5D012F51" w:rsidR="00491BC0" w:rsidRDefault="00491BC0" w:rsidP="00491BC0">
            <w:pPr>
              <w:pStyle w:val="BodyA"/>
              <w:rPr>
                <w:rFonts w:ascii="Times New Roman" w:hAnsi="Times New Roman"/>
                <w:sz w:val="24"/>
                <w:szCs w:val="24"/>
              </w:rPr>
            </w:pPr>
          </w:p>
        </w:tc>
        <w:tc>
          <w:tcPr>
            <w:tcW w:w="810" w:type="dxa"/>
            <w:tcBorders>
              <w:bottom w:val="single" w:sz="4" w:space="0" w:color="auto"/>
            </w:tcBorders>
          </w:tcPr>
          <w:p w14:paraId="576B1446" w14:textId="77777777" w:rsidR="00491BC0" w:rsidRPr="7B7D51FD" w:rsidRDefault="00491BC0" w:rsidP="00491BC0">
            <w:pPr>
              <w:pStyle w:val="BodyA"/>
              <w:rPr>
                <w:rFonts w:ascii="Times New Roman" w:hAnsi="Times New Roman"/>
                <w:sz w:val="24"/>
                <w:szCs w:val="24"/>
                <w:lang w:val="de-DE"/>
              </w:rPr>
            </w:pPr>
          </w:p>
        </w:tc>
        <w:tc>
          <w:tcPr>
            <w:tcW w:w="6930" w:type="dxa"/>
            <w:tcBorders>
              <w:bottom w:val="single" w:sz="4" w:space="0" w:color="auto"/>
            </w:tcBorders>
          </w:tcPr>
          <w:p w14:paraId="41F5B844" w14:textId="4F89E821" w:rsidR="00491BC0" w:rsidRDefault="00491BC0" w:rsidP="00491BC0">
            <w:pPr>
              <w:pStyle w:val="BodyA"/>
              <w:rPr>
                <w:rFonts w:ascii="Times New Roman" w:hAnsi="Times New Roman"/>
                <w:sz w:val="24"/>
                <w:szCs w:val="24"/>
              </w:rPr>
            </w:pPr>
            <w:r w:rsidRPr="004774C2">
              <w:rPr>
                <w:rFonts w:ascii="Times New Roman" w:hAnsi="Times New Roman"/>
                <w:sz w:val="24"/>
                <w:szCs w:val="24"/>
              </w:rPr>
              <w:t xml:space="preserve">SPED </w:t>
            </w:r>
            <w:r>
              <w:rPr>
                <w:rFonts w:ascii="Times New Roman" w:hAnsi="Times New Roman"/>
                <w:sz w:val="24"/>
                <w:szCs w:val="24"/>
              </w:rPr>
              <w:t>510</w:t>
            </w:r>
            <w:r w:rsidRPr="004774C2">
              <w:rPr>
                <w:rFonts w:ascii="Times New Roman" w:hAnsi="Times New Roman"/>
                <w:sz w:val="24"/>
                <w:szCs w:val="24"/>
              </w:rPr>
              <w:t xml:space="preserve"> Behavior Analysis Assessment</w:t>
            </w:r>
          </w:p>
        </w:tc>
        <w:tc>
          <w:tcPr>
            <w:tcW w:w="990" w:type="dxa"/>
            <w:tcBorders>
              <w:bottom w:val="single" w:sz="4" w:space="0" w:color="auto"/>
            </w:tcBorders>
          </w:tcPr>
          <w:p w14:paraId="0AAAE5B1" w14:textId="70433E76" w:rsidR="00491BC0" w:rsidRDefault="00491BC0" w:rsidP="00491BC0">
            <w:pPr>
              <w:pStyle w:val="BodyA"/>
              <w:jc w:val="center"/>
              <w:rPr>
                <w:rFonts w:ascii="Times New Roman" w:hAnsi="Times New Roman"/>
              </w:rPr>
            </w:pPr>
            <w:r>
              <w:rPr>
                <w:rFonts w:ascii="Times New Roman" w:hAnsi="Times New Roman"/>
                <w:sz w:val="24"/>
                <w:szCs w:val="24"/>
              </w:rPr>
              <w:t>5</w:t>
            </w:r>
          </w:p>
        </w:tc>
      </w:tr>
    </w:tbl>
    <w:p w14:paraId="7A5D6716" w14:textId="77777777" w:rsidR="00C26C16" w:rsidRDefault="00C26C16"/>
    <w:tbl>
      <w:tblPr>
        <w:tblStyle w:val="TableGrid"/>
        <w:tblW w:w="9715" w:type="dxa"/>
        <w:tblLayout w:type="fixed"/>
        <w:tblCellMar>
          <w:left w:w="115" w:type="dxa"/>
          <w:right w:w="115" w:type="dxa"/>
        </w:tblCellMar>
        <w:tblLook w:val="04A0" w:firstRow="1" w:lastRow="0" w:firstColumn="1" w:lastColumn="0" w:noHBand="0" w:noVBand="1"/>
      </w:tblPr>
      <w:tblGrid>
        <w:gridCol w:w="985"/>
        <w:gridCol w:w="810"/>
        <w:gridCol w:w="6930"/>
        <w:gridCol w:w="990"/>
      </w:tblGrid>
      <w:tr w:rsidR="006B6AE4" w14:paraId="59AD4DA7" w14:textId="77777777" w:rsidTr="006B6AE4">
        <w:tc>
          <w:tcPr>
            <w:tcW w:w="9715" w:type="dxa"/>
            <w:gridSpan w:val="4"/>
          </w:tcPr>
          <w:p w14:paraId="4662DC61" w14:textId="77777777" w:rsidR="006B6AE4" w:rsidRPr="0054165D" w:rsidRDefault="006B6AE4" w:rsidP="001529C0">
            <w:pPr>
              <w:pStyle w:val="BodyA"/>
              <w:jc w:val="center"/>
              <w:rPr>
                <w:rFonts w:ascii="Times New Roman" w:hAnsi="Times New Roman"/>
                <w:b/>
                <w:bCs/>
                <w:sz w:val="24"/>
                <w:szCs w:val="24"/>
              </w:rPr>
            </w:pPr>
            <w:r w:rsidRPr="0054165D">
              <w:rPr>
                <w:rFonts w:ascii="Times New Roman" w:hAnsi="Times New Roman"/>
                <w:b/>
                <w:bCs/>
                <w:sz w:val="24"/>
                <w:szCs w:val="24"/>
              </w:rPr>
              <w:t>Year 2</w:t>
            </w:r>
          </w:p>
        </w:tc>
      </w:tr>
      <w:tr w:rsidR="006B6AE4" w14:paraId="1CE1E34D" w14:textId="77777777" w:rsidTr="006B6AE4">
        <w:tc>
          <w:tcPr>
            <w:tcW w:w="985" w:type="dxa"/>
          </w:tcPr>
          <w:p w14:paraId="6888E664" w14:textId="77777777" w:rsidR="006B6AE4" w:rsidRPr="004774C2" w:rsidRDefault="006B6AE4" w:rsidP="001529C0">
            <w:pPr>
              <w:pStyle w:val="BodyA"/>
              <w:rPr>
                <w:rFonts w:ascii="Times New Roman" w:hAnsi="Times New Roman" w:cs="Times New Roman"/>
              </w:rPr>
            </w:pPr>
            <w:r w:rsidRPr="004774C2">
              <w:rPr>
                <w:rFonts w:ascii="Times New Roman" w:hAnsi="Times New Roman" w:cs="Times New Roman"/>
              </w:rPr>
              <w:t>Term</w:t>
            </w:r>
          </w:p>
        </w:tc>
        <w:tc>
          <w:tcPr>
            <w:tcW w:w="810" w:type="dxa"/>
          </w:tcPr>
          <w:p w14:paraId="66FB8BA7" w14:textId="77777777" w:rsidR="006B6AE4" w:rsidRPr="004774C2" w:rsidRDefault="006B6AE4" w:rsidP="001529C0">
            <w:pPr>
              <w:pStyle w:val="BodyA"/>
              <w:rPr>
                <w:rFonts w:ascii="Times New Roman" w:hAnsi="Times New Roman" w:cs="Times New Roman"/>
              </w:rPr>
            </w:pPr>
            <w:r w:rsidRPr="004774C2">
              <w:rPr>
                <w:rFonts w:ascii="Times New Roman" w:hAnsi="Times New Roman" w:cs="Times New Roman"/>
              </w:rPr>
              <w:t>Year</w:t>
            </w:r>
          </w:p>
        </w:tc>
        <w:tc>
          <w:tcPr>
            <w:tcW w:w="6930" w:type="dxa"/>
          </w:tcPr>
          <w:p w14:paraId="5B297323" w14:textId="77777777" w:rsidR="006B6AE4" w:rsidRPr="004774C2" w:rsidRDefault="006B6AE4" w:rsidP="001529C0">
            <w:pPr>
              <w:pStyle w:val="BodyA"/>
              <w:rPr>
                <w:rFonts w:ascii="Times New Roman" w:hAnsi="Times New Roman" w:cs="Times New Roman"/>
              </w:rPr>
            </w:pPr>
            <w:r w:rsidRPr="004774C2">
              <w:rPr>
                <w:rFonts w:ascii="Times New Roman" w:hAnsi="Times New Roman" w:cs="Times New Roman"/>
              </w:rPr>
              <w:t>Course</w:t>
            </w:r>
          </w:p>
        </w:tc>
        <w:tc>
          <w:tcPr>
            <w:tcW w:w="990" w:type="dxa"/>
          </w:tcPr>
          <w:p w14:paraId="6032EE03" w14:textId="77777777" w:rsidR="006B6AE4" w:rsidRPr="004774C2" w:rsidRDefault="006B6AE4" w:rsidP="001529C0">
            <w:pPr>
              <w:pStyle w:val="BodyA"/>
              <w:rPr>
                <w:rFonts w:ascii="Times New Roman" w:hAnsi="Times New Roman" w:cs="Times New Roman"/>
              </w:rPr>
            </w:pPr>
            <w:r w:rsidRPr="004774C2">
              <w:rPr>
                <w:rFonts w:ascii="Times New Roman" w:hAnsi="Times New Roman" w:cs="Times New Roman"/>
              </w:rPr>
              <w:t>Credits</w:t>
            </w:r>
          </w:p>
        </w:tc>
      </w:tr>
      <w:tr w:rsidR="006B6AE4" w14:paraId="7DD91AEB" w14:textId="77777777" w:rsidTr="006B6AE4">
        <w:tc>
          <w:tcPr>
            <w:tcW w:w="985" w:type="dxa"/>
            <w:tcBorders>
              <w:bottom w:val="single" w:sz="4" w:space="0" w:color="auto"/>
            </w:tcBorders>
          </w:tcPr>
          <w:p w14:paraId="20D9BE44" w14:textId="77777777" w:rsidR="006B6AE4" w:rsidRDefault="006B6AE4" w:rsidP="001529C0">
            <w:pPr>
              <w:pStyle w:val="BodyA"/>
              <w:rPr>
                <w:rFonts w:ascii="Times New Roman" w:hAnsi="Times New Roman" w:cs="Times New Roman"/>
                <w:sz w:val="24"/>
                <w:szCs w:val="24"/>
              </w:rPr>
            </w:pPr>
            <w:r>
              <w:rPr>
                <w:rFonts w:ascii="Times New Roman" w:hAnsi="Times New Roman" w:cs="Times New Roman"/>
                <w:sz w:val="24"/>
                <w:szCs w:val="24"/>
              </w:rPr>
              <w:t>Fall</w:t>
            </w:r>
          </w:p>
        </w:tc>
        <w:tc>
          <w:tcPr>
            <w:tcW w:w="810" w:type="dxa"/>
            <w:tcBorders>
              <w:bottom w:val="single" w:sz="4" w:space="0" w:color="auto"/>
            </w:tcBorders>
          </w:tcPr>
          <w:p w14:paraId="5C650082" w14:textId="77777777" w:rsidR="006B6AE4" w:rsidRDefault="006B6AE4" w:rsidP="001529C0">
            <w:pPr>
              <w:pStyle w:val="BodyA"/>
              <w:rPr>
                <w:rFonts w:ascii="Times New Roman" w:hAnsi="Times New Roman" w:cs="Times New Roman"/>
                <w:sz w:val="24"/>
                <w:szCs w:val="24"/>
              </w:rPr>
            </w:pPr>
            <w:r>
              <w:rPr>
                <w:rFonts w:ascii="Times New Roman" w:hAnsi="Times New Roman" w:cs="Times New Roman"/>
                <w:sz w:val="24"/>
                <w:szCs w:val="24"/>
              </w:rPr>
              <w:t>2028</w:t>
            </w:r>
          </w:p>
        </w:tc>
        <w:tc>
          <w:tcPr>
            <w:tcW w:w="6930" w:type="dxa"/>
          </w:tcPr>
          <w:p w14:paraId="29D151D8" w14:textId="77777777" w:rsidR="006B6AE4" w:rsidRDefault="006B6AE4" w:rsidP="001529C0">
            <w:pPr>
              <w:pStyle w:val="BodyA"/>
              <w:rPr>
                <w:rFonts w:ascii="Times New Roman" w:hAnsi="Times New Roman"/>
                <w:sz w:val="24"/>
                <w:szCs w:val="24"/>
              </w:rPr>
            </w:pPr>
            <w:r w:rsidRPr="004774C2">
              <w:rPr>
                <w:rFonts w:ascii="Times New Roman" w:hAnsi="Times New Roman"/>
                <w:sz w:val="24"/>
                <w:szCs w:val="24"/>
              </w:rPr>
              <w:t xml:space="preserve">SPED </w:t>
            </w:r>
            <w:r>
              <w:rPr>
                <w:rFonts w:ascii="Times New Roman" w:hAnsi="Times New Roman"/>
                <w:sz w:val="24"/>
                <w:szCs w:val="24"/>
              </w:rPr>
              <w:t>574</w:t>
            </w:r>
            <w:r w:rsidRPr="004774C2">
              <w:rPr>
                <w:rFonts w:ascii="Times New Roman" w:hAnsi="Times New Roman"/>
                <w:sz w:val="24"/>
                <w:szCs w:val="24"/>
              </w:rPr>
              <w:t xml:space="preserve"> Behavior Change Procedures</w:t>
            </w:r>
          </w:p>
        </w:tc>
        <w:tc>
          <w:tcPr>
            <w:tcW w:w="990" w:type="dxa"/>
            <w:tcBorders>
              <w:bottom w:val="single" w:sz="4" w:space="0" w:color="auto"/>
            </w:tcBorders>
          </w:tcPr>
          <w:p w14:paraId="5E3DA468" w14:textId="77777777" w:rsidR="006B6AE4" w:rsidRDefault="006B6AE4" w:rsidP="001529C0">
            <w:pPr>
              <w:pStyle w:val="BodyA"/>
              <w:jc w:val="center"/>
              <w:rPr>
                <w:rFonts w:ascii="Times New Roman" w:hAnsi="Times New Roman"/>
                <w:sz w:val="24"/>
                <w:szCs w:val="24"/>
              </w:rPr>
            </w:pPr>
            <w:r>
              <w:rPr>
                <w:rFonts w:ascii="Times New Roman" w:hAnsi="Times New Roman"/>
                <w:sz w:val="24"/>
                <w:szCs w:val="24"/>
              </w:rPr>
              <w:t>5</w:t>
            </w:r>
          </w:p>
        </w:tc>
      </w:tr>
      <w:tr w:rsidR="006B6AE4" w14:paraId="0A86AB50" w14:textId="77777777" w:rsidTr="006B6AE4">
        <w:tc>
          <w:tcPr>
            <w:tcW w:w="985" w:type="dxa"/>
            <w:tcBorders>
              <w:bottom w:val="single" w:sz="4" w:space="0" w:color="auto"/>
            </w:tcBorders>
          </w:tcPr>
          <w:p w14:paraId="0CEAB437" w14:textId="77777777" w:rsidR="006B6AE4" w:rsidRDefault="006B6AE4" w:rsidP="001529C0">
            <w:pPr>
              <w:pStyle w:val="BodyA"/>
              <w:rPr>
                <w:rFonts w:ascii="Times New Roman" w:hAnsi="Times New Roman" w:cs="Times New Roman"/>
                <w:sz w:val="24"/>
                <w:szCs w:val="24"/>
              </w:rPr>
            </w:pPr>
          </w:p>
        </w:tc>
        <w:tc>
          <w:tcPr>
            <w:tcW w:w="810" w:type="dxa"/>
            <w:tcBorders>
              <w:bottom w:val="single" w:sz="4" w:space="0" w:color="auto"/>
            </w:tcBorders>
          </w:tcPr>
          <w:p w14:paraId="23106BC9" w14:textId="77777777" w:rsidR="006B6AE4" w:rsidRDefault="006B6AE4" w:rsidP="001529C0">
            <w:pPr>
              <w:pStyle w:val="BodyA"/>
              <w:rPr>
                <w:rFonts w:ascii="Times New Roman" w:hAnsi="Times New Roman" w:cs="Times New Roman"/>
                <w:sz w:val="24"/>
                <w:szCs w:val="24"/>
              </w:rPr>
            </w:pPr>
          </w:p>
        </w:tc>
        <w:tc>
          <w:tcPr>
            <w:tcW w:w="6930" w:type="dxa"/>
          </w:tcPr>
          <w:p w14:paraId="4803D4A3" w14:textId="77777777" w:rsidR="006B6AE4" w:rsidRDefault="006B6AE4" w:rsidP="001529C0">
            <w:pPr>
              <w:pStyle w:val="BodyA"/>
              <w:rPr>
                <w:rFonts w:ascii="Times New Roman" w:hAnsi="Times New Roman"/>
                <w:sz w:val="24"/>
                <w:szCs w:val="24"/>
              </w:rPr>
            </w:pPr>
            <w:r>
              <w:rPr>
                <w:rFonts w:ascii="Times New Roman" w:hAnsi="Times New Roman"/>
                <w:sz w:val="24"/>
                <w:szCs w:val="24"/>
              </w:rPr>
              <w:t>SPED 606 Supervised Practice in Applied Behavior Analysis</w:t>
            </w:r>
          </w:p>
        </w:tc>
        <w:tc>
          <w:tcPr>
            <w:tcW w:w="990" w:type="dxa"/>
            <w:tcBorders>
              <w:bottom w:val="single" w:sz="4" w:space="0" w:color="auto"/>
            </w:tcBorders>
          </w:tcPr>
          <w:p w14:paraId="56014A27" w14:textId="77777777" w:rsidR="006B6AE4" w:rsidRDefault="006B6AE4" w:rsidP="001529C0">
            <w:pPr>
              <w:pStyle w:val="BodyA"/>
              <w:jc w:val="center"/>
              <w:rPr>
                <w:rFonts w:ascii="Times New Roman" w:hAnsi="Times New Roman"/>
                <w:sz w:val="24"/>
                <w:szCs w:val="24"/>
              </w:rPr>
            </w:pPr>
            <w:r>
              <w:rPr>
                <w:rFonts w:ascii="Times New Roman" w:hAnsi="Times New Roman" w:cs="Times New Roman"/>
                <w:sz w:val="24"/>
                <w:szCs w:val="24"/>
              </w:rPr>
              <w:t>1</w:t>
            </w:r>
          </w:p>
        </w:tc>
      </w:tr>
      <w:tr w:rsidR="006B6AE4" w14:paraId="003BBAC3" w14:textId="77777777" w:rsidTr="006B6AE4">
        <w:tc>
          <w:tcPr>
            <w:tcW w:w="985" w:type="dxa"/>
            <w:tcBorders>
              <w:bottom w:val="single" w:sz="4" w:space="0" w:color="auto"/>
            </w:tcBorders>
          </w:tcPr>
          <w:p w14:paraId="6B66DA2D" w14:textId="77777777" w:rsidR="006B6AE4" w:rsidRDefault="006B6AE4" w:rsidP="001529C0">
            <w:pPr>
              <w:pStyle w:val="BodyA"/>
              <w:rPr>
                <w:rFonts w:ascii="Times New Roman" w:hAnsi="Times New Roman" w:cs="Times New Roman"/>
                <w:sz w:val="24"/>
                <w:szCs w:val="24"/>
              </w:rPr>
            </w:pPr>
          </w:p>
        </w:tc>
        <w:tc>
          <w:tcPr>
            <w:tcW w:w="810" w:type="dxa"/>
            <w:tcBorders>
              <w:bottom w:val="single" w:sz="4" w:space="0" w:color="auto"/>
            </w:tcBorders>
          </w:tcPr>
          <w:p w14:paraId="63CCE070" w14:textId="77777777" w:rsidR="006B6AE4" w:rsidRDefault="006B6AE4" w:rsidP="001529C0">
            <w:pPr>
              <w:pStyle w:val="BodyA"/>
              <w:rPr>
                <w:rFonts w:ascii="Times New Roman" w:hAnsi="Times New Roman" w:cs="Times New Roman"/>
                <w:sz w:val="24"/>
                <w:szCs w:val="24"/>
              </w:rPr>
            </w:pPr>
          </w:p>
        </w:tc>
        <w:tc>
          <w:tcPr>
            <w:tcW w:w="6930" w:type="dxa"/>
          </w:tcPr>
          <w:p w14:paraId="45CB1EB3" w14:textId="77777777" w:rsidR="006B6AE4" w:rsidRDefault="006B6AE4" w:rsidP="001529C0">
            <w:pPr>
              <w:pStyle w:val="BodyA"/>
              <w:rPr>
                <w:rFonts w:ascii="Times New Roman" w:hAnsi="Times New Roman"/>
                <w:sz w:val="24"/>
                <w:szCs w:val="24"/>
              </w:rPr>
            </w:pPr>
            <w:r>
              <w:rPr>
                <w:rFonts w:ascii="Times New Roman" w:hAnsi="Times New Roman"/>
                <w:sz w:val="24"/>
                <w:szCs w:val="24"/>
              </w:rPr>
              <w:t>SPED 503 Thesis</w:t>
            </w:r>
          </w:p>
        </w:tc>
        <w:tc>
          <w:tcPr>
            <w:tcW w:w="990" w:type="dxa"/>
            <w:tcBorders>
              <w:bottom w:val="single" w:sz="4" w:space="0" w:color="auto"/>
            </w:tcBorders>
          </w:tcPr>
          <w:p w14:paraId="1C659617" w14:textId="77777777" w:rsidR="006B6AE4" w:rsidRDefault="006B6AE4" w:rsidP="001529C0">
            <w:pPr>
              <w:pStyle w:val="BodyA"/>
              <w:jc w:val="center"/>
              <w:rPr>
                <w:rFonts w:ascii="Times New Roman" w:hAnsi="Times New Roman" w:cs="Times New Roman"/>
                <w:sz w:val="24"/>
                <w:szCs w:val="24"/>
              </w:rPr>
            </w:pPr>
            <w:r>
              <w:rPr>
                <w:rFonts w:ascii="Times New Roman" w:hAnsi="Times New Roman" w:cs="Times New Roman"/>
                <w:sz w:val="24"/>
                <w:szCs w:val="24"/>
              </w:rPr>
              <w:t>3</w:t>
            </w:r>
          </w:p>
        </w:tc>
      </w:tr>
      <w:tr w:rsidR="006B6AE4" w14:paraId="41B202A8" w14:textId="77777777" w:rsidTr="006B6AE4">
        <w:trPr>
          <w:trHeight w:val="242"/>
        </w:trPr>
        <w:tc>
          <w:tcPr>
            <w:tcW w:w="9715" w:type="dxa"/>
            <w:gridSpan w:val="4"/>
            <w:shd w:val="clear" w:color="auto" w:fill="767171" w:themeFill="background2" w:themeFillShade="80"/>
          </w:tcPr>
          <w:p w14:paraId="0E788C7B" w14:textId="77777777" w:rsidR="006B6AE4" w:rsidRPr="004774C2" w:rsidRDefault="006B6AE4" w:rsidP="001529C0">
            <w:pPr>
              <w:pStyle w:val="BodyA"/>
              <w:jc w:val="center"/>
              <w:rPr>
                <w:rFonts w:ascii="Times New Roman" w:hAnsi="Times New Roman" w:cs="Times New Roman"/>
                <w:sz w:val="24"/>
                <w:szCs w:val="24"/>
              </w:rPr>
            </w:pPr>
          </w:p>
        </w:tc>
      </w:tr>
      <w:tr w:rsidR="006B6AE4" w14:paraId="5E6C7067" w14:textId="77777777" w:rsidTr="006B6AE4">
        <w:trPr>
          <w:trHeight w:val="242"/>
        </w:trPr>
        <w:tc>
          <w:tcPr>
            <w:tcW w:w="985" w:type="dxa"/>
          </w:tcPr>
          <w:p w14:paraId="651CC32C" w14:textId="77777777" w:rsidR="006B6AE4" w:rsidRDefault="006B6AE4" w:rsidP="001529C0">
            <w:pPr>
              <w:pStyle w:val="BodyA"/>
              <w:rPr>
                <w:rFonts w:ascii="Times New Roman" w:hAnsi="Times New Roman" w:cs="Times New Roman"/>
                <w:sz w:val="24"/>
                <w:szCs w:val="24"/>
              </w:rPr>
            </w:pPr>
            <w:r>
              <w:rPr>
                <w:rFonts w:ascii="Times New Roman" w:hAnsi="Times New Roman" w:cs="Times New Roman"/>
                <w:sz w:val="24"/>
                <w:szCs w:val="24"/>
              </w:rPr>
              <w:t>Winter</w:t>
            </w:r>
          </w:p>
        </w:tc>
        <w:tc>
          <w:tcPr>
            <w:tcW w:w="810" w:type="dxa"/>
          </w:tcPr>
          <w:p w14:paraId="1B7860BA" w14:textId="77777777" w:rsidR="006B6AE4" w:rsidRPr="69484F86" w:rsidRDefault="006B6AE4" w:rsidP="001529C0">
            <w:pPr>
              <w:pStyle w:val="BodyA"/>
              <w:rPr>
                <w:rFonts w:ascii="Times New Roman" w:hAnsi="Times New Roman" w:cs="Times New Roman"/>
                <w:sz w:val="24"/>
                <w:szCs w:val="24"/>
                <w:lang w:val="de-DE"/>
              </w:rPr>
            </w:pPr>
            <w:r w:rsidRPr="69484F86">
              <w:rPr>
                <w:rFonts w:ascii="Times New Roman" w:hAnsi="Times New Roman" w:cs="Times New Roman"/>
                <w:sz w:val="24"/>
                <w:szCs w:val="24"/>
              </w:rPr>
              <w:t>202</w:t>
            </w:r>
            <w:r>
              <w:rPr>
                <w:rFonts w:ascii="Times New Roman" w:hAnsi="Times New Roman" w:cs="Times New Roman"/>
                <w:sz w:val="24"/>
                <w:szCs w:val="24"/>
              </w:rPr>
              <w:t>9</w:t>
            </w:r>
          </w:p>
        </w:tc>
        <w:tc>
          <w:tcPr>
            <w:tcW w:w="6930" w:type="dxa"/>
          </w:tcPr>
          <w:p w14:paraId="74238F11" w14:textId="77777777" w:rsidR="006B6AE4" w:rsidRPr="004774C2" w:rsidRDefault="006B6AE4" w:rsidP="001529C0">
            <w:pPr>
              <w:pStyle w:val="BodyA"/>
              <w:rPr>
                <w:rFonts w:ascii="Times New Roman" w:hAnsi="Times New Roman" w:cs="Times New Roman"/>
                <w:sz w:val="24"/>
                <w:szCs w:val="24"/>
              </w:rPr>
            </w:pPr>
            <w:r>
              <w:rPr>
                <w:rFonts w:ascii="Times New Roman" w:hAnsi="Times New Roman"/>
                <w:sz w:val="24"/>
                <w:szCs w:val="24"/>
              </w:rPr>
              <w:t>SPED 673 Organizational Behavior Management</w:t>
            </w:r>
          </w:p>
        </w:tc>
        <w:tc>
          <w:tcPr>
            <w:tcW w:w="990" w:type="dxa"/>
          </w:tcPr>
          <w:p w14:paraId="133474AB" w14:textId="77777777" w:rsidR="006B6AE4" w:rsidRPr="004774C2" w:rsidRDefault="006B6AE4" w:rsidP="001529C0">
            <w:pPr>
              <w:pStyle w:val="BodyA"/>
              <w:jc w:val="center"/>
              <w:rPr>
                <w:rFonts w:ascii="Times New Roman" w:hAnsi="Times New Roman" w:cs="Times New Roman"/>
                <w:sz w:val="24"/>
                <w:szCs w:val="24"/>
              </w:rPr>
            </w:pPr>
            <w:r>
              <w:rPr>
                <w:rFonts w:ascii="Times New Roman" w:hAnsi="Times New Roman"/>
                <w:sz w:val="24"/>
                <w:szCs w:val="24"/>
              </w:rPr>
              <w:t>5</w:t>
            </w:r>
          </w:p>
        </w:tc>
      </w:tr>
      <w:tr w:rsidR="006B6AE4" w14:paraId="6DFA9ECA" w14:textId="77777777" w:rsidTr="006B6AE4">
        <w:trPr>
          <w:trHeight w:val="242"/>
        </w:trPr>
        <w:tc>
          <w:tcPr>
            <w:tcW w:w="985" w:type="dxa"/>
          </w:tcPr>
          <w:p w14:paraId="012106AC" w14:textId="77777777" w:rsidR="006B6AE4" w:rsidRDefault="006B6AE4" w:rsidP="001529C0">
            <w:pPr>
              <w:pStyle w:val="BodyA"/>
              <w:rPr>
                <w:rFonts w:ascii="Times New Roman" w:hAnsi="Times New Roman" w:cs="Times New Roman"/>
                <w:sz w:val="24"/>
                <w:szCs w:val="24"/>
              </w:rPr>
            </w:pPr>
          </w:p>
        </w:tc>
        <w:tc>
          <w:tcPr>
            <w:tcW w:w="810" w:type="dxa"/>
          </w:tcPr>
          <w:p w14:paraId="6B09B37F" w14:textId="77777777" w:rsidR="006B6AE4" w:rsidRPr="69484F86" w:rsidRDefault="006B6AE4" w:rsidP="001529C0">
            <w:pPr>
              <w:pStyle w:val="BodyA"/>
              <w:rPr>
                <w:rFonts w:ascii="Times New Roman" w:hAnsi="Times New Roman" w:cs="Times New Roman"/>
                <w:sz w:val="24"/>
                <w:szCs w:val="24"/>
              </w:rPr>
            </w:pPr>
          </w:p>
        </w:tc>
        <w:tc>
          <w:tcPr>
            <w:tcW w:w="6930" w:type="dxa"/>
          </w:tcPr>
          <w:p w14:paraId="6E38061F" w14:textId="77777777" w:rsidR="006B6AE4" w:rsidRDefault="006B6AE4" w:rsidP="001529C0">
            <w:pPr>
              <w:pStyle w:val="BodyA"/>
              <w:rPr>
                <w:rFonts w:ascii="Times New Roman" w:hAnsi="Times New Roman"/>
                <w:sz w:val="24"/>
                <w:szCs w:val="24"/>
              </w:rPr>
            </w:pPr>
            <w:r>
              <w:rPr>
                <w:rFonts w:ascii="Times New Roman" w:hAnsi="Times New Roman"/>
                <w:sz w:val="24"/>
                <w:szCs w:val="24"/>
              </w:rPr>
              <w:t>SPED 606 Supervised Practice in Applied Behavior Analysis</w:t>
            </w:r>
          </w:p>
        </w:tc>
        <w:tc>
          <w:tcPr>
            <w:tcW w:w="990" w:type="dxa"/>
          </w:tcPr>
          <w:p w14:paraId="764FC9B8" w14:textId="77777777" w:rsidR="006B6AE4" w:rsidRDefault="006B6AE4" w:rsidP="001529C0">
            <w:pPr>
              <w:pStyle w:val="BodyA"/>
              <w:jc w:val="center"/>
              <w:rPr>
                <w:rFonts w:ascii="Times New Roman" w:hAnsi="Times New Roman"/>
                <w:sz w:val="24"/>
                <w:szCs w:val="24"/>
              </w:rPr>
            </w:pPr>
            <w:r>
              <w:rPr>
                <w:rFonts w:ascii="Times New Roman" w:hAnsi="Times New Roman"/>
                <w:sz w:val="24"/>
                <w:szCs w:val="24"/>
              </w:rPr>
              <w:t>1</w:t>
            </w:r>
          </w:p>
        </w:tc>
      </w:tr>
      <w:tr w:rsidR="006B6AE4" w14:paraId="180C3545" w14:textId="77777777" w:rsidTr="006B6AE4">
        <w:trPr>
          <w:trHeight w:val="242"/>
        </w:trPr>
        <w:tc>
          <w:tcPr>
            <w:tcW w:w="985" w:type="dxa"/>
          </w:tcPr>
          <w:p w14:paraId="42AA8A78" w14:textId="77777777" w:rsidR="006B6AE4" w:rsidRPr="004774C2" w:rsidRDefault="006B6AE4" w:rsidP="001529C0">
            <w:pPr>
              <w:pStyle w:val="BodyA"/>
              <w:rPr>
                <w:rFonts w:ascii="Times New Roman" w:hAnsi="Times New Roman" w:cs="Times New Roman"/>
                <w:sz w:val="24"/>
                <w:szCs w:val="24"/>
              </w:rPr>
            </w:pPr>
          </w:p>
        </w:tc>
        <w:tc>
          <w:tcPr>
            <w:tcW w:w="810" w:type="dxa"/>
          </w:tcPr>
          <w:p w14:paraId="238EE467" w14:textId="77777777" w:rsidR="006B6AE4" w:rsidRPr="004774C2" w:rsidRDefault="006B6AE4" w:rsidP="001529C0">
            <w:pPr>
              <w:pStyle w:val="BodyA"/>
              <w:rPr>
                <w:rFonts w:ascii="Times New Roman" w:hAnsi="Times New Roman" w:cs="Times New Roman"/>
                <w:sz w:val="24"/>
                <w:szCs w:val="24"/>
                <w:lang w:val="de-DE"/>
              </w:rPr>
            </w:pPr>
          </w:p>
        </w:tc>
        <w:tc>
          <w:tcPr>
            <w:tcW w:w="6930" w:type="dxa"/>
          </w:tcPr>
          <w:p w14:paraId="3BDD0FD8" w14:textId="77777777" w:rsidR="006B6AE4" w:rsidRPr="004774C2" w:rsidRDefault="006B6AE4" w:rsidP="001529C0">
            <w:pPr>
              <w:pStyle w:val="BodyA"/>
              <w:rPr>
                <w:rFonts w:ascii="Times New Roman" w:hAnsi="Times New Roman" w:cs="Times New Roman"/>
                <w:sz w:val="24"/>
                <w:szCs w:val="24"/>
              </w:rPr>
            </w:pPr>
            <w:r>
              <w:rPr>
                <w:rFonts w:ascii="Times New Roman" w:hAnsi="Times New Roman" w:cs="Times New Roman"/>
                <w:sz w:val="24"/>
                <w:szCs w:val="24"/>
              </w:rPr>
              <w:t>SPED 503 Thesis</w:t>
            </w:r>
          </w:p>
        </w:tc>
        <w:tc>
          <w:tcPr>
            <w:tcW w:w="990" w:type="dxa"/>
          </w:tcPr>
          <w:p w14:paraId="2AB5B5CD" w14:textId="77777777" w:rsidR="006B6AE4" w:rsidRPr="004774C2" w:rsidRDefault="006B6AE4" w:rsidP="001529C0">
            <w:pPr>
              <w:pStyle w:val="BodyA"/>
              <w:jc w:val="center"/>
              <w:rPr>
                <w:rFonts w:ascii="Times New Roman" w:hAnsi="Times New Roman" w:cs="Times New Roman"/>
                <w:sz w:val="24"/>
                <w:szCs w:val="24"/>
              </w:rPr>
            </w:pPr>
            <w:r>
              <w:rPr>
                <w:rFonts w:ascii="Times New Roman" w:hAnsi="Times New Roman" w:cs="Times New Roman"/>
                <w:sz w:val="24"/>
                <w:szCs w:val="24"/>
              </w:rPr>
              <w:t>3</w:t>
            </w:r>
          </w:p>
        </w:tc>
      </w:tr>
      <w:tr w:rsidR="006B6AE4" w14:paraId="4D682888" w14:textId="77777777" w:rsidTr="006B6AE4">
        <w:trPr>
          <w:trHeight w:val="242"/>
        </w:trPr>
        <w:tc>
          <w:tcPr>
            <w:tcW w:w="9715" w:type="dxa"/>
            <w:gridSpan w:val="4"/>
            <w:shd w:val="clear" w:color="auto" w:fill="7F7F7F" w:themeFill="text1" w:themeFillTint="80"/>
          </w:tcPr>
          <w:p w14:paraId="27644999" w14:textId="77777777" w:rsidR="006B6AE4" w:rsidRPr="004774C2" w:rsidRDefault="006B6AE4" w:rsidP="001529C0">
            <w:pPr>
              <w:pStyle w:val="BodyA"/>
              <w:jc w:val="center"/>
              <w:rPr>
                <w:rFonts w:ascii="Times New Roman" w:hAnsi="Times New Roman" w:cs="Times New Roman"/>
                <w:sz w:val="24"/>
                <w:szCs w:val="24"/>
              </w:rPr>
            </w:pPr>
          </w:p>
        </w:tc>
      </w:tr>
      <w:tr w:rsidR="006B6AE4" w14:paraId="051AD4CF" w14:textId="77777777" w:rsidTr="006B6AE4">
        <w:trPr>
          <w:trHeight w:val="242"/>
        </w:trPr>
        <w:tc>
          <w:tcPr>
            <w:tcW w:w="985" w:type="dxa"/>
          </w:tcPr>
          <w:p w14:paraId="2FE7BADB" w14:textId="77777777" w:rsidR="006B6AE4" w:rsidRDefault="006B6AE4" w:rsidP="001529C0">
            <w:pPr>
              <w:pStyle w:val="BodyA"/>
              <w:rPr>
                <w:rFonts w:ascii="Times New Roman" w:hAnsi="Times New Roman" w:cs="Times New Roman"/>
                <w:sz w:val="24"/>
                <w:szCs w:val="24"/>
              </w:rPr>
            </w:pPr>
            <w:r>
              <w:rPr>
                <w:rFonts w:ascii="Times New Roman" w:hAnsi="Times New Roman" w:cs="Times New Roman"/>
                <w:sz w:val="24"/>
                <w:szCs w:val="24"/>
              </w:rPr>
              <w:t>Spring</w:t>
            </w:r>
          </w:p>
        </w:tc>
        <w:tc>
          <w:tcPr>
            <w:tcW w:w="810" w:type="dxa"/>
          </w:tcPr>
          <w:p w14:paraId="67F8280A" w14:textId="77777777" w:rsidR="006B6AE4" w:rsidRPr="69484F86" w:rsidRDefault="006B6AE4" w:rsidP="001529C0">
            <w:pPr>
              <w:pStyle w:val="BodyA"/>
              <w:rPr>
                <w:rFonts w:ascii="Times New Roman" w:hAnsi="Times New Roman" w:cs="Times New Roman"/>
                <w:sz w:val="24"/>
                <w:szCs w:val="24"/>
                <w:lang w:val="de-DE"/>
              </w:rPr>
            </w:pPr>
            <w:r>
              <w:rPr>
                <w:rFonts w:ascii="Times New Roman" w:hAnsi="Times New Roman" w:cs="Times New Roman"/>
                <w:sz w:val="24"/>
                <w:szCs w:val="24"/>
                <w:lang w:val="de-DE"/>
              </w:rPr>
              <w:t>2029</w:t>
            </w:r>
          </w:p>
        </w:tc>
        <w:tc>
          <w:tcPr>
            <w:tcW w:w="6930" w:type="dxa"/>
          </w:tcPr>
          <w:p w14:paraId="36250896" w14:textId="77777777" w:rsidR="006B6AE4" w:rsidRPr="004774C2" w:rsidRDefault="006B6AE4" w:rsidP="001529C0">
            <w:pPr>
              <w:pStyle w:val="BodyA"/>
              <w:rPr>
                <w:rFonts w:ascii="Times New Roman" w:hAnsi="Times New Roman" w:cs="Times New Roman"/>
                <w:sz w:val="24"/>
                <w:szCs w:val="24"/>
              </w:rPr>
            </w:pPr>
            <w:r w:rsidRPr="004774C2">
              <w:rPr>
                <w:rFonts w:ascii="Times New Roman" w:hAnsi="Times New Roman" w:cs="Times New Roman"/>
                <w:sz w:val="24"/>
                <w:szCs w:val="24"/>
              </w:rPr>
              <w:t xml:space="preserve">SPED 671 Experimental Research in </w:t>
            </w:r>
            <w:r>
              <w:rPr>
                <w:rFonts w:ascii="Times New Roman" w:hAnsi="Times New Roman" w:cs="Times New Roman"/>
                <w:sz w:val="24"/>
                <w:szCs w:val="24"/>
              </w:rPr>
              <w:t>Applied Behavior Analysis</w:t>
            </w:r>
          </w:p>
        </w:tc>
        <w:tc>
          <w:tcPr>
            <w:tcW w:w="990" w:type="dxa"/>
          </w:tcPr>
          <w:p w14:paraId="45C72D1F" w14:textId="77777777" w:rsidR="006B6AE4" w:rsidRPr="004774C2" w:rsidRDefault="006B6AE4" w:rsidP="001529C0">
            <w:pPr>
              <w:pStyle w:val="BodyA"/>
              <w:jc w:val="center"/>
              <w:rPr>
                <w:rFonts w:ascii="Times New Roman" w:hAnsi="Times New Roman" w:cs="Times New Roman"/>
                <w:sz w:val="24"/>
                <w:szCs w:val="24"/>
              </w:rPr>
            </w:pPr>
            <w:r>
              <w:rPr>
                <w:rFonts w:ascii="Times New Roman" w:hAnsi="Times New Roman" w:cs="Times New Roman"/>
                <w:sz w:val="24"/>
                <w:szCs w:val="24"/>
              </w:rPr>
              <w:t>3</w:t>
            </w:r>
          </w:p>
        </w:tc>
      </w:tr>
      <w:tr w:rsidR="006B6AE4" w14:paraId="464AE6F4" w14:textId="77777777" w:rsidTr="006B6AE4">
        <w:trPr>
          <w:trHeight w:val="242"/>
        </w:trPr>
        <w:tc>
          <w:tcPr>
            <w:tcW w:w="985" w:type="dxa"/>
          </w:tcPr>
          <w:p w14:paraId="7162B4CE" w14:textId="77777777" w:rsidR="006B6AE4" w:rsidRDefault="006B6AE4" w:rsidP="001529C0">
            <w:pPr>
              <w:pStyle w:val="BodyA"/>
              <w:rPr>
                <w:rFonts w:ascii="Times New Roman" w:hAnsi="Times New Roman" w:cs="Times New Roman"/>
                <w:sz w:val="24"/>
                <w:szCs w:val="24"/>
              </w:rPr>
            </w:pPr>
          </w:p>
        </w:tc>
        <w:tc>
          <w:tcPr>
            <w:tcW w:w="810" w:type="dxa"/>
          </w:tcPr>
          <w:p w14:paraId="72BF3819" w14:textId="77777777" w:rsidR="006B6AE4" w:rsidRPr="69484F86" w:rsidRDefault="006B6AE4" w:rsidP="001529C0">
            <w:pPr>
              <w:pStyle w:val="BodyA"/>
              <w:rPr>
                <w:rFonts w:ascii="Times New Roman" w:hAnsi="Times New Roman" w:cs="Times New Roman"/>
                <w:sz w:val="24"/>
                <w:szCs w:val="24"/>
                <w:lang w:val="de-DE"/>
              </w:rPr>
            </w:pPr>
          </w:p>
        </w:tc>
        <w:tc>
          <w:tcPr>
            <w:tcW w:w="6930" w:type="dxa"/>
          </w:tcPr>
          <w:p w14:paraId="2CD7FB43" w14:textId="77777777" w:rsidR="006B6AE4" w:rsidRPr="004774C2" w:rsidRDefault="006B6AE4" w:rsidP="001529C0">
            <w:pPr>
              <w:pStyle w:val="BodyA"/>
              <w:rPr>
                <w:rFonts w:ascii="Times New Roman" w:hAnsi="Times New Roman" w:cs="Times New Roman"/>
                <w:sz w:val="24"/>
                <w:szCs w:val="24"/>
              </w:rPr>
            </w:pPr>
            <w:r w:rsidRPr="004774C2">
              <w:rPr>
                <w:rFonts w:ascii="Times New Roman" w:hAnsi="Times New Roman" w:cs="Times New Roman"/>
                <w:sz w:val="24"/>
                <w:szCs w:val="24"/>
              </w:rPr>
              <w:t>SPED 672 Experimental Research in A</w:t>
            </w:r>
            <w:r>
              <w:rPr>
                <w:rFonts w:ascii="Times New Roman" w:hAnsi="Times New Roman" w:cs="Times New Roman"/>
                <w:sz w:val="24"/>
                <w:szCs w:val="24"/>
              </w:rPr>
              <w:t>pplied Behavior Analysis</w:t>
            </w:r>
            <w:r w:rsidRPr="004774C2">
              <w:rPr>
                <w:rFonts w:ascii="Times New Roman" w:hAnsi="Times New Roman" w:cs="Times New Roman"/>
                <w:sz w:val="24"/>
                <w:szCs w:val="24"/>
              </w:rPr>
              <w:t xml:space="preserve"> Lab</w:t>
            </w:r>
          </w:p>
        </w:tc>
        <w:tc>
          <w:tcPr>
            <w:tcW w:w="990" w:type="dxa"/>
          </w:tcPr>
          <w:p w14:paraId="74CF0DA2" w14:textId="77777777" w:rsidR="006B6AE4" w:rsidRPr="004774C2" w:rsidRDefault="006B6AE4" w:rsidP="001529C0">
            <w:pPr>
              <w:pStyle w:val="BodyA"/>
              <w:jc w:val="center"/>
              <w:rPr>
                <w:rFonts w:ascii="Times New Roman" w:hAnsi="Times New Roman" w:cs="Times New Roman"/>
                <w:sz w:val="24"/>
                <w:szCs w:val="24"/>
              </w:rPr>
            </w:pPr>
            <w:r>
              <w:rPr>
                <w:rFonts w:ascii="Times New Roman" w:hAnsi="Times New Roman" w:cs="Times New Roman"/>
                <w:sz w:val="24"/>
                <w:szCs w:val="24"/>
              </w:rPr>
              <w:t>2</w:t>
            </w:r>
          </w:p>
        </w:tc>
      </w:tr>
      <w:tr w:rsidR="006B6AE4" w14:paraId="5E87BC4E" w14:textId="77777777" w:rsidTr="006B6AE4">
        <w:trPr>
          <w:trHeight w:val="242"/>
        </w:trPr>
        <w:tc>
          <w:tcPr>
            <w:tcW w:w="985" w:type="dxa"/>
          </w:tcPr>
          <w:p w14:paraId="428AF615" w14:textId="77777777" w:rsidR="006B6AE4" w:rsidRDefault="006B6AE4" w:rsidP="001529C0">
            <w:pPr>
              <w:pStyle w:val="BodyA"/>
              <w:rPr>
                <w:rFonts w:ascii="Times New Roman" w:hAnsi="Times New Roman" w:cs="Times New Roman"/>
                <w:sz w:val="24"/>
                <w:szCs w:val="24"/>
              </w:rPr>
            </w:pPr>
          </w:p>
        </w:tc>
        <w:tc>
          <w:tcPr>
            <w:tcW w:w="810" w:type="dxa"/>
          </w:tcPr>
          <w:p w14:paraId="680F5C7E" w14:textId="77777777" w:rsidR="006B6AE4" w:rsidRPr="69484F86" w:rsidRDefault="006B6AE4" w:rsidP="001529C0">
            <w:pPr>
              <w:pStyle w:val="BodyA"/>
              <w:rPr>
                <w:rFonts w:ascii="Times New Roman" w:hAnsi="Times New Roman" w:cs="Times New Roman"/>
                <w:sz w:val="24"/>
                <w:szCs w:val="24"/>
                <w:lang w:val="de-DE"/>
              </w:rPr>
            </w:pPr>
          </w:p>
        </w:tc>
        <w:tc>
          <w:tcPr>
            <w:tcW w:w="6930" w:type="dxa"/>
          </w:tcPr>
          <w:p w14:paraId="305C37F3" w14:textId="77777777" w:rsidR="006B6AE4" w:rsidRPr="004774C2" w:rsidRDefault="006B6AE4" w:rsidP="001529C0">
            <w:pPr>
              <w:pStyle w:val="BodyA"/>
              <w:rPr>
                <w:rFonts w:ascii="Times New Roman" w:hAnsi="Times New Roman" w:cs="Times New Roman"/>
                <w:sz w:val="24"/>
                <w:szCs w:val="24"/>
              </w:rPr>
            </w:pPr>
            <w:r>
              <w:rPr>
                <w:rFonts w:ascii="Times New Roman" w:hAnsi="Times New Roman" w:cs="Times New Roman"/>
                <w:sz w:val="24"/>
                <w:szCs w:val="24"/>
              </w:rPr>
              <w:t>SPED 606 Supervised Practice in Applied Behavior Analysis</w:t>
            </w:r>
          </w:p>
        </w:tc>
        <w:tc>
          <w:tcPr>
            <w:tcW w:w="990" w:type="dxa"/>
          </w:tcPr>
          <w:p w14:paraId="5CDB2783" w14:textId="77777777" w:rsidR="006B6AE4" w:rsidRDefault="006B6AE4" w:rsidP="001529C0">
            <w:pPr>
              <w:pStyle w:val="BodyA"/>
              <w:jc w:val="center"/>
              <w:rPr>
                <w:rFonts w:ascii="Times New Roman" w:hAnsi="Times New Roman" w:cs="Times New Roman"/>
                <w:sz w:val="24"/>
                <w:szCs w:val="24"/>
              </w:rPr>
            </w:pPr>
            <w:r>
              <w:rPr>
                <w:rFonts w:ascii="Times New Roman" w:hAnsi="Times New Roman" w:cs="Times New Roman"/>
                <w:sz w:val="24"/>
                <w:szCs w:val="24"/>
              </w:rPr>
              <w:t>1</w:t>
            </w:r>
          </w:p>
        </w:tc>
      </w:tr>
      <w:tr w:rsidR="006B6AE4" w14:paraId="20922186" w14:textId="77777777" w:rsidTr="006B6AE4">
        <w:trPr>
          <w:trHeight w:val="242"/>
        </w:trPr>
        <w:tc>
          <w:tcPr>
            <w:tcW w:w="985" w:type="dxa"/>
          </w:tcPr>
          <w:p w14:paraId="184FF5DF" w14:textId="77777777" w:rsidR="006B6AE4" w:rsidRPr="004774C2" w:rsidRDefault="006B6AE4" w:rsidP="001529C0">
            <w:pPr>
              <w:pStyle w:val="BodyA"/>
              <w:rPr>
                <w:rFonts w:ascii="Times New Roman" w:hAnsi="Times New Roman" w:cs="Times New Roman"/>
                <w:sz w:val="24"/>
                <w:szCs w:val="24"/>
              </w:rPr>
            </w:pPr>
          </w:p>
        </w:tc>
        <w:tc>
          <w:tcPr>
            <w:tcW w:w="810" w:type="dxa"/>
          </w:tcPr>
          <w:p w14:paraId="4E983750" w14:textId="77777777" w:rsidR="006B6AE4" w:rsidRPr="69484F86" w:rsidRDefault="006B6AE4" w:rsidP="001529C0">
            <w:pPr>
              <w:pStyle w:val="BodyA"/>
              <w:rPr>
                <w:rFonts w:ascii="Times New Roman" w:hAnsi="Times New Roman" w:cs="Times New Roman"/>
                <w:sz w:val="24"/>
                <w:szCs w:val="24"/>
                <w:lang w:val="de-DE"/>
              </w:rPr>
            </w:pPr>
          </w:p>
        </w:tc>
        <w:tc>
          <w:tcPr>
            <w:tcW w:w="6930" w:type="dxa"/>
          </w:tcPr>
          <w:p w14:paraId="408EE6F5" w14:textId="77777777" w:rsidR="006B6AE4" w:rsidRPr="004774C2" w:rsidRDefault="006B6AE4" w:rsidP="001529C0">
            <w:pPr>
              <w:pStyle w:val="BodyA"/>
              <w:rPr>
                <w:rFonts w:ascii="Times New Roman" w:hAnsi="Times New Roman" w:cs="Times New Roman"/>
                <w:sz w:val="24"/>
                <w:szCs w:val="24"/>
              </w:rPr>
            </w:pPr>
            <w:r w:rsidRPr="004774C2">
              <w:rPr>
                <w:rFonts w:ascii="Times New Roman" w:hAnsi="Times New Roman" w:cs="Times New Roman"/>
                <w:sz w:val="24"/>
                <w:szCs w:val="24"/>
              </w:rPr>
              <w:t>SPED</w:t>
            </w:r>
            <w:r>
              <w:rPr>
                <w:rFonts w:ascii="Times New Roman" w:hAnsi="Times New Roman" w:cs="Times New Roman"/>
                <w:sz w:val="24"/>
                <w:szCs w:val="24"/>
              </w:rPr>
              <w:t xml:space="preserve"> 503 Thesis</w:t>
            </w:r>
          </w:p>
        </w:tc>
        <w:tc>
          <w:tcPr>
            <w:tcW w:w="990" w:type="dxa"/>
          </w:tcPr>
          <w:p w14:paraId="453F1840" w14:textId="77777777" w:rsidR="006B6AE4" w:rsidRPr="004774C2" w:rsidRDefault="006B6AE4" w:rsidP="001529C0">
            <w:pPr>
              <w:pStyle w:val="BodyA"/>
              <w:jc w:val="center"/>
              <w:rPr>
                <w:rFonts w:ascii="Times New Roman" w:hAnsi="Times New Roman" w:cs="Times New Roman"/>
                <w:sz w:val="24"/>
                <w:szCs w:val="24"/>
              </w:rPr>
            </w:pPr>
            <w:r>
              <w:rPr>
                <w:rFonts w:ascii="Times New Roman" w:hAnsi="Times New Roman" w:cs="Times New Roman"/>
                <w:sz w:val="24"/>
                <w:szCs w:val="24"/>
              </w:rPr>
              <w:t>3</w:t>
            </w:r>
          </w:p>
        </w:tc>
      </w:tr>
    </w:tbl>
    <w:p w14:paraId="417A7C57" w14:textId="77777777" w:rsidR="00BD0BC1" w:rsidRDefault="00BD0BC1" w:rsidP="00D4432D">
      <w:pPr>
        <w:pStyle w:val="Heading2"/>
      </w:pPr>
    </w:p>
    <w:p w14:paraId="251A5547" w14:textId="77777777" w:rsidR="00A046CD" w:rsidRPr="00A046CD" w:rsidRDefault="00A046CD" w:rsidP="00A046CD"/>
    <w:p w14:paraId="0108047D" w14:textId="1E3C861C" w:rsidR="00A0533D" w:rsidRPr="00C84813" w:rsidRDefault="2A840281" w:rsidP="00D4432D">
      <w:pPr>
        <w:pStyle w:val="Heading2"/>
      </w:pPr>
      <w:bookmarkStart w:id="26" w:name="_Toc222829533"/>
      <w:r w:rsidRPr="00C84813">
        <w:t>T</w:t>
      </w:r>
      <w:r w:rsidR="00744C26">
        <w:t>hesis Research Project</w:t>
      </w:r>
      <w:bookmarkEnd w:id="26"/>
    </w:p>
    <w:p w14:paraId="756E2095" w14:textId="28111A48" w:rsidR="00A0533D" w:rsidRPr="00C84813" w:rsidRDefault="2A840281" w:rsidP="00E50C1E">
      <w:pPr>
        <w:rPr>
          <w:sz w:val="22"/>
          <w:szCs w:val="22"/>
        </w:rPr>
      </w:pPr>
      <w:r w:rsidRPr="00C84813">
        <w:rPr>
          <w:sz w:val="22"/>
          <w:szCs w:val="22"/>
        </w:rPr>
        <w:t>Behavior analysts are professionals who are required to engage in lifelong learning and are often faced with problems of practice that require e</w:t>
      </w:r>
      <w:r w:rsidR="00E32E62">
        <w:rPr>
          <w:sz w:val="22"/>
          <w:szCs w:val="22"/>
        </w:rPr>
        <w:t xml:space="preserve">mpirical </w:t>
      </w:r>
      <w:r w:rsidRPr="00C84813">
        <w:rPr>
          <w:sz w:val="22"/>
          <w:szCs w:val="22"/>
        </w:rPr>
        <w:t>analysis to arrive at a clinically significant and acceptable solution. This program will prepare clinician</w:t>
      </w:r>
      <w:r w:rsidR="20ABBF7A" w:rsidRPr="00C84813">
        <w:rPr>
          <w:sz w:val="22"/>
          <w:szCs w:val="22"/>
        </w:rPr>
        <w:t>-</w:t>
      </w:r>
      <w:r w:rsidRPr="00C84813">
        <w:rPr>
          <w:sz w:val="22"/>
          <w:szCs w:val="22"/>
        </w:rPr>
        <w:t xml:space="preserve">researchers who are ready to engage with </w:t>
      </w:r>
      <w:bookmarkStart w:id="27" w:name="_Int_32UKpTAm"/>
      <w:r w:rsidRPr="00C84813">
        <w:rPr>
          <w:sz w:val="22"/>
          <w:szCs w:val="22"/>
        </w:rPr>
        <w:t>the literature</w:t>
      </w:r>
      <w:bookmarkEnd w:id="27"/>
      <w:r w:rsidRPr="00C84813">
        <w:rPr>
          <w:sz w:val="22"/>
          <w:szCs w:val="22"/>
        </w:rPr>
        <w:t xml:space="preserve"> not just as consumers, but also as researchers themselves. Students enrolled in the program </w:t>
      </w:r>
      <w:r w:rsidR="00B2790D">
        <w:rPr>
          <w:sz w:val="22"/>
          <w:szCs w:val="22"/>
        </w:rPr>
        <w:t>must complete a thesis as part of</w:t>
      </w:r>
      <w:r w:rsidRPr="00C84813">
        <w:rPr>
          <w:sz w:val="22"/>
          <w:szCs w:val="22"/>
        </w:rPr>
        <w:t xml:space="preserve"> their Master of Science in Applied Behavior Analysis. The </w:t>
      </w:r>
      <w:r w:rsidR="00B2790D">
        <w:rPr>
          <w:sz w:val="22"/>
          <w:szCs w:val="22"/>
        </w:rPr>
        <w:t xml:space="preserve">thesis may be an </w:t>
      </w:r>
      <w:r w:rsidR="0015242C">
        <w:rPr>
          <w:sz w:val="22"/>
          <w:szCs w:val="22"/>
        </w:rPr>
        <w:t>experimental study or</w:t>
      </w:r>
      <w:r w:rsidR="00B93CE1">
        <w:rPr>
          <w:sz w:val="22"/>
          <w:szCs w:val="22"/>
        </w:rPr>
        <w:t xml:space="preserve"> a</w:t>
      </w:r>
      <w:r w:rsidR="0015242C">
        <w:rPr>
          <w:sz w:val="22"/>
          <w:szCs w:val="22"/>
        </w:rPr>
        <w:t xml:space="preserve"> systematic literature review</w:t>
      </w:r>
      <w:r w:rsidR="00B2790D">
        <w:rPr>
          <w:sz w:val="22"/>
          <w:szCs w:val="22"/>
        </w:rPr>
        <w:t xml:space="preserve"> or meta-analysis.</w:t>
      </w:r>
    </w:p>
    <w:p w14:paraId="06908841" w14:textId="4BA6AEC4" w:rsidR="00C84813" w:rsidRPr="00BD0BC1" w:rsidRDefault="00C84813" w:rsidP="00C84813">
      <w:pPr>
        <w:rPr>
          <w:rFonts w:asciiTheme="majorHAnsi" w:hAnsiTheme="majorHAnsi" w:cstheme="majorHAnsi"/>
          <w:b/>
          <w:bCs/>
          <w:color w:val="2F5496" w:themeColor="accent1" w:themeShade="BF"/>
          <w:sz w:val="26"/>
          <w:szCs w:val="26"/>
        </w:rPr>
      </w:pPr>
    </w:p>
    <w:p w14:paraId="70442606" w14:textId="565FC412" w:rsidR="00C84813" w:rsidRPr="00C84813" w:rsidRDefault="00C84813" w:rsidP="00BD0BC1">
      <w:pPr>
        <w:rPr>
          <w:rFonts w:cstheme="minorHAnsi"/>
          <w:color w:val="000000"/>
          <w:sz w:val="22"/>
          <w:szCs w:val="22"/>
        </w:rPr>
      </w:pPr>
      <w:r w:rsidRPr="00C84813">
        <w:rPr>
          <w:rFonts w:cstheme="minorHAnsi"/>
          <w:color w:val="000000"/>
          <w:sz w:val="22"/>
          <w:szCs w:val="22"/>
        </w:rPr>
        <w:t xml:space="preserve">You may propose </w:t>
      </w:r>
      <w:r w:rsidRPr="00C84813">
        <w:rPr>
          <w:rFonts w:cstheme="minorHAnsi"/>
          <w:i/>
          <w:iCs/>
          <w:color w:val="000000"/>
          <w:sz w:val="22"/>
          <w:szCs w:val="22"/>
        </w:rPr>
        <w:t xml:space="preserve">either </w:t>
      </w:r>
      <w:r w:rsidRPr="00C84813">
        <w:rPr>
          <w:rFonts w:cstheme="minorHAnsi"/>
          <w:color w:val="000000"/>
          <w:sz w:val="22"/>
          <w:szCs w:val="22"/>
        </w:rPr>
        <w:t>an empirical research study or a systematic literature review. The process for completing the t</w:t>
      </w:r>
      <w:r w:rsidR="00B93CE1">
        <w:rPr>
          <w:rFonts w:cstheme="minorHAnsi"/>
          <w:color w:val="000000"/>
          <w:sz w:val="22"/>
          <w:szCs w:val="22"/>
        </w:rPr>
        <w:t>hesis</w:t>
      </w:r>
      <w:r w:rsidRPr="00C84813">
        <w:rPr>
          <w:rFonts w:cstheme="minorHAnsi"/>
          <w:color w:val="000000"/>
          <w:sz w:val="22"/>
          <w:szCs w:val="22"/>
        </w:rPr>
        <w:t xml:space="preserve"> includes (a) </w:t>
      </w:r>
      <w:r w:rsidR="00B93CE1" w:rsidRPr="007D6850">
        <w:rPr>
          <w:rFonts w:cstheme="minorHAnsi"/>
          <w:color w:val="000000"/>
          <w:spacing w:val="1"/>
          <w:sz w:val="22"/>
          <w:szCs w:val="22"/>
        </w:rPr>
        <w:t>develop</w:t>
      </w:r>
      <w:r w:rsidR="00B93CE1">
        <w:rPr>
          <w:rFonts w:cstheme="minorHAnsi"/>
          <w:color w:val="000000"/>
          <w:spacing w:val="1"/>
          <w:sz w:val="22"/>
          <w:szCs w:val="22"/>
        </w:rPr>
        <w:t>ing</w:t>
      </w:r>
      <w:r w:rsidR="00B93CE1" w:rsidRPr="007D6850">
        <w:rPr>
          <w:rFonts w:cstheme="minorHAnsi"/>
          <w:color w:val="000000"/>
          <w:spacing w:val="1"/>
          <w:sz w:val="22"/>
          <w:szCs w:val="22"/>
        </w:rPr>
        <w:t xml:space="preserve"> a written project proposal and obtain</w:t>
      </w:r>
      <w:r w:rsidR="00B93CE1">
        <w:rPr>
          <w:rFonts w:cstheme="minorHAnsi"/>
          <w:color w:val="000000"/>
          <w:spacing w:val="1"/>
          <w:sz w:val="22"/>
          <w:szCs w:val="22"/>
        </w:rPr>
        <w:t>ing</w:t>
      </w:r>
      <w:r w:rsidR="00B93CE1" w:rsidRPr="007D6850">
        <w:rPr>
          <w:rFonts w:cstheme="minorHAnsi"/>
          <w:color w:val="000000"/>
          <w:spacing w:val="1"/>
          <w:sz w:val="22"/>
          <w:szCs w:val="22"/>
        </w:rPr>
        <w:t xml:space="preserve"> approval from the</w:t>
      </w:r>
      <w:r w:rsidR="00B93CE1">
        <w:rPr>
          <w:rFonts w:cstheme="minorHAnsi"/>
          <w:color w:val="000000"/>
          <w:spacing w:val="1"/>
          <w:sz w:val="22"/>
          <w:szCs w:val="22"/>
        </w:rPr>
        <w:t xml:space="preserve"> thesis</w:t>
      </w:r>
      <w:r w:rsidR="00B93CE1" w:rsidRPr="007D6850">
        <w:rPr>
          <w:rFonts w:cstheme="minorHAnsi"/>
          <w:color w:val="000000"/>
          <w:spacing w:val="1"/>
          <w:sz w:val="22"/>
          <w:szCs w:val="22"/>
        </w:rPr>
        <w:t xml:space="preserve"> </w:t>
      </w:r>
      <w:r w:rsidR="00B93CE1" w:rsidRPr="007D6850">
        <w:rPr>
          <w:rFonts w:cstheme="minorHAnsi"/>
          <w:color w:val="000000"/>
          <w:sz w:val="22"/>
          <w:szCs w:val="22"/>
        </w:rPr>
        <w:t>committee</w:t>
      </w:r>
      <w:r w:rsidRPr="00C84813">
        <w:rPr>
          <w:rFonts w:cstheme="minorHAnsi"/>
          <w:color w:val="000000"/>
          <w:sz w:val="22"/>
          <w:szCs w:val="22"/>
        </w:rPr>
        <w:t>,</w:t>
      </w:r>
      <w:r w:rsidR="00B93CE1">
        <w:rPr>
          <w:rFonts w:cstheme="minorHAnsi"/>
          <w:color w:val="000000"/>
          <w:sz w:val="22"/>
          <w:szCs w:val="22"/>
        </w:rPr>
        <w:t xml:space="preserve"> (b) for empirical studies, </w:t>
      </w:r>
      <w:r w:rsidR="00B93CE1" w:rsidRPr="007D6850">
        <w:rPr>
          <w:rFonts w:cstheme="minorHAnsi"/>
          <w:color w:val="000000"/>
          <w:spacing w:val="1"/>
          <w:sz w:val="22"/>
          <w:szCs w:val="22"/>
        </w:rPr>
        <w:t>obtain</w:t>
      </w:r>
      <w:r w:rsidR="00B93CE1">
        <w:rPr>
          <w:rFonts w:cstheme="minorHAnsi"/>
          <w:color w:val="000000"/>
          <w:spacing w:val="1"/>
          <w:sz w:val="22"/>
          <w:szCs w:val="22"/>
        </w:rPr>
        <w:t>ing</w:t>
      </w:r>
      <w:r w:rsidR="00B93CE1" w:rsidRPr="007D6850">
        <w:rPr>
          <w:rFonts w:cstheme="minorHAnsi"/>
          <w:color w:val="000000"/>
          <w:spacing w:val="1"/>
          <w:sz w:val="22"/>
          <w:szCs w:val="22"/>
        </w:rPr>
        <w:t xml:space="preserve"> approval from the University’s Human Subjects Review </w:t>
      </w:r>
      <w:r w:rsidR="00B93CE1" w:rsidRPr="007D6850">
        <w:rPr>
          <w:rFonts w:cstheme="minorHAnsi"/>
          <w:color w:val="000000"/>
          <w:sz w:val="22"/>
          <w:szCs w:val="22"/>
        </w:rPr>
        <w:t>Committee, if necessary</w:t>
      </w:r>
      <w:r w:rsidR="00B93CE1">
        <w:rPr>
          <w:rFonts w:cstheme="minorHAnsi"/>
          <w:color w:val="000000"/>
          <w:sz w:val="22"/>
          <w:szCs w:val="22"/>
        </w:rPr>
        <w:t>,</w:t>
      </w:r>
      <w:r w:rsidRPr="00C84813">
        <w:rPr>
          <w:rFonts w:cstheme="minorHAnsi"/>
          <w:color w:val="000000"/>
          <w:sz w:val="22"/>
          <w:szCs w:val="22"/>
        </w:rPr>
        <w:t xml:space="preserve"> (</w:t>
      </w:r>
      <w:r w:rsidR="00B93CE1">
        <w:rPr>
          <w:rFonts w:cstheme="minorHAnsi"/>
          <w:color w:val="000000"/>
          <w:sz w:val="22"/>
          <w:szCs w:val="22"/>
        </w:rPr>
        <w:t>c</w:t>
      </w:r>
      <w:r w:rsidRPr="00C84813">
        <w:rPr>
          <w:rFonts w:cstheme="minorHAnsi"/>
          <w:color w:val="000000"/>
          <w:sz w:val="22"/>
          <w:szCs w:val="22"/>
        </w:rPr>
        <w:t>) conducting the study, (</w:t>
      </w:r>
      <w:r w:rsidR="00B93CE1">
        <w:rPr>
          <w:rFonts w:cstheme="minorHAnsi"/>
          <w:color w:val="000000"/>
          <w:sz w:val="22"/>
          <w:szCs w:val="22"/>
        </w:rPr>
        <w:t>d</w:t>
      </w:r>
      <w:r w:rsidRPr="00C84813">
        <w:rPr>
          <w:rFonts w:cstheme="minorHAnsi"/>
          <w:color w:val="000000"/>
          <w:sz w:val="22"/>
          <w:szCs w:val="22"/>
        </w:rPr>
        <w:t>) producing a written research report following APA formatting detailing the rationale and significance of the issue under study within an introduction section, the methods, the results, and the discussion, and (</w:t>
      </w:r>
      <w:r w:rsidR="00B93CE1">
        <w:rPr>
          <w:rFonts w:cstheme="minorHAnsi"/>
          <w:color w:val="000000"/>
          <w:sz w:val="22"/>
          <w:szCs w:val="22"/>
        </w:rPr>
        <w:t>e</w:t>
      </w:r>
      <w:r w:rsidRPr="00C84813">
        <w:rPr>
          <w:rFonts w:cstheme="minorHAnsi"/>
          <w:color w:val="000000"/>
          <w:sz w:val="22"/>
          <w:szCs w:val="22"/>
        </w:rPr>
        <w:t xml:space="preserve">) </w:t>
      </w:r>
      <w:r w:rsidR="00B93CE1">
        <w:rPr>
          <w:rFonts w:cstheme="minorHAnsi"/>
          <w:color w:val="000000"/>
          <w:sz w:val="22"/>
          <w:szCs w:val="22"/>
        </w:rPr>
        <w:t>defending</w:t>
      </w:r>
      <w:r w:rsidRPr="00C84813">
        <w:rPr>
          <w:rFonts w:cstheme="minorHAnsi"/>
          <w:color w:val="000000"/>
          <w:sz w:val="22"/>
          <w:szCs w:val="22"/>
        </w:rPr>
        <w:t xml:space="preserve"> your </w:t>
      </w:r>
      <w:r w:rsidR="00B93CE1">
        <w:rPr>
          <w:rFonts w:cstheme="minorHAnsi"/>
          <w:color w:val="000000"/>
          <w:sz w:val="22"/>
          <w:szCs w:val="22"/>
        </w:rPr>
        <w:t>thesis in an oral presentation</w:t>
      </w:r>
      <w:r w:rsidRPr="00C84813">
        <w:rPr>
          <w:rFonts w:cstheme="minorHAnsi"/>
          <w:color w:val="000000"/>
          <w:sz w:val="22"/>
          <w:szCs w:val="22"/>
        </w:rPr>
        <w:t>. We encourage you to aim for a manuscript that could be submitted to a peer-</w:t>
      </w:r>
      <w:r w:rsidRPr="00C84813">
        <w:rPr>
          <w:rFonts w:cstheme="minorHAnsi"/>
          <w:color w:val="000000"/>
          <w:sz w:val="22"/>
          <w:szCs w:val="22"/>
        </w:rPr>
        <w:lastRenderedPageBreak/>
        <w:t>reviewed journal with a researcher or practitioner audience. Two ABA faculty will serve as</w:t>
      </w:r>
      <w:r w:rsidR="00B93CE1">
        <w:rPr>
          <w:rFonts w:cstheme="minorHAnsi"/>
          <w:color w:val="000000"/>
          <w:sz w:val="22"/>
          <w:szCs w:val="22"/>
        </w:rPr>
        <w:t xml:space="preserve"> your</w:t>
      </w:r>
      <w:r w:rsidRPr="00C84813">
        <w:rPr>
          <w:rFonts w:cstheme="minorHAnsi"/>
          <w:color w:val="000000"/>
          <w:sz w:val="22"/>
          <w:szCs w:val="22"/>
        </w:rPr>
        <w:t xml:space="preserve"> the</w:t>
      </w:r>
      <w:r w:rsidR="00B93CE1">
        <w:rPr>
          <w:rFonts w:cstheme="minorHAnsi"/>
          <w:color w:val="000000"/>
          <w:sz w:val="22"/>
          <w:szCs w:val="22"/>
        </w:rPr>
        <w:t>sis</w:t>
      </w:r>
      <w:r w:rsidRPr="00C84813">
        <w:rPr>
          <w:rFonts w:cstheme="minorHAnsi"/>
          <w:color w:val="000000"/>
          <w:sz w:val="22"/>
          <w:szCs w:val="22"/>
        </w:rPr>
        <w:t xml:space="preserve"> committee to review the quality of your written research report. Students will be assigned to their faculty members based on their preferences, research interests, and faculty workload. At least one faculty member guiding your project must be a core faculty member of the ABA program. </w:t>
      </w:r>
      <w:r w:rsidRPr="00C84813">
        <w:rPr>
          <w:rFonts w:cstheme="minorHAnsi"/>
          <w:color w:val="657C9C" w:themeColor="text2" w:themeTint="BF"/>
          <w:sz w:val="22"/>
          <w:szCs w:val="22"/>
        </w:rPr>
        <w:t>Appendix A includes further procedural guidance, detailed timelines, and evaluation rubrics that faculty will use to evaluate your</w:t>
      </w:r>
      <w:r w:rsidR="00B93CE1">
        <w:rPr>
          <w:rFonts w:cstheme="minorHAnsi"/>
          <w:color w:val="657C9C" w:themeColor="text2" w:themeTint="BF"/>
          <w:sz w:val="22"/>
          <w:szCs w:val="22"/>
        </w:rPr>
        <w:t xml:space="preserve"> thesis.</w:t>
      </w:r>
    </w:p>
    <w:p w14:paraId="5D04A42F" w14:textId="77777777" w:rsidR="00BD0BC1" w:rsidRDefault="00BD0BC1" w:rsidP="00BD0BC1">
      <w:pPr>
        <w:rPr>
          <w:rFonts w:cstheme="minorHAnsi"/>
          <w:color w:val="000000"/>
          <w:sz w:val="22"/>
          <w:szCs w:val="22"/>
        </w:rPr>
      </w:pPr>
    </w:p>
    <w:p w14:paraId="0173B536" w14:textId="2175DAA4" w:rsidR="00C84813" w:rsidRPr="00C84813" w:rsidRDefault="00C84813" w:rsidP="00BD0BC1">
      <w:pPr>
        <w:rPr>
          <w:rFonts w:cstheme="minorHAnsi"/>
          <w:color w:val="000000"/>
          <w:sz w:val="22"/>
          <w:szCs w:val="22"/>
        </w:rPr>
      </w:pPr>
      <w:r w:rsidRPr="00C84813">
        <w:rPr>
          <w:rFonts w:cstheme="minorHAnsi"/>
          <w:color w:val="000000"/>
          <w:sz w:val="22"/>
          <w:szCs w:val="22"/>
        </w:rPr>
        <w:t>The activities leading up to completion of your study and the detailed timeline for completion will be detailed during</w:t>
      </w:r>
      <w:r w:rsidR="00B93CE1">
        <w:rPr>
          <w:rFonts w:cstheme="minorHAnsi"/>
          <w:color w:val="000000"/>
          <w:sz w:val="22"/>
          <w:szCs w:val="22"/>
        </w:rPr>
        <w:t xml:space="preserve"> weekly research</w:t>
      </w:r>
      <w:r w:rsidRPr="00C84813">
        <w:rPr>
          <w:rFonts w:cstheme="minorHAnsi"/>
          <w:color w:val="000000"/>
          <w:sz w:val="22"/>
          <w:szCs w:val="22"/>
        </w:rPr>
        <w:t xml:space="preserve"> meetings with your advisor/committee member</w:t>
      </w:r>
      <w:r w:rsidR="00B93CE1">
        <w:rPr>
          <w:rFonts w:cstheme="minorHAnsi"/>
          <w:color w:val="000000"/>
          <w:sz w:val="22"/>
          <w:szCs w:val="22"/>
        </w:rPr>
        <w:t>s</w:t>
      </w:r>
      <w:r w:rsidRPr="00C84813">
        <w:rPr>
          <w:rFonts w:cstheme="minorHAnsi"/>
          <w:color w:val="000000"/>
          <w:sz w:val="22"/>
          <w:szCs w:val="22"/>
        </w:rPr>
        <w:t xml:space="preserve"> and other students in the ABA program.</w:t>
      </w:r>
      <w:r w:rsidR="00846490">
        <w:rPr>
          <w:rFonts w:cstheme="minorHAnsi"/>
          <w:color w:val="000000"/>
          <w:sz w:val="22"/>
          <w:szCs w:val="22"/>
        </w:rPr>
        <w:t xml:space="preserve"> These weekly meetings are mandatory while you are working on your thesis and will include lectures about the research process</w:t>
      </w:r>
      <w:r w:rsidR="000176DC">
        <w:rPr>
          <w:rFonts w:cstheme="minorHAnsi"/>
          <w:color w:val="000000"/>
          <w:sz w:val="22"/>
          <w:szCs w:val="22"/>
        </w:rPr>
        <w:t xml:space="preserve">, </w:t>
      </w:r>
      <w:r w:rsidR="00846490">
        <w:rPr>
          <w:rFonts w:cstheme="minorHAnsi"/>
          <w:color w:val="000000"/>
          <w:sz w:val="22"/>
          <w:szCs w:val="22"/>
        </w:rPr>
        <w:t>working time to</w:t>
      </w:r>
      <w:r w:rsidR="000176DC">
        <w:rPr>
          <w:rFonts w:cstheme="minorHAnsi"/>
          <w:color w:val="000000"/>
          <w:sz w:val="22"/>
          <w:szCs w:val="22"/>
        </w:rPr>
        <w:t xml:space="preserve"> make progress on </w:t>
      </w:r>
      <w:r w:rsidR="00846490">
        <w:rPr>
          <w:rFonts w:cstheme="minorHAnsi"/>
          <w:color w:val="000000"/>
          <w:sz w:val="22"/>
          <w:szCs w:val="22"/>
        </w:rPr>
        <w:t>your thesis</w:t>
      </w:r>
      <w:r w:rsidR="000176DC">
        <w:rPr>
          <w:rFonts w:cstheme="minorHAnsi"/>
          <w:color w:val="000000"/>
          <w:sz w:val="22"/>
          <w:szCs w:val="22"/>
        </w:rPr>
        <w:t>, and discussion</w:t>
      </w:r>
      <w:r w:rsidR="00846490">
        <w:rPr>
          <w:rFonts w:cstheme="minorHAnsi"/>
          <w:color w:val="000000"/>
          <w:sz w:val="22"/>
          <w:szCs w:val="22"/>
        </w:rPr>
        <w:t xml:space="preserve"> with</w:t>
      </w:r>
      <w:r w:rsidR="000176DC">
        <w:rPr>
          <w:rFonts w:cstheme="minorHAnsi"/>
          <w:color w:val="000000"/>
          <w:sz w:val="22"/>
          <w:szCs w:val="22"/>
        </w:rPr>
        <w:t xml:space="preserve"> </w:t>
      </w:r>
      <w:r w:rsidR="00846490">
        <w:rPr>
          <w:rFonts w:cstheme="minorHAnsi"/>
          <w:color w:val="000000"/>
          <w:sz w:val="22"/>
          <w:szCs w:val="22"/>
        </w:rPr>
        <w:t>your advisor and peers</w:t>
      </w:r>
      <w:r w:rsidR="000176DC">
        <w:rPr>
          <w:rFonts w:cstheme="minorHAnsi"/>
          <w:color w:val="000000"/>
          <w:sz w:val="22"/>
          <w:szCs w:val="22"/>
        </w:rPr>
        <w:t xml:space="preserve"> about your individual projects</w:t>
      </w:r>
      <w:r w:rsidR="00846490">
        <w:rPr>
          <w:rFonts w:cstheme="minorHAnsi"/>
          <w:color w:val="000000"/>
          <w:sz w:val="22"/>
          <w:szCs w:val="22"/>
        </w:rPr>
        <w:t>.</w:t>
      </w:r>
      <w:r w:rsidRPr="00C84813">
        <w:rPr>
          <w:rFonts w:cstheme="minorHAnsi"/>
          <w:color w:val="000000"/>
          <w:sz w:val="22"/>
          <w:szCs w:val="22"/>
        </w:rPr>
        <w:t xml:space="preserve"> However, a tentative schedule is provided below fo</w:t>
      </w:r>
      <w:r w:rsidR="00B93CE1">
        <w:rPr>
          <w:rFonts w:cstheme="minorHAnsi"/>
          <w:color w:val="000000"/>
          <w:sz w:val="22"/>
          <w:szCs w:val="22"/>
        </w:rPr>
        <w:t>r</w:t>
      </w:r>
      <w:r w:rsidRPr="00C84813">
        <w:rPr>
          <w:rFonts w:cstheme="minorHAnsi"/>
          <w:color w:val="000000"/>
          <w:sz w:val="22"/>
          <w:szCs w:val="22"/>
        </w:rPr>
        <w:t xml:space="preserve"> students based on the selection of empirical research or systematic literature review project. Your advisor and the other faculty member on your committee will be available for guidance and feedback throughout the process including submission to a peer-reviewed journal for consideration as a publication.</w:t>
      </w:r>
    </w:p>
    <w:p w14:paraId="16DB4411" w14:textId="77777777" w:rsidR="00B93CE1" w:rsidRDefault="00B93CE1" w:rsidP="00D4432D">
      <w:pPr>
        <w:rPr>
          <w:rFonts w:asciiTheme="majorHAnsi" w:eastAsiaTheme="majorEastAsia" w:hAnsiTheme="majorHAnsi" w:cstheme="majorBidi"/>
          <w:color w:val="2F5496" w:themeColor="accent1" w:themeShade="BF"/>
          <w:sz w:val="26"/>
          <w:szCs w:val="26"/>
        </w:rPr>
      </w:pPr>
    </w:p>
    <w:p w14:paraId="1F0A2E82" w14:textId="02A1DE56" w:rsidR="00D4432D" w:rsidRPr="00947BCD" w:rsidRDefault="00D4432D" w:rsidP="00D4432D">
      <w:pPr>
        <w:rPr>
          <w:rFonts w:cstheme="minorHAnsi"/>
          <w:sz w:val="22"/>
          <w:szCs w:val="22"/>
        </w:rPr>
      </w:pPr>
      <w:r w:rsidRPr="007D6850">
        <w:rPr>
          <w:rFonts w:cstheme="minorHAnsi"/>
          <w:color w:val="000000"/>
          <w:sz w:val="22"/>
          <w:szCs w:val="22"/>
        </w:rPr>
        <w:t>To complete a master’s thesis, students must follow specific University of Oregon Graduate School requirements that relate to the appearance of the thesis, how the thesis is filed upon completion, and registration requirements. Students</w:t>
      </w:r>
      <w:r w:rsidRPr="007D6850">
        <w:rPr>
          <w:rFonts w:cstheme="minorHAnsi"/>
          <w:sz w:val="22"/>
          <w:szCs w:val="22"/>
        </w:rPr>
        <w:t xml:space="preserve"> </w:t>
      </w:r>
      <w:r w:rsidRPr="007D6850">
        <w:rPr>
          <w:rFonts w:cstheme="minorHAnsi"/>
          <w:color w:val="000000"/>
          <w:sz w:val="22"/>
          <w:szCs w:val="22"/>
        </w:rPr>
        <w:t xml:space="preserve">must obtain and conform to the </w:t>
      </w:r>
      <w:r w:rsidRPr="007D6850">
        <w:rPr>
          <w:rFonts w:cstheme="minorHAnsi"/>
          <w:color w:val="000000"/>
          <w:sz w:val="22"/>
          <w:szCs w:val="22"/>
          <w:u w:val="single"/>
        </w:rPr>
        <w:t xml:space="preserve">Thesis and Dissertation Style and Policy Manual, </w:t>
      </w:r>
      <w:r w:rsidRPr="007D6850">
        <w:rPr>
          <w:rFonts w:cstheme="minorHAnsi"/>
          <w:color w:val="000000"/>
          <w:sz w:val="22"/>
          <w:szCs w:val="22"/>
        </w:rPr>
        <w:t>which is available on the Graduate School's website. The Graduate School</w:t>
      </w:r>
      <w:r>
        <w:rPr>
          <w:rFonts w:cstheme="minorHAnsi"/>
          <w:sz w:val="22"/>
          <w:szCs w:val="22"/>
        </w:rPr>
        <w:t xml:space="preserve"> </w:t>
      </w:r>
      <w:r w:rsidRPr="007D6850">
        <w:rPr>
          <w:rFonts w:cstheme="minorHAnsi"/>
          <w:color w:val="000000"/>
          <w:sz w:val="22"/>
          <w:szCs w:val="22"/>
        </w:rPr>
        <w:t>establishes timelines each term for completion of a thesis. Students must comply with these deadlines. Visit the Grad School’s website for detailed thesis</w:t>
      </w:r>
      <w:r w:rsidRPr="007D6850">
        <w:rPr>
          <w:rFonts w:cstheme="minorHAnsi"/>
          <w:sz w:val="22"/>
          <w:szCs w:val="22"/>
        </w:rPr>
        <w:t xml:space="preserve"> </w:t>
      </w:r>
      <w:r w:rsidRPr="007D6850">
        <w:rPr>
          <w:rFonts w:cstheme="minorHAnsi"/>
          <w:color w:val="000000"/>
          <w:sz w:val="22"/>
          <w:szCs w:val="22"/>
        </w:rPr>
        <w:t xml:space="preserve">information and </w:t>
      </w:r>
      <w:r w:rsidRPr="00947BCD">
        <w:rPr>
          <w:rFonts w:cstheme="minorHAnsi"/>
          <w:color w:val="000000"/>
          <w:sz w:val="22"/>
          <w:szCs w:val="22"/>
        </w:rPr>
        <w:t xml:space="preserve">resources: </w:t>
      </w:r>
      <w:hyperlink r:id="rId33" w:history="1">
        <w:r w:rsidRPr="00E43468">
          <w:rPr>
            <w:rStyle w:val="Hyperlink"/>
            <w:sz w:val="22"/>
            <w:szCs w:val="22"/>
          </w:rPr>
          <w:t>https://graduatestudies.uoregon.edu/academics/completing-degree/masters-graduation-checklist</w:t>
        </w:r>
      </w:hyperlink>
    </w:p>
    <w:p w14:paraId="64A6FD5A" w14:textId="77777777" w:rsidR="00D4432D" w:rsidRDefault="00D4432D" w:rsidP="00D4432D">
      <w:pPr>
        <w:rPr>
          <w:rFonts w:cstheme="minorHAnsi"/>
          <w:color w:val="000000"/>
          <w:sz w:val="22"/>
          <w:szCs w:val="22"/>
        </w:rPr>
      </w:pPr>
    </w:p>
    <w:p w14:paraId="14A53CA2" w14:textId="3C8A0177" w:rsidR="00111F0C" w:rsidRPr="007D6850" w:rsidRDefault="00111F0C" w:rsidP="00111F0C">
      <w:pPr>
        <w:rPr>
          <w:rFonts w:cs="Calibri (Body)"/>
          <w:sz w:val="22"/>
          <w:szCs w:val="22"/>
        </w:rPr>
      </w:pPr>
      <w:r w:rsidRPr="3485F512">
        <w:rPr>
          <w:color w:val="000000" w:themeColor="text1"/>
          <w:sz w:val="22"/>
          <w:szCs w:val="22"/>
        </w:rPr>
        <w:t xml:space="preserve">Any time </w:t>
      </w:r>
      <w:r>
        <w:rPr>
          <w:color w:val="000000" w:themeColor="text1"/>
          <w:sz w:val="22"/>
          <w:szCs w:val="22"/>
        </w:rPr>
        <w:t xml:space="preserve">during the academic year that </w:t>
      </w:r>
      <w:r w:rsidRPr="3485F512">
        <w:rPr>
          <w:color w:val="000000" w:themeColor="text1"/>
          <w:sz w:val="22"/>
          <w:szCs w:val="22"/>
        </w:rPr>
        <w:t>students are working on the thesis, they may enroll in thesis credits</w:t>
      </w:r>
      <w:r>
        <w:rPr>
          <w:color w:val="000000" w:themeColor="text1"/>
          <w:sz w:val="22"/>
          <w:szCs w:val="22"/>
        </w:rPr>
        <w:t xml:space="preserve">. </w:t>
      </w:r>
      <w:r w:rsidRPr="3485F512">
        <w:rPr>
          <w:color w:val="000000" w:themeColor="text1"/>
          <w:sz w:val="22"/>
          <w:szCs w:val="22"/>
        </w:rPr>
        <w:t xml:space="preserve">Credit hours should reflect one credit for every </w:t>
      </w:r>
      <w:bookmarkStart w:id="28" w:name="_Int_i1c3c5UX"/>
      <w:r w:rsidRPr="3485F512">
        <w:rPr>
          <w:color w:val="000000" w:themeColor="text1"/>
          <w:sz w:val="22"/>
          <w:szCs w:val="22"/>
        </w:rPr>
        <w:t>40 hours</w:t>
      </w:r>
      <w:bookmarkEnd w:id="28"/>
      <w:r w:rsidRPr="3485F512">
        <w:rPr>
          <w:color w:val="000000" w:themeColor="text1"/>
          <w:sz w:val="22"/>
          <w:szCs w:val="22"/>
        </w:rPr>
        <w:t xml:space="preserve"> of</w:t>
      </w:r>
      <w:r w:rsidRPr="3485F512">
        <w:rPr>
          <w:sz w:val="22"/>
          <w:szCs w:val="22"/>
        </w:rPr>
        <w:t xml:space="preserve"> </w:t>
      </w:r>
      <w:r w:rsidRPr="3485F512">
        <w:rPr>
          <w:color w:val="000000" w:themeColor="text1"/>
          <w:sz w:val="22"/>
          <w:szCs w:val="22"/>
        </w:rPr>
        <w:t>work. S</w:t>
      </w:r>
      <w:r>
        <w:rPr>
          <w:color w:val="000000" w:themeColor="text1"/>
          <w:sz w:val="22"/>
          <w:szCs w:val="22"/>
        </w:rPr>
        <w:t>PED 503 Thesis will be graded as pass/no pass. Students will receive pass for making satisfactory progress on their thesis. A grade of no pass in SPED 503 Thesis during any term will require the student to take additional credits of SPED 503 Thesis and could delay graduation.</w:t>
      </w:r>
    </w:p>
    <w:p w14:paraId="5F608398" w14:textId="77777777" w:rsidR="00111F0C" w:rsidRDefault="00111F0C" w:rsidP="00D4432D">
      <w:pPr>
        <w:rPr>
          <w:rFonts w:cstheme="minorHAnsi"/>
          <w:color w:val="000000"/>
          <w:sz w:val="22"/>
          <w:szCs w:val="22"/>
        </w:rPr>
      </w:pPr>
    </w:p>
    <w:p w14:paraId="415D2A4C" w14:textId="3D181167" w:rsidR="00D4432D" w:rsidRPr="007D6850" w:rsidRDefault="00D4432D" w:rsidP="00D4432D">
      <w:pPr>
        <w:rPr>
          <w:rFonts w:cstheme="minorHAnsi"/>
          <w:sz w:val="22"/>
          <w:szCs w:val="22"/>
        </w:rPr>
      </w:pPr>
      <w:r w:rsidRPr="007D6850">
        <w:rPr>
          <w:rFonts w:cstheme="minorHAnsi"/>
          <w:color w:val="000000"/>
          <w:sz w:val="22"/>
          <w:szCs w:val="22"/>
        </w:rPr>
        <w:t>In the term students complete their thesis, they need to:</w:t>
      </w:r>
    </w:p>
    <w:p w14:paraId="2E2C6C31" w14:textId="7B11779D" w:rsidR="00D4432D" w:rsidRPr="007D6850" w:rsidRDefault="00D4432D" w:rsidP="009D61ED">
      <w:pPr>
        <w:pStyle w:val="ListParagraph"/>
        <w:numPr>
          <w:ilvl w:val="0"/>
          <w:numId w:val="8"/>
        </w:numPr>
        <w:rPr>
          <w:rFonts w:cstheme="minorHAnsi"/>
          <w:sz w:val="22"/>
          <w:szCs w:val="22"/>
        </w:rPr>
      </w:pPr>
      <w:r w:rsidRPr="007D6850">
        <w:rPr>
          <w:rFonts w:cstheme="minorHAnsi"/>
          <w:color w:val="000000"/>
          <w:spacing w:val="1"/>
          <w:sz w:val="22"/>
          <w:szCs w:val="22"/>
        </w:rPr>
        <w:t xml:space="preserve">register for </w:t>
      </w:r>
      <w:r w:rsidR="006D65C0">
        <w:rPr>
          <w:rFonts w:cstheme="minorHAnsi"/>
          <w:color w:val="000000"/>
          <w:spacing w:val="1"/>
          <w:sz w:val="22"/>
          <w:szCs w:val="22"/>
        </w:rPr>
        <w:t>a minimum of three</w:t>
      </w:r>
      <w:r w:rsidRPr="007D6850">
        <w:rPr>
          <w:rFonts w:cstheme="minorHAnsi"/>
          <w:color w:val="000000"/>
          <w:spacing w:val="1"/>
          <w:sz w:val="22"/>
          <w:szCs w:val="22"/>
        </w:rPr>
        <w:t xml:space="preserve"> Thesis credits,</w:t>
      </w:r>
    </w:p>
    <w:p w14:paraId="793F71AF" w14:textId="77777777" w:rsidR="00D4432D" w:rsidRPr="007D6850" w:rsidRDefault="00D4432D" w:rsidP="009D61ED">
      <w:pPr>
        <w:pStyle w:val="ListParagraph"/>
        <w:numPr>
          <w:ilvl w:val="0"/>
          <w:numId w:val="8"/>
        </w:numPr>
        <w:rPr>
          <w:rFonts w:cstheme="minorHAnsi"/>
          <w:sz w:val="22"/>
          <w:szCs w:val="22"/>
        </w:rPr>
      </w:pPr>
      <w:r w:rsidRPr="007D6850">
        <w:rPr>
          <w:rFonts w:cstheme="minorHAnsi"/>
          <w:color w:val="000000"/>
          <w:sz w:val="22"/>
          <w:szCs w:val="22"/>
        </w:rPr>
        <w:t>work with their advisor/committee in drafting and rewriting all sections of the thesis;</w:t>
      </w:r>
    </w:p>
    <w:p w14:paraId="11F93745" w14:textId="2C661666" w:rsidR="00D4432D" w:rsidRPr="007D6850" w:rsidRDefault="00D4432D" w:rsidP="009D61ED">
      <w:pPr>
        <w:pStyle w:val="ListParagraph"/>
        <w:numPr>
          <w:ilvl w:val="0"/>
          <w:numId w:val="8"/>
        </w:numPr>
        <w:rPr>
          <w:rFonts w:cstheme="minorHAnsi"/>
          <w:sz w:val="22"/>
          <w:szCs w:val="22"/>
        </w:rPr>
      </w:pPr>
      <w:r w:rsidRPr="007D6850">
        <w:rPr>
          <w:rFonts w:cstheme="minorHAnsi"/>
          <w:color w:val="000000"/>
          <w:spacing w:val="1"/>
          <w:sz w:val="22"/>
          <w:szCs w:val="22"/>
        </w:rPr>
        <w:t>schedule and complete an oral defense of the thesis</w:t>
      </w:r>
    </w:p>
    <w:p w14:paraId="20CA0CBD" w14:textId="77777777" w:rsidR="00D4432D" w:rsidRPr="007D6850" w:rsidRDefault="00D4432D" w:rsidP="009D61ED">
      <w:pPr>
        <w:pStyle w:val="ListParagraph"/>
        <w:numPr>
          <w:ilvl w:val="0"/>
          <w:numId w:val="8"/>
        </w:numPr>
        <w:rPr>
          <w:rFonts w:cstheme="minorHAnsi"/>
          <w:sz w:val="22"/>
          <w:szCs w:val="22"/>
        </w:rPr>
      </w:pPr>
      <w:r w:rsidRPr="007D6850">
        <w:rPr>
          <w:rFonts w:cstheme="minorHAnsi"/>
          <w:color w:val="000000"/>
          <w:spacing w:val="1"/>
          <w:sz w:val="22"/>
          <w:szCs w:val="22"/>
        </w:rPr>
        <w:t xml:space="preserve">format the thesis according to UO Graduate School specifications </w:t>
      </w:r>
      <w:r w:rsidRPr="007D6850">
        <w:rPr>
          <w:rFonts w:cstheme="minorHAnsi"/>
          <w:color w:val="000000"/>
          <w:spacing w:val="-2"/>
          <w:sz w:val="22"/>
          <w:szCs w:val="22"/>
        </w:rPr>
        <w:t>and APA requirements;</w:t>
      </w:r>
    </w:p>
    <w:p w14:paraId="02576AC2" w14:textId="77777777" w:rsidR="00D4432D" w:rsidRPr="007D6850" w:rsidRDefault="00D4432D" w:rsidP="009D61ED">
      <w:pPr>
        <w:pStyle w:val="ListParagraph"/>
        <w:numPr>
          <w:ilvl w:val="0"/>
          <w:numId w:val="8"/>
        </w:numPr>
        <w:rPr>
          <w:rFonts w:cstheme="minorHAnsi"/>
          <w:sz w:val="22"/>
          <w:szCs w:val="22"/>
        </w:rPr>
      </w:pPr>
      <w:r w:rsidRPr="007D6850">
        <w:rPr>
          <w:rFonts w:cstheme="minorHAnsi"/>
          <w:color w:val="000000"/>
          <w:spacing w:val="1"/>
          <w:sz w:val="22"/>
          <w:szCs w:val="22"/>
        </w:rPr>
        <w:t>submit the thesis to the committee for final approval;</w:t>
      </w:r>
    </w:p>
    <w:p w14:paraId="6EA73B83" w14:textId="77777777" w:rsidR="00D4432D" w:rsidRPr="00853438" w:rsidRDefault="00D4432D" w:rsidP="009D61ED">
      <w:pPr>
        <w:pStyle w:val="ListParagraph"/>
        <w:numPr>
          <w:ilvl w:val="0"/>
          <w:numId w:val="8"/>
        </w:numPr>
        <w:rPr>
          <w:rFonts w:cstheme="minorHAnsi"/>
          <w:sz w:val="22"/>
          <w:szCs w:val="22"/>
        </w:rPr>
      </w:pPr>
      <w:r w:rsidRPr="007D6850">
        <w:rPr>
          <w:rFonts w:cstheme="minorHAnsi"/>
          <w:color w:val="000000"/>
          <w:spacing w:val="1"/>
          <w:sz w:val="22"/>
          <w:szCs w:val="22"/>
        </w:rPr>
        <w:t>submit the thesis and required forms to the Graduate School for</w:t>
      </w:r>
      <w:r>
        <w:rPr>
          <w:rFonts w:cstheme="minorHAnsi"/>
          <w:color w:val="000000"/>
          <w:spacing w:val="1"/>
          <w:sz w:val="22"/>
          <w:szCs w:val="22"/>
        </w:rPr>
        <w:t xml:space="preserve"> </w:t>
      </w:r>
      <w:r w:rsidRPr="00853438">
        <w:rPr>
          <w:rFonts w:cstheme="minorHAnsi"/>
          <w:color w:val="000000"/>
          <w:sz w:val="22"/>
          <w:szCs w:val="22"/>
        </w:rPr>
        <w:t>approval (electronic submission procedures and forms available on the Graduate School’s website); and</w:t>
      </w:r>
    </w:p>
    <w:p w14:paraId="20A302C9" w14:textId="77777777" w:rsidR="00D4432D" w:rsidRPr="00111F0C" w:rsidRDefault="00D4432D" w:rsidP="009D61ED">
      <w:pPr>
        <w:pStyle w:val="ListParagraph"/>
        <w:numPr>
          <w:ilvl w:val="0"/>
          <w:numId w:val="8"/>
        </w:numPr>
        <w:rPr>
          <w:rFonts w:cstheme="minorHAnsi"/>
          <w:sz w:val="22"/>
          <w:szCs w:val="22"/>
        </w:rPr>
      </w:pPr>
      <w:r w:rsidRPr="007D6850">
        <w:rPr>
          <w:rFonts w:cstheme="minorHAnsi"/>
          <w:color w:val="000000"/>
          <w:spacing w:val="1"/>
          <w:sz w:val="22"/>
          <w:szCs w:val="22"/>
        </w:rPr>
        <w:t xml:space="preserve">submit a copy of the Graduate School approved thesis to each </w:t>
      </w:r>
      <w:r w:rsidRPr="007D6850">
        <w:rPr>
          <w:rFonts w:cstheme="minorHAnsi"/>
          <w:color w:val="000000"/>
          <w:sz w:val="22"/>
          <w:szCs w:val="22"/>
        </w:rPr>
        <w:t>committee member.</w:t>
      </w:r>
    </w:p>
    <w:p w14:paraId="2A8F3F82" w14:textId="77777777" w:rsidR="00111F0C" w:rsidRDefault="00111F0C" w:rsidP="00111F0C">
      <w:pPr>
        <w:rPr>
          <w:rFonts w:cstheme="minorHAnsi"/>
          <w:sz w:val="22"/>
          <w:szCs w:val="22"/>
        </w:rPr>
      </w:pPr>
    </w:p>
    <w:p w14:paraId="3D05495B" w14:textId="36817C11" w:rsidR="00111F0C" w:rsidRPr="00111F0C" w:rsidRDefault="00111F0C" w:rsidP="00111F0C">
      <w:pPr>
        <w:rPr>
          <w:rFonts w:cstheme="minorHAnsi"/>
          <w:sz w:val="22"/>
          <w:szCs w:val="22"/>
        </w:rPr>
      </w:pPr>
      <w:r>
        <w:rPr>
          <w:rFonts w:cstheme="minorHAnsi"/>
          <w:sz w:val="22"/>
          <w:szCs w:val="22"/>
        </w:rPr>
        <w:t>Students must complete all of the above requirements to receive a pass grade during the final term of SPED 503 Thesis.</w:t>
      </w:r>
    </w:p>
    <w:p w14:paraId="28AE9CAE" w14:textId="77777777" w:rsidR="00D4432D" w:rsidRPr="007D6850" w:rsidRDefault="00D4432D" w:rsidP="00D4432D">
      <w:pPr>
        <w:rPr>
          <w:rFonts w:cstheme="minorHAnsi"/>
          <w:color w:val="000000"/>
          <w:sz w:val="22"/>
          <w:szCs w:val="22"/>
        </w:rPr>
      </w:pPr>
    </w:p>
    <w:p w14:paraId="7DC4F7F8" w14:textId="70C0DBCB" w:rsidR="00D4432D" w:rsidRDefault="00D4432D" w:rsidP="00D4432D">
      <w:pPr>
        <w:rPr>
          <w:rFonts w:cstheme="minorHAnsi"/>
          <w:sz w:val="22"/>
          <w:szCs w:val="22"/>
        </w:rPr>
      </w:pPr>
    </w:p>
    <w:p w14:paraId="4F67CE2D" w14:textId="77777777" w:rsidR="00606B8A" w:rsidRDefault="00A0533D" w:rsidP="00606B8A">
      <w:pPr>
        <w:pStyle w:val="Heading2"/>
      </w:pPr>
      <w:bookmarkStart w:id="29" w:name="_Toc222829534"/>
      <w:r w:rsidRPr="00606B8A">
        <w:lastRenderedPageBreak/>
        <w:t xml:space="preserve">Diversity, Equity, Justice, and Inclusion (DEJI) </w:t>
      </w:r>
      <w:r w:rsidR="006313EB" w:rsidRPr="00606B8A">
        <w:t>Program Checklist</w:t>
      </w:r>
      <w:bookmarkEnd w:id="29"/>
    </w:p>
    <w:p w14:paraId="2FD8AC8E" w14:textId="4588DC98" w:rsidR="003D5812" w:rsidRPr="00606B8A" w:rsidRDefault="669DA197" w:rsidP="00606B8A">
      <w:pPr>
        <w:rPr>
          <w:sz w:val="22"/>
          <w:szCs w:val="22"/>
        </w:rPr>
      </w:pPr>
      <w:r w:rsidRPr="3485F512">
        <w:rPr>
          <w:sz w:val="22"/>
          <w:szCs w:val="22"/>
        </w:rPr>
        <w:t>The Online Applied Behavior Analysis program is committed to the preparation of behavior analytic professionals who reflect the multicultural context of the United States. We strongly encourage applications from potential students who identify as Black, Indigenous, or a Person of Color (BIPOC) as well as from potential students who are neurodiver</w:t>
      </w:r>
      <w:r w:rsidR="4352955C" w:rsidRPr="3485F512">
        <w:rPr>
          <w:sz w:val="22"/>
          <w:szCs w:val="22"/>
        </w:rPr>
        <w:t>gent</w:t>
      </w:r>
      <w:r w:rsidRPr="3485F512">
        <w:rPr>
          <w:sz w:val="22"/>
          <w:szCs w:val="22"/>
        </w:rPr>
        <w:t>, have a disability, or are LQBTQ+.</w:t>
      </w:r>
    </w:p>
    <w:p w14:paraId="6FEBD89E" w14:textId="77777777" w:rsidR="00BD0BC1" w:rsidRDefault="00BD0BC1" w:rsidP="3485F512">
      <w:pPr>
        <w:spacing w:before="360" w:after="360"/>
        <w:rPr>
          <w:rFonts w:eastAsia="Times New Roman"/>
          <w:color w:val="000000" w:themeColor="text1"/>
          <w:sz w:val="22"/>
          <w:szCs w:val="22"/>
        </w:rPr>
      </w:pPr>
      <w:r>
        <w:rPr>
          <w:rFonts w:eastAsia="Times New Roman"/>
          <w:color w:val="000000" w:themeColor="text1"/>
          <w:sz w:val="22"/>
          <w:szCs w:val="22"/>
        </w:rPr>
        <w:t>T</w:t>
      </w:r>
      <w:r w:rsidR="669DA197" w:rsidRPr="3485F512">
        <w:rPr>
          <w:rFonts w:eastAsia="Times New Roman"/>
          <w:color w:val="000000" w:themeColor="text1"/>
          <w:sz w:val="22"/>
          <w:szCs w:val="22"/>
        </w:rPr>
        <w:t xml:space="preserve">he Master’s degree in Applied Behavior Analysis requires students to meet programmatic requirements related to diversity, equity, justice, and inclusion (DEJI). These requirements will prepare students to be behavior analytic professionals who engage in reflective practices, cultural humility, neurodiversity affirming practices, advocacy for improving disparities in applied behavior analysis, and cross cultural applications of applied behavior analysis (e.g., with clients from different racial/ethnic backgrounds, linguistic and religious backgrounds, and gender and sexual orientation minorities, as well as neurodivergent persons and individuals with disabilities). </w:t>
      </w:r>
    </w:p>
    <w:p w14:paraId="0DD60896" w14:textId="7EFF33EF" w:rsidR="00A1002C" w:rsidRPr="006313EB" w:rsidRDefault="009C609E" w:rsidP="3485F512">
      <w:pPr>
        <w:spacing w:before="360" w:after="360"/>
        <w:rPr>
          <w:rFonts w:eastAsia="Times New Roman"/>
          <w:color w:val="000000"/>
          <w:sz w:val="22"/>
          <w:szCs w:val="22"/>
        </w:rPr>
      </w:pPr>
      <w:r>
        <w:rPr>
          <w:rFonts w:eastAsia="Times New Roman"/>
          <w:color w:val="000000" w:themeColor="text1"/>
          <w:sz w:val="22"/>
          <w:szCs w:val="22"/>
        </w:rPr>
        <w:t>ABA program faculty actively evaluate assigned readings, interteach guides, assignments, and other programmatic activities to embed d</w:t>
      </w:r>
      <w:r w:rsidR="669DA197" w:rsidRPr="3485F512">
        <w:rPr>
          <w:rFonts w:eastAsia="Times New Roman"/>
          <w:color w:val="000000" w:themeColor="text1"/>
          <w:sz w:val="22"/>
          <w:szCs w:val="22"/>
        </w:rPr>
        <w:t xml:space="preserve">iversity, equity, justice, and inclusion </w:t>
      </w:r>
      <w:r w:rsidR="148AD579" w:rsidRPr="3485F512">
        <w:rPr>
          <w:rFonts w:eastAsia="Times New Roman"/>
          <w:color w:val="000000" w:themeColor="text1"/>
          <w:sz w:val="22"/>
          <w:szCs w:val="22"/>
        </w:rPr>
        <w:t xml:space="preserve">as it pertains to applied behavior analysis </w:t>
      </w:r>
      <w:r w:rsidR="669DA197" w:rsidRPr="3485F512">
        <w:rPr>
          <w:rFonts w:eastAsia="Times New Roman"/>
          <w:color w:val="000000" w:themeColor="text1"/>
          <w:sz w:val="22"/>
          <w:szCs w:val="22"/>
        </w:rPr>
        <w:t xml:space="preserve">to ensure access to neurodiversity affirming practices and the development of cultural responsiveness </w:t>
      </w:r>
      <w:r w:rsidR="2D86D2FA" w:rsidRPr="3485F512">
        <w:rPr>
          <w:rFonts w:eastAsia="Times New Roman"/>
          <w:color w:val="000000" w:themeColor="text1"/>
          <w:sz w:val="22"/>
          <w:szCs w:val="22"/>
        </w:rPr>
        <w:t xml:space="preserve">and cultural humility </w:t>
      </w:r>
      <w:r w:rsidR="669DA197" w:rsidRPr="3485F512">
        <w:rPr>
          <w:rFonts w:eastAsia="Times New Roman"/>
          <w:color w:val="000000" w:themeColor="text1"/>
          <w:sz w:val="22"/>
          <w:szCs w:val="22"/>
        </w:rPr>
        <w:t>in the practice of applied behavior analysis.</w:t>
      </w:r>
      <w:r w:rsidR="2D86D2FA" w:rsidRPr="3485F512">
        <w:rPr>
          <w:rFonts w:eastAsia="Times New Roman"/>
          <w:color w:val="000000" w:themeColor="text1"/>
          <w:sz w:val="22"/>
          <w:szCs w:val="22"/>
        </w:rPr>
        <w:t xml:space="preserve"> Towards ensuring that students engage in reflective practices and set professional goals around knowledge and skill acquisition in DEJI areas and applications, program faculty and students will use a task list to inform program </w:t>
      </w:r>
      <w:r>
        <w:rPr>
          <w:rFonts w:eastAsia="Times New Roman"/>
          <w:color w:val="000000" w:themeColor="text1"/>
          <w:sz w:val="22"/>
          <w:szCs w:val="22"/>
        </w:rPr>
        <w:t xml:space="preserve">and professional development </w:t>
      </w:r>
      <w:r w:rsidR="2D86D2FA" w:rsidRPr="3485F512">
        <w:rPr>
          <w:rFonts w:eastAsia="Times New Roman"/>
          <w:color w:val="000000" w:themeColor="text1"/>
          <w:sz w:val="22"/>
          <w:szCs w:val="22"/>
        </w:rPr>
        <w:t xml:space="preserve">activities and to assess growing </w:t>
      </w:r>
      <w:r w:rsidR="148AD579" w:rsidRPr="3485F512">
        <w:rPr>
          <w:rFonts w:eastAsia="Times New Roman"/>
          <w:color w:val="000000" w:themeColor="text1"/>
          <w:sz w:val="22"/>
          <w:szCs w:val="22"/>
        </w:rPr>
        <w:t>knowledge and skills</w:t>
      </w:r>
      <w:r w:rsidR="2D86D2FA" w:rsidRPr="3485F512">
        <w:rPr>
          <w:rFonts w:eastAsia="Times New Roman"/>
          <w:color w:val="000000" w:themeColor="text1"/>
          <w:sz w:val="22"/>
          <w:szCs w:val="22"/>
        </w:rPr>
        <w:t xml:space="preserve"> in these areas as well as identify areas of professional growth. </w:t>
      </w:r>
      <w:r>
        <w:rPr>
          <w:rFonts w:eastAsia="Times New Roman"/>
          <w:color w:val="000000" w:themeColor="text1"/>
          <w:sz w:val="22"/>
          <w:szCs w:val="22"/>
        </w:rPr>
        <w:t>S</w:t>
      </w:r>
      <w:r w:rsidR="2D86D2FA" w:rsidRPr="3485F512">
        <w:rPr>
          <w:rFonts w:eastAsia="Times New Roman"/>
          <w:color w:val="000000" w:themeColor="text1"/>
          <w:sz w:val="22"/>
          <w:szCs w:val="22"/>
        </w:rPr>
        <w:t xml:space="preserve">tudents </w:t>
      </w:r>
      <w:r>
        <w:rPr>
          <w:rFonts w:eastAsia="Times New Roman"/>
          <w:color w:val="000000" w:themeColor="text1"/>
          <w:sz w:val="22"/>
          <w:szCs w:val="22"/>
        </w:rPr>
        <w:t xml:space="preserve">and their academic advisor </w:t>
      </w:r>
      <w:r w:rsidR="2D86D2FA" w:rsidRPr="3485F512">
        <w:rPr>
          <w:rFonts w:eastAsia="Times New Roman"/>
          <w:color w:val="000000" w:themeColor="text1"/>
          <w:sz w:val="22"/>
          <w:szCs w:val="22"/>
        </w:rPr>
        <w:t xml:space="preserve">will complete this checklist and will finalize a summary of competencies met and plan for future action during the last term of the student’s program. </w:t>
      </w:r>
      <w:r w:rsidR="148AD579" w:rsidRPr="3485F512">
        <w:rPr>
          <w:rFonts w:eastAsia="Times New Roman"/>
          <w:color w:val="000000" w:themeColor="text1"/>
          <w:sz w:val="22"/>
          <w:szCs w:val="22"/>
        </w:rPr>
        <w:t>As the development of cultural responsivity is an ongoing practice</w:t>
      </w:r>
      <w:r>
        <w:rPr>
          <w:rFonts w:eastAsia="Times New Roman"/>
          <w:color w:val="000000" w:themeColor="text1"/>
          <w:sz w:val="22"/>
          <w:szCs w:val="22"/>
        </w:rPr>
        <w:t xml:space="preserve"> throughout a behavior analyst’s career</w:t>
      </w:r>
      <w:r w:rsidR="148AD579" w:rsidRPr="3485F512">
        <w:rPr>
          <w:rFonts w:eastAsia="Times New Roman"/>
          <w:color w:val="000000" w:themeColor="text1"/>
          <w:sz w:val="22"/>
          <w:szCs w:val="22"/>
        </w:rPr>
        <w:t xml:space="preserve">, faculty and students work towards continual growth in these areas rather than completion. </w:t>
      </w:r>
      <w:r w:rsidR="048FB969" w:rsidRPr="3485F512">
        <w:rPr>
          <w:rFonts w:eastAsia="Times New Roman"/>
          <w:color w:val="000000" w:themeColor="text1"/>
          <w:sz w:val="22"/>
          <w:szCs w:val="22"/>
        </w:rPr>
        <w:t xml:space="preserve">Based on an unpublished dissertation (Cohen-Lissman, 2023), </w:t>
      </w:r>
      <w:r w:rsidR="581B8001" w:rsidRPr="3485F512">
        <w:rPr>
          <w:rFonts w:eastAsia="Times New Roman"/>
          <w:color w:val="000000" w:themeColor="text1"/>
          <w:sz w:val="22"/>
          <w:szCs w:val="22"/>
        </w:rPr>
        <w:t>t</w:t>
      </w:r>
      <w:r w:rsidR="2D86D2FA" w:rsidRPr="3485F512">
        <w:rPr>
          <w:rFonts w:eastAsia="Times New Roman"/>
          <w:color w:val="000000" w:themeColor="text1"/>
          <w:sz w:val="22"/>
          <w:szCs w:val="22"/>
        </w:rPr>
        <w:t>he checklist includes the following areas:</w:t>
      </w:r>
    </w:p>
    <w:p w14:paraId="67141D3C" w14:textId="3052D93F" w:rsidR="00A1002C" w:rsidRPr="00BD0BC1" w:rsidRDefault="00A1002C" w:rsidP="003D7FD4">
      <w:pPr>
        <w:pStyle w:val="Heading3"/>
        <w:rPr>
          <w:color w:val="2F5496" w:themeColor="accent1" w:themeShade="BF"/>
          <w:sz w:val="26"/>
          <w:szCs w:val="26"/>
        </w:rPr>
      </w:pPr>
      <w:bookmarkStart w:id="30" w:name="_Toc222829535"/>
      <w:r w:rsidRPr="00BD0BC1">
        <w:rPr>
          <w:color w:val="2F5496" w:themeColor="accent1" w:themeShade="BF"/>
          <w:sz w:val="26"/>
          <w:szCs w:val="26"/>
        </w:rPr>
        <w:t xml:space="preserve">DEJI </w:t>
      </w:r>
      <w:r w:rsidR="006313EB" w:rsidRPr="00BD0BC1">
        <w:rPr>
          <w:color w:val="2F5496" w:themeColor="accent1" w:themeShade="BF"/>
          <w:sz w:val="26"/>
          <w:szCs w:val="26"/>
        </w:rPr>
        <w:t xml:space="preserve">Program </w:t>
      </w:r>
      <w:r w:rsidRPr="00BD0BC1">
        <w:rPr>
          <w:color w:val="2F5496" w:themeColor="accent1" w:themeShade="BF"/>
          <w:sz w:val="26"/>
          <w:szCs w:val="26"/>
        </w:rPr>
        <w:t>Checklist</w:t>
      </w:r>
      <w:bookmarkEnd w:id="30"/>
      <w:r w:rsidRPr="00BD0BC1">
        <w:rPr>
          <w:color w:val="2F5496" w:themeColor="accent1" w:themeShade="BF"/>
          <w:sz w:val="26"/>
          <w:szCs w:val="26"/>
        </w:rPr>
        <w:t xml:space="preserve"> </w:t>
      </w:r>
    </w:p>
    <w:p w14:paraId="2B0C8678" w14:textId="77777777" w:rsidR="00A1002C" w:rsidRPr="00A1002C" w:rsidRDefault="00A1002C" w:rsidP="00A1002C">
      <w:pPr>
        <w:rPr>
          <w:rFonts w:asciiTheme="majorHAnsi" w:hAnsiTheme="majorHAnsi" w:cstheme="majorHAnsi"/>
          <w:b/>
          <w:bCs/>
          <w:color w:val="2F5496" w:themeColor="accent1" w:themeShade="BF"/>
          <w:sz w:val="26"/>
          <w:szCs w:val="26"/>
        </w:rPr>
      </w:pPr>
    </w:p>
    <w:p w14:paraId="09B2873A" w14:textId="5AC50110" w:rsidR="00A1002C" w:rsidRPr="003D7FD4" w:rsidRDefault="00A1002C" w:rsidP="003D7FD4">
      <w:pPr>
        <w:pStyle w:val="Heading4"/>
      </w:pPr>
      <w:r w:rsidRPr="003D7FD4">
        <w:t>Ethics and Values</w:t>
      </w:r>
    </w:p>
    <w:p w14:paraId="20FA7C49"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are knowledgeable about the values, ethics, and standards of the profession</w:t>
      </w:r>
    </w:p>
    <w:p w14:paraId="447EC98C" w14:textId="4F542DBB" w:rsidR="00A1002C" w:rsidRPr="00295D86" w:rsidRDefault="51DE669D" w:rsidP="009D61ED">
      <w:pPr>
        <w:pStyle w:val="ListParagraph"/>
        <w:numPr>
          <w:ilvl w:val="0"/>
          <w:numId w:val="25"/>
        </w:numPr>
        <w:spacing w:after="160" w:line="259" w:lineRule="auto"/>
        <w:rPr>
          <w:b/>
          <w:bCs/>
          <w:sz w:val="22"/>
          <w:szCs w:val="22"/>
        </w:rPr>
      </w:pPr>
      <w:r w:rsidRPr="3485F512">
        <w:rPr>
          <w:sz w:val="22"/>
          <w:szCs w:val="22"/>
        </w:rPr>
        <w:t>Pre-service behavior analysts show understanding of how their personal and professional values may conflict with or accommodate the needs of diverse clients.</w:t>
      </w:r>
    </w:p>
    <w:p w14:paraId="4F06CF35"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are aware of their personal and professional limitations in working with diverse clients.</w:t>
      </w:r>
    </w:p>
    <w:p w14:paraId="53480BCE" w14:textId="0BC5FE89" w:rsidR="00A1002C" w:rsidRPr="00295D86" w:rsidRDefault="2D86D2FA" w:rsidP="009D61ED">
      <w:pPr>
        <w:pStyle w:val="ListParagraph"/>
        <w:numPr>
          <w:ilvl w:val="0"/>
          <w:numId w:val="25"/>
        </w:numPr>
        <w:spacing w:after="160" w:line="259" w:lineRule="auto"/>
        <w:rPr>
          <w:b/>
          <w:bCs/>
          <w:sz w:val="22"/>
          <w:szCs w:val="22"/>
        </w:rPr>
      </w:pPr>
      <w:r w:rsidRPr="3485F512">
        <w:rPr>
          <w:sz w:val="22"/>
          <w:szCs w:val="22"/>
        </w:rPr>
        <w:t xml:space="preserve">Based on their self-identified personal and professional limitations, pre-service behavior analysts demonstrate when and how to make appropriate referrals to other behavior analysts or other professionals with relevant experience and specialized knowledge of the client’s culture. </w:t>
      </w:r>
    </w:p>
    <w:p w14:paraId="0DF9B8BA"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can list effective strategies to support and advocate for recruitment, admissions and hiring, and retention efforts in behavior analytic programs and agencies that ensure diversity within the profession</w:t>
      </w:r>
    </w:p>
    <w:p w14:paraId="403077B6"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demonstrate practices allowing client assent and consent (where relevant) to assessment and intervention for populations with limited language</w:t>
      </w:r>
    </w:p>
    <w:p w14:paraId="1E6D472D"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lastRenderedPageBreak/>
        <w:t>Pre-service behavior analysts can list ways to effectively advocate for change related to diversity, equity, and inclusion within organizations</w:t>
      </w:r>
    </w:p>
    <w:p w14:paraId="61505CD1"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can list ways to effectively advocate for change related to diversity, equity, and inclusion within organizations</w:t>
      </w:r>
    </w:p>
    <w:p w14:paraId="6305A51A"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can discuss the Behavior Analyst Certification Board (BACB) ethical code and identify the gaps related to diversity, equity, justice, and inclusion that still need to be addressed</w:t>
      </w:r>
    </w:p>
    <w:p w14:paraId="6A9BB4DA"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demonstrate knowledge of community-based participatory research (CBPR) practices.</w:t>
      </w:r>
    </w:p>
    <w:p w14:paraId="72760A4D"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demonstrate applications of community-based participatory research (CBPR) practices in behavior analytic research that prevent exploitation and harm to vulnerable populations.</w:t>
      </w:r>
    </w:p>
    <w:p w14:paraId="35761686"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B25409">
        <w:rPr>
          <w:rFonts w:cstheme="minorHAnsi"/>
          <w:sz w:val="22"/>
          <w:szCs w:val="22"/>
        </w:rPr>
        <w:t xml:space="preserve"> </w:t>
      </w:r>
      <w:r w:rsidRPr="00295D86">
        <w:rPr>
          <w:rFonts w:cstheme="minorHAnsi"/>
          <w:sz w:val="22"/>
          <w:szCs w:val="22"/>
        </w:rPr>
        <w:t>demonstrate incorporation of client voice in social validity measures (e.g., questionnaires, interview, behavioral observation measures including assessment of client affect and indices of happiness) used in clinical practice and research.</w:t>
      </w:r>
    </w:p>
    <w:p w14:paraId="0E4AD18C"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demonstrate use of client centered practices to increase client engagement during assessment, intervention, and progress monitoring.</w:t>
      </w:r>
    </w:p>
    <w:p w14:paraId="6755AA8B"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can recount the history of seclusion and restraint and the use of other aversive practices in behavior analysis. and the current ethical guidance on use of these practices</w:t>
      </w:r>
    </w:p>
    <w:p w14:paraId="5C7C89A9"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can discuss the current ethical guidance on use of seclusion, restraint, and other aversive practices in behavior analysis.</w:t>
      </w:r>
    </w:p>
    <w:p w14:paraId="699A0D70" w14:textId="77777777" w:rsidR="00A1002C" w:rsidRPr="00295D86" w:rsidRDefault="00A1002C" w:rsidP="00A1002C">
      <w:pPr>
        <w:pStyle w:val="ListParagraph"/>
        <w:rPr>
          <w:rFonts w:cstheme="minorHAnsi"/>
          <w:b/>
          <w:bCs/>
          <w:color w:val="2F5496" w:themeColor="accent1" w:themeShade="BF"/>
          <w:sz w:val="22"/>
          <w:szCs w:val="22"/>
        </w:rPr>
      </w:pPr>
    </w:p>
    <w:p w14:paraId="4F1DEF04" w14:textId="1CE6BBF2" w:rsidR="00A1002C" w:rsidRPr="003D7FD4" w:rsidRDefault="00A1002C" w:rsidP="003D7FD4">
      <w:pPr>
        <w:pStyle w:val="Heading4"/>
      </w:pPr>
      <w:r w:rsidRPr="003D7FD4">
        <w:t>Cultural Awareness and Reflective Practices</w:t>
      </w:r>
    </w:p>
    <w:p w14:paraId="4A675487"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demonstrate self-awareness of their own personal, cultural values and beliefs as one way of appreciating the importance of multicultural, intersectional identities in the lives of people.</w:t>
      </w:r>
    </w:p>
    <w:p w14:paraId="7922A458"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demonstrate understanding of the sources of implicit and explicit bias, and practice ways to counter these biases</w:t>
      </w:r>
    </w:p>
    <w:p w14:paraId="4107B3FD"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use self-reflection practices and an approach of cultural humility when working with clients, and supervisees to disrupt potential power imbalances and identify shared values</w:t>
      </w:r>
    </w:p>
    <w:p w14:paraId="12BD2E8E" w14:textId="79C151D5" w:rsidR="00A1002C" w:rsidRPr="003D7FD4" w:rsidRDefault="00A1002C" w:rsidP="003D7FD4">
      <w:pPr>
        <w:pStyle w:val="Heading4"/>
      </w:pPr>
      <w:r w:rsidRPr="003D7FD4">
        <w:t>Cultural Knowledge</w:t>
      </w:r>
    </w:p>
    <w:p w14:paraId="7EAFC31E"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demonstrate knowledge about white supremacy and the structural violence of racism that Black, Indigenous and other people of color experience in the United States</w:t>
      </w:r>
    </w:p>
    <w:p w14:paraId="37DD4551"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demonstrate knowledge of systemic oppression of individuals with disability, especially at the intersection of disability and race/ethnicity</w:t>
      </w:r>
    </w:p>
    <w:p w14:paraId="3EB91229"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document knowledge of social determinants of health and behavior including racism and poverty</w:t>
      </w:r>
    </w:p>
    <w:p w14:paraId="5CFA91A6"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demonstrate understanding of acculturation processes, intergenerational dynamics, and the challenges faced by recent immigrants to a culture different than their home culture</w:t>
      </w:r>
    </w:p>
    <w:p w14:paraId="0BF3DECC" w14:textId="2BD3CEBF"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lastRenderedPageBreak/>
        <w:t>Pre-service behavior analysts</w:t>
      </w:r>
      <w:r w:rsidRPr="00295D86" w:rsidDel="0000775B">
        <w:rPr>
          <w:rFonts w:cstheme="minorHAnsi"/>
          <w:sz w:val="22"/>
          <w:szCs w:val="22"/>
        </w:rPr>
        <w:t xml:space="preserve"> </w:t>
      </w:r>
      <w:r w:rsidRPr="00295D86">
        <w:rPr>
          <w:rFonts w:cstheme="minorHAnsi"/>
          <w:sz w:val="22"/>
          <w:szCs w:val="22"/>
        </w:rPr>
        <w:t>demonstrate knowledge about the history of measurement development and how it has been historically used to harm people with disabilities and people of color (IQ, adaptive behavior, mental health)</w:t>
      </w:r>
    </w:p>
    <w:p w14:paraId="25B6E07F" w14:textId="657FFAB1" w:rsidR="00A1002C" w:rsidRPr="003D7FD4" w:rsidRDefault="00A1002C" w:rsidP="003D7FD4">
      <w:pPr>
        <w:pStyle w:val="Heading4"/>
      </w:pPr>
      <w:r w:rsidRPr="003D7FD4">
        <w:t>Cross-Cultural Applications with Clients and Their Families of Different Racial and Ethnic Backgrounds</w:t>
      </w:r>
    </w:p>
    <w:p w14:paraId="73CF3E4D" w14:textId="31A1C79E" w:rsidR="00A1002C" w:rsidRPr="00295D86" w:rsidRDefault="2D86D2FA" w:rsidP="009D61ED">
      <w:pPr>
        <w:pStyle w:val="ListParagraph"/>
        <w:numPr>
          <w:ilvl w:val="0"/>
          <w:numId w:val="25"/>
        </w:numPr>
        <w:spacing w:after="160" w:line="259" w:lineRule="auto"/>
        <w:rPr>
          <w:b/>
          <w:bCs/>
          <w:sz w:val="22"/>
          <w:szCs w:val="22"/>
        </w:rPr>
      </w:pPr>
      <w:r w:rsidRPr="3485F512">
        <w:rPr>
          <w:sz w:val="22"/>
          <w:szCs w:val="22"/>
        </w:rPr>
        <w:t>Pre-service behavior analysts use appropriate culturally sensitive methodological approaches, skills, and techniques that reflect the professional</w:t>
      </w:r>
      <w:r w:rsidR="0787F633" w:rsidRPr="3485F512">
        <w:rPr>
          <w:sz w:val="22"/>
          <w:szCs w:val="22"/>
        </w:rPr>
        <w:t>’</w:t>
      </w:r>
      <w:r w:rsidRPr="3485F512">
        <w:rPr>
          <w:sz w:val="22"/>
          <w:szCs w:val="22"/>
        </w:rPr>
        <w:t>s understanding of the role of culture in the life of the client.</w:t>
      </w:r>
    </w:p>
    <w:p w14:paraId="70960BD4"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can identify potentially problematic items on commonly used standardized assessment tools in ABA for culturally diverse clients</w:t>
      </w:r>
    </w:p>
    <w:p w14:paraId="4750A798"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demonstrate effective use of non-colonial strategies in the practice of applied behavior analysis including the use of active participation in the development of treatment goals and services by clients and interested parties</w:t>
      </w:r>
    </w:p>
    <w:p w14:paraId="7C3A5B7D" w14:textId="77777777" w:rsidR="00A1002C" w:rsidRPr="00295D86" w:rsidRDefault="2D86D2FA" w:rsidP="009D61ED">
      <w:pPr>
        <w:pStyle w:val="ListParagraph"/>
        <w:numPr>
          <w:ilvl w:val="0"/>
          <w:numId w:val="25"/>
        </w:numPr>
        <w:spacing w:after="160" w:line="259" w:lineRule="auto"/>
        <w:rPr>
          <w:b/>
          <w:bCs/>
          <w:sz w:val="22"/>
          <w:szCs w:val="22"/>
        </w:rPr>
      </w:pPr>
      <w:r w:rsidRPr="3485F512">
        <w:rPr>
          <w:sz w:val="22"/>
          <w:szCs w:val="22"/>
        </w:rPr>
        <w:t xml:space="preserve">Pre-service behavior analysts demonstrate ability to effectively convey assessment results to families from </w:t>
      </w:r>
      <w:bookmarkStart w:id="31" w:name="_Int_2ptb2N9J"/>
      <w:r w:rsidRPr="3485F512">
        <w:rPr>
          <w:sz w:val="22"/>
          <w:szCs w:val="22"/>
        </w:rPr>
        <w:t>different cultural</w:t>
      </w:r>
      <w:bookmarkEnd w:id="31"/>
      <w:r w:rsidRPr="3485F512">
        <w:rPr>
          <w:sz w:val="22"/>
          <w:szCs w:val="22"/>
        </w:rPr>
        <w:t xml:space="preserve"> backgrounds</w:t>
      </w:r>
    </w:p>
    <w:p w14:paraId="65D4D27A"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demonstrate use of instructional/intervention materials that validate and consider students’ cultural, linguistic, and racial identities.</w:t>
      </w:r>
    </w:p>
    <w:p w14:paraId="309B8D21" w14:textId="064D34D2" w:rsidR="00A1002C" w:rsidRPr="00295D86" w:rsidRDefault="2D86D2FA" w:rsidP="009D61ED">
      <w:pPr>
        <w:pStyle w:val="ListParagraph"/>
        <w:numPr>
          <w:ilvl w:val="0"/>
          <w:numId w:val="25"/>
        </w:numPr>
        <w:spacing w:after="160" w:line="259" w:lineRule="auto"/>
        <w:rPr>
          <w:b/>
          <w:bCs/>
          <w:sz w:val="22"/>
          <w:szCs w:val="22"/>
        </w:rPr>
      </w:pPr>
      <w:r w:rsidRPr="3485F512">
        <w:rPr>
          <w:sz w:val="22"/>
          <w:szCs w:val="22"/>
        </w:rPr>
        <w:t xml:space="preserve">Pre-service behavior analysts demonstrate </w:t>
      </w:r>
      <w:r w:rsidR="42230C52" w:rsidRPr="3485F512">
        <w:rPr>
          <w:sz w:val="22"/>
          <w:szCs w:val="22"/>
        </w:rPr>
        <w:t>the ability</w:t>
      </w:r>
      <w:r w:rsidRPr="3485F512">
        <w:rPr>
          <w:sz w:val="22"/>
          <w:szCs w:val="22"/>
        </w:rPr>
        <w:t xml:space="preserve"> to construct culturally relevant intervention goals in collaboration with clients from non-dominant cultures or cultures different than their own.</w:t>
      </w:r>
    </w:p>
    <w:p w14:paraId="5A81F9A9" w14:textId="77777777" w:rsidR="00A1002C" w:rsidRPr="00295D86" w:rsidRDefault="00A1002C" w:rsidP="009D61ED">
      <w:pPr>
        <w:pStyle w:val="ListParagraph"/>
        <w:numPr>
          <w:ilvl w:val="0"/>
          <w:numId w:val="25"/>
        </w:numPr>
        <w:spacing w:after="160" w:line="259" w:lineRule="auto"/>
        <w:rPr>
          <w:rFonts w:cstheme="minorHAnsi"/>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can identify ethical dilemmas that arise in collaboration with clients from non-dominant cultures or cultures different than their own.</w:t>
      </w:r>
    </w:p>
    <w:p w14:paraId="4753BDF5" w14:textId="7A28AD01" w:rsidR="00A1002C" w:rsidRPr="00295D86" w:rsidRDefault="2D86D2FA" w:rsidP="009D61ED">
      <w:pPr>
        <w:pStyle w:val="ListParagraph"/>
        <w:numPr>
          <w:ilvl w:val="0"/>
          <w:numId w:val="25"/>
        </w:numPr>
        <w:spacing w:after="160" w:line="259" w:lineRule="auto"/>
        <w:rPr>
          <w:b/>
          <w:bCs/>
          <w:sz w:val="22"/>
          <w:szCs w:val="22"/>
        </w:rPr>
      </w:pPr>
      <w:r w:rsidRPr="3485F512">
        <w:rPr>
          <w:sz w:val="22"/>
          <w:szCs w:val="22"/>
        </w:rPr>
        <w:t xml:space="preserve">Pre-service behavior analysts self-identify their own </w:t>
      </w:r>
      <w:r w:rsidR="2744ABE3" w:rsidRPr="3485F512">
        <w:rPr>
          <w:sz w:val="22"/>
          <w:szCs w:val="22"/>
        </w:rPr>
        <w:t>firsthand experiences</w:t>
      </w:r>
      <w:r w:rsidRPr="3485F512">
        <w:rPr>
          <w:sz w:val="22"/>
          <w:szCs w:val="22"/>
        </w:rPr>
        <w:t xml:space="preserve"> and background that may influence their beliefs, values and practices and demonstrate practices (cultural humility, </w:t>
      </w:r>
      <w:bookmarkStart w:id="32" w:name="_Int_bkvWv3c8"/>
      <w:r w:rsidR="0E7F859E" w:rsidRPr="3485F512">
        <w:rPr>
          <w:sz w:val="22"/>
          <w:szCs w:val="22"/>
        </w:rPr>
        <w:t>frankly</w:t>
      </w:r>
      <w:bookmarkEnd w:id="32"/>
      <w:r w:rsidRPr="3485F512">
        <w:rPr>
          <w:sz w:val="22"/>
          <w:szCs w:val="22"/>
        </w:rPr>
        <w:t xml:space="preserve"> bringing up the reaction of the client to working with a behavior analyst from a different culture) that minimize their imposition of these beliefs, values and practices onto their clients.</w:t>
      </w:r>
    </w:p>
    <w:p w14:paraId="72AB399E" w14:textId="554A6D11" w:rsidR="00A1002C" w:rsidRPr="00295D86" w:rsidRDefault="2D86D2FA" w:rsidP="009D61ED">
      <w:pPr>
        <w:pStyle w:val="ListParagraph"/>
        <w:numPr>
          <w:ilvl w:val="0"/>
          <w:numId w:val="25"/>
        </w:numPr>
        <w:spacing w:after="160" w:line="259" w:lineRule="auto"/>
        <w:rPr>
          <w:b/>
          <w:bCs/>
          <w:sz w:val="22"/>
          <w:szCs w:val="22"/>
        </w:rPr>
      </w:pPr>
      <w:r w:rsidRPr="3485F512">
        <w:rPr>
          <w:sz w:val="22"/>
          <w:szCs w:val="22"/>
        </w:rPr>
        <w:t>Pre-service behavior analysts recognize the great diversity among groups (</w:t>
      </w:r>
      <w:bookmarkStart w:id="33" w:name="_Int_vxlSI4LZ"/>
      <w:r w:rsidRPr="3485F512">
        <w:rPr>
          <w:sz w:val="22"/>
          <w:szCs w:val="22"/>
        </w:rPr>
        <w:t>e.g.</w:t>
      </w:r>
      <w:bookmarkEnd w:id="33"/>
      <w:r w:rsidR="00E432A5">
        <w:rPr>
          <w:sz w:val="22"/>
          <w:szCs w:val="22"/>
        </w:rPr>
        <w:t>,</w:t>
      </w:r>
      <w:r w:rsidRPr="3485F512">
        <w:rPr>
          <w:sz w:val="22"/>
          <w:szCs w:val="22"/>
        </w:rPr>
        <w:t xml:space="preserve"> there is great diversity among African Americans) and demonstrate cultural humility in determining their client’s values and preferences and worldview.</w:t>
      </w:r>
    </w:p>
    <w:p w14:paraId="2DCE4588"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When providing behavior analytic services to a client from a cultural background different than their own, the pre-service behavior analyst recognizes that the client’s concept of the contributions to human behavior and learning might differ from their own.</w:t>
      </w:r>
    </w:p>
    <w:p w14:paraId="5D4E31DE"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When providing behavior analytic services to a client from a cultural background different than their own, the pre-service behavior analyst can identify when misunderstandings occur due to intercultural communication breakdown.</w:t>
      </w:r>
    </w:p>
    <w:p w14:paraId="1BDC0C15"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The pre-service behavior analyst understands that a client from a cultural background different than their own may perceive the use of language differently and understands the role of this different in sociopragmatic rules in communication breakdown. Examples include requests or topics that are culturally inappropriate for one of the parties given the context or use of personal address, bodily distance, nonverbal communication seen as disrespectful or non-engaged by one of the parties.</w:t>
      </w:r>
    </w:p>
    <w:p w14:paraId="4025C53F" w14:textId="68D0DCBF"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The pre-service behavior analyst understands the practice and role of cultural brokerage in easing culturally based misunderstandings and improving communication when the behavior analyst is from a cultural background different from their client.</w:t>
      </w:r>
    </w:p>
    <w:p w14:paraId="040CD044" w14:textId="57D104FD" w:rsidR="00A1002C" w:rsidRPr="003D7FD4" w:rsidRDefault="00A1002C" w:rsidP="003D7FD4">
      <w:pPr>
        <w:pStyle w:val="Heading4"/>
      </w:pPr>
      <w:r w:rsidRPr="003D7FD4">
        <w:lastRenderedPageBreak/>
        <w:t>Cross-Cultural Applications with Clients and Their Families who Speak Non-Dominant Languages</w:t>
      </w:r>
    </w:p>
    <w:p w14:paraId="7A9E7407"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understand practices that can provide or advocate for the provision of information, referrals, and services in the language appropriate to the client, which may include use of interpreters</w:t>
      </w:r>
    </w:p>
    <w:p w14:paraId="2BD61AA5"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can select culturally/linguistically appropriate assessments and screeners for clients from CLD backgrounds</w:t>
      </w:r>
    </w:p>
    <w:p w14:paraId="4FC8E736"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demonstrate knowledge of how to extend ABA interventions to bilingual clients</w:t>
      </w:r>
    </w:p>
    <w:p w14:paraId="716E406D" w14:textId="07D16CB0" w:rsidR="00A1002C" w:rsidRPr="00295D86" w:rsidRDefault="2D86D2FA" w:rsidP="009D61ED">
      <w:pPr>
        <w:pStyle w:val="ListParagraph"/>
        <w:numPr>
          <w:ilvl w:val="0"/>
          <w:numId w:val="25"/>
        </w:numPr>
        <w:spacing w:after="160" w:line="259" w:lineRule="auto"/>
        <w:rPr>
          <w:b/>
          <w:bCs/>
          <w:sz w:val="22"/>
          <w:szCs w:val="22"/>
        </w:rPr>
      </w:pPr>
      <w:r w:rsidRPr="3485F512">
        <w:rPr>
          <w:sz w:val="22"/>
          <w:szCs w:val="22"/>
        </w:rPr>
        <w:t xml:space="preserve">Pre-service behavior analysts demonstrate awareness of the legal, </w:t>
      </w:r>
      <w:r w:rsidR="1F3C4B12" w:rsidRPr="3485F512">
        <w:rPr>
          <w:sz w:val="22"/>
          <w:szCs w:val="22"/>
        </w:rPr>
        <w:t>ethical,</w:t>
      </w:r>
      <w:r w:rsidRPr="3485F512">
        <w:rPr>
          <w:sz w:val="22"/>
          <w:szCs w:val="22"/>
        </w:rPr>
        <w:t xml:space="preserve"> and practical issues related to language translation and the appropriate use of interpreters in assessment and intervention for non-English speaking clients</w:t>
      </w:r>
    </w:p>
    <w:p w14:paraId="2DAA8D56" w14:textId="08B933DB" w:rsidR="00A1002C" w:rsidRPr="003D7FD4" w:rsidRDefault="00A1002C" w:rsidP="003D7FD4">
      <w:pPr>
        <w:pStyle w:val="Heading4"/>
      </w:pPr>
      <w:r w:rsidRPr="003D7FD4">
        <w:t>Cross-Cultural Application with Clients Who Identify as Sexual or Gender Minority</w:t>
      </w:r>
    </w:p>
    <w:p w14:paraId="02FCD9EA"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demonstrate use of identity affirming practices with transgender and gender non-conforming (TGNC) clients, supervisees, and colleagues</w:t>
      </w:r>
    </w:p>
    <w:p w14:paraId="394085EE"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demonstrate understanding that people have diverse sexual orientations, gender identities and gender expressions that intersect with other identities and contexts.</w:t>
      </w:r>
    </w:p>
    <w:p w14:paraId="7B5EBD79"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demonstrate understanding that gender is nonbinary with a range of gender identities and expressions and that gender identity may not align with assigned sex at birth.</w:t>
      </w:r>
    </w:p>
    <w:p w14:paraId="7C97BCC5"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can discuss the history of conversion therapy in relation to sexual orientation, the harms cause by attempting to change sexual orientation, and current ethical guidelines for behavior analysts that are against conversion therapy.</w:t>
      </w:r>
    </w:p>
    <w:p w14:paraId="6431CE78"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examine their own bias, attitudes about, and knowledge of sexual orientation, gender identity, and gender expression may impact their practices in ABA, particularly the services they provide to LGBTQ+ clients.</w:t>
      </w:r>
    </w:p>
    <w:p w14:paraId="65CACA00"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can list best practices for outreach to LGBTQ+ communities including representation in outreach materials (i.e., brochures and websites).</w:t>
      </w:r>
    </w:p>
    <w:p w14:paraId="2FB45E3C" w14:textId="211C6BAF" w:rsidR="00A1002C" w:rsidRPr="00295D86" w:rsidRDefault="2D86D2FA" w:rsidP="009D61ED">
      <w:pPr>
        <w:pStyle w:val="ListParagraph"/>
        <w:numPr>
          <w:ilvl w:val="0"/>
          <w:numId w:val="25"/>
        </w:numPr>
        <w:spacing w:after="160" w:line="259" w:lineRule="auto"/>
        <w:rPr>
          <w:b/>
          <w:bCs/>
          <w:sz w:val="22"/>
          <w:szCs w:val="22"/>
        </w:rPr>
      </w:pPr>
      <w:r w:rsidRPr="3485F512">
        <w:rPr>
          <w:sz w:val="22"/>
          <w:szCs w:val="22"/>
        </w:rPr>
        <w:t xml:space="preserve">Pre-service behavior analysts self-identify their own </w:t>
      </w:r>
      <w:r w:rsidR="020F57FA" w:rsidRPr="3485F512">
        <w:rPr>
          <w:sz w:val="22"/>
          <w:szCs w:val="22"/>
        </w:rPr>
        <w:t>firsthand experiences</w:t>
      </w:r>
      <w:r w:rsidRPr="3485F512">
        <w:rPr>
          <w:sz w:val="22"/>
          <w:szCs w:val="22"/>
        </w:rPr>
        <w:t xml:space="preserve"> and identity related to LGBTQ+, transgender and gender non-conforming (TGNC) that may influence their beliefs, values and practices and demonstrate cultural humility when working with clients, supervisees, and colleagues who have a different gender, sexual orientation, or identity.</w:t>
      </w:r>
    </w:p>
    <w:p w14:paraId="358FDD6B"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recognize the great diversity and strengths among LGBTQ+ groups and demonstrate cultural humility in determining their client’s values and preferences and worldview.</w:t>
      </w:r>
    </w:p>
    <w:p w14:paraId="6B2E1F7F"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 xml:space="preserve">Pre-service behavior analysts can list practices to affirm the identity and inclusion of sexual minority clients and communities during all aspects of research (e.g., providing a range of demographic options in surveys). </w:t>
      </w:r>
    </w:p>
    <w:p w14:paraId="4C398107" w14:textId="04B4AF21"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can identify resources for educating clients, supervisees, and colleagues about inclusive behaviors towards LGBTQ+ communities.</w:t>
      </w:r>
      <w:r w:rsidR="00C64F9B" w:rsidRPr="00295D86">
        <w:rPr>
          <w:rFonts w:cstheme="minorHAnsi"/>
          <w:sz w:val="22"/>
          <w:szCs w:val="22"/>
        </w:rPr>
        <w:t xml:space="preserve"> </w:t>
      </w:r>
      <w:r w:rsidRPr="00295D86">
        <w:rPr>
          <w:rFonts w:cstheme="minorHAnsi"/>
          <w:sz w:val="22"/>
          <w:szCs w:val="22"/>
        </w:rPr>
        <w:t>Pre-service behavior analysts can identify resources for connecting LGBTQ+</w:t>
      </w:r>
      <w:r w:rsidR="00C64F9B" w:rsidRPr="00295D86">
        <w:rPr>
          <w:rFonts w:cstheme="minorHAnsi"/>
          <w:sz w:val="22"/>
          <w:szCs w:val="22"/>
        </w:rPr>
        <w:t xml:space="preserve"> </w:t>
      </w:r>
      <w:r w:rsidRPr="00295D86">
        <w:rPr>
          <w:rFonts w:cstheme="minorHAnsi"/>
          <w:sz w:val="22"/>
          <w:szCs w:val="22"/>
        </w:rPr>
        <w:t>clients to affirmative social support.</w:t>
      </w:r>
    </w:p>
    <w:p w14:paraId="5517CB06" w14:textId="647C2F4C" w:rsidR="00A1002C" w:rsidRPr="003D7FD4" w:rsidRDefault="00A1002C" w:rsidP="003D7FD4">
      <w:pPr>
        <w:pStyle w:val="Heading4"/>
      </w:pPr>
      <w:r w:rsidRPr="003D7FD4">
        <w:lastRenderedPageBreak/>
        <w:t xml:space="preserve">Cross-Cultural Application with Clients </w:t>
      </w:r>
      <w:r w:rsidR="00C64F9B" w:rsidRPr="003D7FD4">
        <w:t>from</w:t>
      </w:r>
      <w:r w:rsidRPr="003D7FD4">
        <w:t xml:space="preserve"> Different Religious and Spiritual Backgrounds</w:t>
      </w:r>
    </w:p>
    <w:p w14:paraId="0CD48B16"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demonstrate use of identity affirming practices with clients, supervisees, and colleagues from different religious and spiritual backgrounds</w:t>
      </w:r>
    </w:p>
    <w:p w14:paraId="50E87FAB" w14:textId="43209D10" w:rsidR="00A1002C" w:rsidRPr="00295D86" w:rsidRDefault="2D86D2FA" w:rsidP="009D61ED">
      <w:pPr>
        <w:pStyle w:val="ListParagraph"/>
        <w:numPr>
          <w:ilvl w:val="0"/>
          <w:numId w:val="25"/>
        </w:numPr>
        <w:spacing w:after="160" w:line="259" w:lineRule="auto"/>
        <w:rPr>
          <w:b/>
          <w:bCs/>
          <w:sz w:val="22"/>
          <w:szCs w:val="22"/>
        </w:rPr>
      </w:pPr>
      <w:r w:rsidRPr="3485F512">
        <w:rPr>
          <w:sz w:val="22"/>
          <w:szCs w:val="22"/>
        </w:rPr>
        <w:t xml:space="preserve">Pre-service behavior analysts self-identify their own personal background and affiliations related to spiritual, </w:t>
      </w:r>
      <w:r w:rsidR="0C422CE6" w:rsidRPr="3485F512">
        <w:rPr>
          <w:sz w:val="22"/>
          <w:szCs w:val="22"/>
        </w:rPr>
        <w:t>religious,</w:t>
      </w:r>
      <w:r w:rsidRPr="3485F512">
        <w:rPr>
          <w:sz w:val="22"/>
          <w:szCs w:val="22"/>
        </w:rPr>
        <w:t xml:space="preserve"> or secular beliefs that may influence their beliefs, values and practices and they demonstrate cultural humility when working with clients, supervisees, and colleagues who have a different background or affiliation.</w:t>
      </w:r>
    </w:p>
    <w:p w14:paraId="02769133"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demonstrate understanding that people have diverse spiritual, religious, and secular beliefs and affiliations that intersect with other identities and contexts.</w:t>
      </w:r>
    </w:p>
    <w:p w14:paraId="19AD0F59"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understand that clients may have spiritual, religious, or secular beliefs and affiliations that might not align well with the philosophy and worldview underlying ABA practices.</w:t>
      </w:r>
    </w:p>
    <w:p w14:paraId="1F327731"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understand the role of conversations with clients about their spiritual, religious, and secular beliefs and affiliations in understanding their values and beliefs.</w:t>
      </w:r>
    </w:p>
    <w:p w14:paraId="3D5DE0F2" w14:textId="7F07205A" w:rsidR="00A1002C" w:rsidRPr="00295D86" w:rsidRDefault="2D86D2FA" w:rsidP="009D61ED">
      <w:pPr>
        <w:pStyle w:val="ListParagraph"/>
        <w:numPr>
          <w:ilvl w:val="0"/>
          <w:numId w:val="25"/>
        </w:numPr>
        <w:spacing w:after="160" w:line="259" w:lineRule="auto"/>
        <w:rPr>
          <w:b/>
          <w:bCs/>
          <w:sz w:val="22"/>
          <w:szCs w:val="22"/>
        </w:rPr>
      </w:pPr>
      <w:r w:rsidRPr="3485F512">
        <w:rPr>
          <w:sz w:val="22"/>
          <w:szCs w:val="22"/>
        </w:rPr>
        <w:t xml:space="preserve">Pre-service behavior analysts understand when to appropriately seek cultural brokerage, professional development or when to refer to other behavior analysts when providing ABA services to clients with different spiritual, religious, and secular </w:t>
      </w:r>
      <w:r w:rsidR="4C986EF8" w:rsidRPr="3485F512">
        <w:rPr>
          <w:sz w:val="22"/>
          <w:szCs w:val="22"/>
        </w:rPr>
        <w:t>beliefs,</w:t>
      </w:r>
      <w:r w:rsidRPr="3485F512">
        <w:rPr>
          <w:sz w:val="22"/>
          <w:szCs w:val="22"/>
        </w:rPr>
        <w:t xml:space="preserve"> and affiliations than their own.</w:t>
      </w:r>
    </w:p>
    <w:p w14:paraId="558B7237" w14:textId="5F5C904F" w:rsidR="00A1002C" w:rsidRPr="003D7FD4" w:rsidRDefault="00A1002C" w:rsidP="003D7FD4">
      <w:pPr>
        <w:pStyle w:val="Heading4"/>
      </w:pPr>
      <w:r w:rsidRPr="003D7FD4">
        <w:t>Cross-Cultural Application Collaborating with Other Professionals</w:t>
      </w:r>
    </w:p>
    <w:p w14:paraId="61A97AB3"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 xml:space="preserve">in collaboration with others, demonstrate the design, implementation, and evaluation of client services that respond to culture and context. </w:t>
      </w:r>
    </w:p>
    <w:p w14:paraId="6C82DD16" w14:textId="18922834"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w:t>
      </w:r>
      <w:r w:rsidRPr="00295D86" w:rsidDel="0000775B">
        <w:rPr>
          <w:rFonts w:cstheme="minorHAnsi"/>
          <w:sz w:val="22"/>
          <w:szCs w:val="22"/>
        </w:rPr>
        <w:t xml:space="preserve"> </w:t>
      </w:r>
      <w:r w:rsidRPr="00295D86">
        <w:rPr>
          <w:rFonts w:cstheme="minorHAnsi"/>
          <w:sz w:val="22"/>
          <w:szCs w:val="22"/>
        </w:rPr>
        <w:t>in collaboration with others, demonstrate facilitation of family and school partnerships and interactions with community agencies to enhance academic and social–behavioral outcomes for children.</w:t>
      </w:r>
    </w:p>
    <w:p w14:paraId="7368884E" w14:textId="7D1907CE" w:rsidR="00A1002C" w:rsidRPr="003D7FD4" w:rsidRDefault="00A1002C" w:rsidP="003D7FD4">
      <w:pPr>
        <w:pStyle w:val="Heading4"/>
      </w:pPr>
      <w:r w:rsidRPr="003D7FD4">
        <w:t>Activism to Disrupt Inequitable Systems</w:t>
      </w:r>
    </w:p>
    <w:p w14:paraId="0C420729"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w:t>
      </w:r>
      <w:r w:rsidRPr="00295D86">
        <w:rPr>
          <w:rFonts w:cstheme="minorHAnsi"/>
          <w:b/>
          <w:bCs/>
          <w:sz w:val="22"/>
          <w:szCs w:val="22"/>
        </w:rPr>
        <w:t>-</w:t>
      </w:r>
      <w:r w:rsidRPr="00295D86">
        <w:rPr>
          <w:rFonts w:cstheme="minorHAnsi"/>
          <w:sz w:val="22"/>
          <w:szCs w:val="22"/>
        </w:rPr>
        <w:t>service behavior analysts can operationally define justice, equity, diversity, and inclusion.</w:t>
      </w:r>
    </w:p>
    <w:p w14:paraId="5C1955E2"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 xml:space="preserve">Pre-service behavior analysts demonstrate knowledge of the underrepresentation of clients from Black, Indigenous, and other non-dominant, non-white backgrounds in applied behavior analysis  </w:t>
      </w:r>
    </w:p>
    <w:p w14:paraId="53009C76" w14:textId="77777777" w:rsidR="00A1002C" w:rsidRPr="00295D86" w:rsidRDefault="00A1002C" w:rsidP="009D61ED">
      <w:pPr>
        <w:pStyle w:val="ListParagraph"/>
        <w:numPr>
          <w:ilvl w:val="0"/>
          <w:numId w:val="25"/>
        </w:numPr>
        <w:spacing w:after="160" w:line="259" w:lineRule="auto"/>
        <w:jc w:val="both"/>
        <w:rPr>
          <w:rFonts w:cstheme="minorHAnsi"/>
          <w:b/>
          <w:bCs/>
          <w:sz w:val="22"/>
          <w:szCs w:val="22"/>
        </w:rPr>
      </w:pPr>
      <w:r w:rsidRPr="00295D86">
        <w:rPr>
          <w:rFonts w:cstheme="minorHAnsi"/>
          <w:sz w:val="22"/>
          <w:szCs w:val="22"/>
        </w:rPr>
        <w:t>Pre-service behavior analysts can discuss how to arrange environmental contingencies and meta-contingencies to shape own behavior, the behavior of colleagues and organizations.</w:t>
      </w:r>
    </w:p>
    <w:p w14:paraId="597F4125"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can discuss practices and advocacy strategies for disrupting health and education disparities affecting access to applied behavior analysis for clients from Black, Indigenous, and other non-dominant, non-white backgrounds</w:t>
      </w:r>
    </w:p>
    <w:p w14:paraId="01F2FFF6"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understand the behavioral approach for addressing bias and racism (e.g., behavior assessment, intervention, monitoring)</w:t>
      </w:r>
    </w:p>
    <w:p w14:paraId="625239D6" w14:textId="77777777" w:rsidR="00A1002C" w:rsidRPr="00295D86" w:rsidRDefault="00A1002C" w:rsidP="009D61ED">
      <w:pPr>
        <w:pStyle w:val="ListParagraph"/>
        <w:numPr>
          <w:ilvl w:val="0"/>
          <w:numId w:val="25"/>
        </w:numPr>
        <w:spacing w:after="160" w:line="259" w:lineRule="auto"/>
        <w:rPr>
          <w:rFonts w:cstheme="minorHAnsi"/>
          <w:b/>
          <w:bCs/>
          <w:sz w:val="22"/>
          <w:szCs w:val="22"/>
        </w:rPr>
      </w:pPr>
      <w:r w:rsidRPr="00295D86">
        <w:rPr>
          <w:rFonts w:cstheme="minorHAnsi"/>
          <w:sz w:val="22"/>
          <w:szCs w:val="22"/>
        </w:rPr>
        <w:t>Pre-service behavior analysts can list best practices for improving access to research participation for underserved populations (Black, Indigenous, People of Color, non-dominant gender, sexual orientation, and religious groups, disabilities other than autism/intellectual and developmental disability)</w:t>
      </w:r>
    </w:p>
    <w:p w14:paraId="0D2E9E98" w14:textId="0B15CBE7" w:rsidR="003D5812" w:rsidRPr="00295D86" w:rsidRDefault="2D86D2FA" w:rsidP="009D61ED">
      <w:pPr>
        <w:pStyle w:val="ListParagraph"/>
        <w:numPr>
          <w:ilvl w:val="0"/>
          <w:numId w:val="25"/>
        </w:numPr>
        <w:spacing w:after="160" w:line="259" w:lineRule="auto"/>
        <w:rPr>
          <w:b/>
          <w:bCs/>
          <w:sz w:val="22"/>
          <w:szCs w:val="22"/>
        </w:rPr>
      </w:pPr>
      <w:r w:rsidRPr="3485F512">
        <w:rPr>
          <w:sz w:val="22"/>
          <w:szCs w:val="22"/>
        </w:rPr>
        <w:t xml:space="preserve">Pre-service behavior analysts are familiar with the methods, </w:t>
      </w:r>
      <w:r w:rsidR="040874E2" w:rsidRPr="3485F512">
        <w:rPr>
          <w:sz w:val="22"/>
          <w:szCs w:val="22"/>
        </w:rPr>
        <w:t>frameworks,</w:t>
      </w:r>
      <w:r w:rsidRPr="3485F512">
        <w:rPr>
          <w:sz w:val="22"/>
          <w:szCs w:val="22"/>
        </w:rPr>
        <w:t xml:space="preserve"> and models for multicultural organizational development</w:t>
      </w:r>
    </w:p>
    <w:p w14:paraId="0869DDE2" w14:textId="77777777" w:rsidR="00D4432D" w:rsidRPr="00003799" w:rsidRDefault="00D4432D" w:rsidP="00D4432D">
      <w:pPr>
        <w:pStyle w:val="Heading2"/>
      </w:pPr>
      <w:bookmarkStart w:id="34" w:name="_Toc222829536"/>
      <w:r w:rsidRPr="00003799">
        <w:lastRenderedPageBreak/>
        <w:t>Conditional Admissions</w:t>
      </w:r>
      <w:bookmarkEnd w:id="34"/>
    </w:p>
    <w:p w14:paraId="6071D315" w14:textId="75874806" w:rsidR="00D4432D" w:rsidRPr="00933408" w:rsidRDefault="0659BD50" w:rsidP="3485F512">
      <w:pPr>
        <w:rPr>
          <w:sz w:val="32"/>
          <w:szCs w:val="32"/>
        </w:rPr>
      </w:pPr>
      <w:r w:rsidRPr="3485F512">
        <w:rPr>
          <w:color w:val="000000" w:themeColor="text1"/>
          <w:sz w:val="22"/>
          <w:szCs w:val="22"/>
        </w:rPr>
        <w:t>All students are admitted to the master’s program conditionally, pending completion of a program plan.</w:t>
      </w:r>
      <w:r w:rsidR="00D4432D" w:rsidRPr="3485F512">
        <w:rPr>
          <w:color w:val="000000" w:themeColor="text1"/>
          <w:sz w:val="22"/>
          <w:szCs w:val="22"/>
        </w:rPr>
        <w:t xml:space="preserve"> Some students have additional conditions outlined in their acceptance letter. These may need to be addressed by the end of the first term of enrollment. </w:t>
      </w:r>
      <w:r w:rsidR="00D4432D" w:rsidRPr="3485F512">
        <w:rPr>
          <w:color w:val="000000" w:themeColor="text1"/>
          <w:sz w:val="22"/>
          <w:szCs w:val="22"/>
          <w:u w:val="single"/>
        </w:rPr>
        <w:t>By the end of the first term of enrollment, students must have a master’s program plan on file to be fully</w:t>
      </w:r>
      <w:r w:rsidR="00D4432D" w:rsidRPr="3485F512">
        <w:rPr>
          <w:color w:val="FF0000"/>
          <w:sz w:val="22"/>
          <w:szCs w:val="22"/>
          <w:u w:val="single"/>
        </w:rPr>
        <w:t xml:space="preserve"> </w:t>
      </w:r>
      <w:r w:rsidR="00D4432D" w:rsidRPr="3485F512">
        <w:rPr>
          <w:color w:val="000000" w:themeColor="text1"/>
          <w:sz w:val="22"/>
          <w:szCs w:val="22"/>
          <w:u w:val="single"/>
        </w:rPr>
        <w:t>admitted and in good standing.</w:t>
      </w:r>
    </w:p>
    <w:p w14:paraId="09BBBE60" w14:textId="77777777" w:rsidR="00D4432D" w:rsidRDefault="00D4432D" w:rsidP="00D4432D">
      <w:pPr>
        <w:spacing w:line="230" w:lineRule="exact"/>
        <w:ind w:left="3403"/>
      </w:pPr>
    </w:p>
    <w:p w14:paraId="02831204" w14:textId="77777777" w:rsidR="00D4432D" w:rsidRPr="00003799" w:rsidRDefault="00D4432D" w:rsidP="00D4432D">
      <w:pPr>
        <w:pStyle w:val="Heading2"/>
      </w:pPr>
      <w:bookmarkStart w:id="35" w:name="_Toc222829537"/>
      <w:r w:rsidRPr="00003799">
        <w:t>Master’s Program Plan</w:t>
      </w:r>
      <w:bookmarkEnd w:id="35"/>
    </w:p>
    <w:p w14:paraId="7956CC36" w14:textId="00FA058A" w:rsidR="00D4432D" w:rsidRPr="00933408" w:rsidRDefault="00D4432D" w:rsidP="3485F512">
      <w:pPr>
        <w:rPr>
          <w:sz w:val="22"/>
          <w:szCs w:val="22"/>
        </w:rPr>
      </w:pPr>
      <w:r w:rsidRPr="3485F512">
        <w:rPr>
          <w:color w:val="000000"/>
          <w:sz w:val="22"/>
          <w:szCs w:val="22"/>
        </w:rPr>
        <w:t xml:space="preserve">All master’s students are conditionally admitted to the </w:t>
      </w:r>
      <w:r w:rsidR="7484999A" w:rsidRPr="3485F512">
        <w:rPr>
          <w:color w:val="000000"/>
          <w:sz w:val="22"/>
          <w:szCs w:val="22"/>
        </w:rPr>
        <w:t>Applied Behavior Analysis</w:t>
      </w:r>
      <w:r w:rsidRPr="3485F512">
        <w:rPr>
          <w:color w:val="000000"/>
          <w:sz w:val="22"/>
          <w:szCs w:val="22"/>
        </w:rPr>
        <w:t xml:space="preserve"> </w:t>
      </w:r>
      <w:r w:rsidR="73B81CEC" w:rsidRPr="3485F512">
        <w:rPr>
          <w:color w:val="000000"/>
          <w:sz w:val="22"/>
          <w:szCs w:val="22"/>
        </w:rPr>
        <w:t xml:space="preserve">program within the Special Education </w:t>
      </w:r>
      <w:r w:rsidRPr="3485F512">
        <w:rPr>
          <w:color w:val="000000"/>
          <w:sz w:val="22"/>
          <w:szCs w:val="22"/>
        </w:rPr>
        <w:t>and Clinical Sciences Department until a Master’s Program Plan is completed with</w:t>
      </w:r>
      <w:r w:rsidR="00E041C6">
        <w:rPr>
          <w:color w:val="000000"/>
          <w:sz w:val="22"/>
          <w:szCs w:val="22"/>
        </w:rPr>
        <w:t xml:space="preserve"> the program coordinator or</w:t>
      </w:r>
      <w:r w:rsidRPr="3485F512">
        <w:rPr>
          <w:color w:val="000000"/>
          <w:sz w:val="22"/>
          <w:szCs w:val="22"/>
        </w:rPr>
        <w:t xml:space="preserve"> their advisor, signed</w:t>
      </w:r>
      <w:r w:rsidR="00835924">
        <w:rPr>
          <w:color w:val="000000"/>
          <w:sz w:val="22"/>
          <w:szCs w:val="22"/>
        </w:rPr>
        <w:t xml:space="preserve"> by the student and the program coordinator</w:t>
      </w:r>
      <w:r w:rsidRPr="3485F512">
        <w:rPr>
          <w:color w:val="000000"/>
          <w:sz w:val="22"/>
          <w:szCs w:val="22"/>
        </w:rPr>
        <w:t>, and filed with the academic program coordinator. This plan is a written agreement between the student and the College which specifies the student’s program of study leading to a Master’s</w:t>
      </w:r>
      <w:r w:rsidRPr="3485F512">
        <w:rPr>
          <w:sz w:val="22"/>
          <w:szCs w:val="22"/>
        </w:rPr>
        <w:t xml:space="preserve"> </w:t>
      </w:r>
      <w:r w:rsidRPr="3485F512">
        <w:rPr>
          <w:color w:val="000000"/>
          <w:sz w:val="22"/>
          <w:szCs w:val="22"/>
        </w:rPr>
        <w:t>Degree. You must complete this form with</w:t>
      </w:r>
      <w:r w:rsidR="00E041C6">
        <w:rPr>
          <w:color w:val="000000"/>
          <w:sz w:val="22"/>
          <w:szCs w:val="22"/>
        </w:rPr>
        <w:t xml:space="preserve"> the program coordinator or</w:t>
      </w:r>
      <w:r w:rsidRPr="3485F512">
        <w:rPr>
          <w:color w:val="000000"/>
          <w:sz w:val="22"/>
          <w:szCs w:val="22"/>
        </w:rPr>
        <w:t xml:space="preserve"> your advisor before the end of your first term of the program</w:t>
      </w:r>
      <w:r w:rsidR="263BF680" w:rsidRPr="3485F512">
        <w:rPr>
          <w:color w:val="000000"/>
          <w:sz w:val="22"/>
          <w:szCs w:val="22"/>
        </w:rPr>
        <w:t xml:space="preserve">. </w:t>
      </w:r>
      <w:r w:rsidRPr="3485F512">
        <w:rPr>
          <w:color w:val="000000"/>
          <w:sz w:val="22"/>
          <w:szCs w:val="22"/>
        </w:rPr>
        <w:t xml:space="preserve">Upon completion of the plan, you </w:t>
      </w:r>
      <w:r w:rsidR="00835924">
        <w:rPr>
          <w:color w:val="000000"/>
          <w:sz w:val="22"/>
          <w:szCs w:val="22"/>
        </w:rPr>
        <w:t>will upload a signed version to your Program Plan folder in your SharePoint folder</w:t>
      </w:r>
      <w:r w:rsidR="1B3F94E2" w:rsidRPr="3485F512">
        <w:rPr>
          <w:color w:val="000000"/>
          <w:sz w:val="22"/>
          <w:szCs w:val="22"/>
        </w:rPr>
        <w:t xml:space="preserve">. </w:t>
      </w:r>
      <w:r w:rsidRPr="3485F512">
        <w:rPr>
          <w:color w:val="000000"/>
          <w:sz w:val="22"/>
          <w:szCs w:val="22"/>
        </w:rPr>
        <w:t>You should update your plan</w:t>
      </w:r>
      <w:r w:rsidR="00E041C6">
        <w:rPr>
          <w:color w:val="000000"/>
          <w:sz w:val="22"/>
          <w:szCs w:val="22"/>
        </w:rPr>
        <w:t xml:space="preserve"> with any needed changes</w:t>
      </w:r>
      <w:r w:rsidRPr="3485F512">
        <w:rPr>
          <w:color w:val="000000"/>
          <w:sz w:val="22"/>
          <w:szCs w:val="22"/>
        </w:rPr>
        <w:t xml:space="preserve"> prior to enrollment each term and obtain </w:t>
      </w:r>
      <w:r w:rsidR="00835924">
        <w:rPr>
          <w:color w:val="000000"/>
          <w:sz w:val="22"/>
          <w:szCs w:val="22"/>
        </w:rPr>
        <w:t>the program coordinator’s</w:t>
      </w:r>
      <w:r w:rsidRPr="3485F512">
        <w:rPr>
          <w:color w:val="000000"/>
          <w:sz w:val="22"/>
          <w:szCs w:val="22"/>
        </w:rPr>
        <w:t xml:space="preserve"> signature on the updated program plan. In the </w:t>
      </w:r>
      <w:bookmarkStart w:id="36" w:name="_Int_Wo0AYcD5"/>
      <w:r w:rsidRPr="3485F512">
        <w:rPr>
          <w:color w:val="000000"/>
          <w:sz w:val="22"/>
          <w:szCs w:val="22"/>
        </w:rPr>
        <w:t>term</w:t>
      </w:r>
      <w:bookmarkEnd w:id="36"/>
      <w:r w:rsidRPr="3485F512">
        <w:rPr>
          <w:color w:val="000000"/>
          <w:sz w:val="22"/>
          <w:szCs w:val="22"/>
        </w:rPr>
        <w:t xml:space="preserve"> you apply to </w:t>
      </w:r>
      <w:bookmarkStart w:id="37" w:name="_Int_0XGJ6Vfk"/>
      <w:r w:rsidRPr="3485F512">
        <w:rPr>
          <w:color w:val="000000"/>
          <w:sz w:val="22"/>
          <w:szCs w:val="22"/>
        </w:rPr>
        <w:t>graduate,</w:t>
      </w:r>
      <w:bookmarkEnd w:id="37"/>
      <w:r w:rsidRPr="3485F512">
        <w:rPr>
          <w:color w:val="000000"/>
          <w:sz w:val="22"/>
          <w:szCs w:val="22"/>
        </w:rPr>
        <w:t xml:space="preserve"> the College of Education/SPE</w:t>
      </w:r>
      <w:r w:rsidR="5159FB5A" w:rsidRPr="3485F512">
        <w:rPr>
          <w:color w:val="000000"/>
          <w:sz w:val="22"/>
          <w:szCs w:val="22"/>
        </w:rPr>
        <w:t>C</w:t>
      </w:r>
      <w:r w:rsidR="6A715E54" w:rsidRPr="3485F512">
        <w:rPr>
          <w:color w:val="000000" w:themeColor="text1"/>
          <w:sz w:val="22"/>
          <w:szCs w:val="22"/>
        </w:rPr>
        <w:t>S</w:t>
      </w:r>
      <w:r w:rsidRPr="3485F512">
        <w:rPr>
          <w:color w:val="000000"/>
          <w:sz w:val="22"/>
          <w:szCs w:val="22"/>
        </w:rPr>
        <w:t xml:space="preserve"> Department compares your completed plan to your transcript to determine if you have completed the requirements for your master’s degree</w:t>
      </w:r>
      <w:r w:rsidR="7CD29BE1" w:rsidRPr="3485F512">
        <w:rPr>
          <w:color w:val="000000"/>
          <w:sz w:val="22"/>
          <w:szCs w:val="22"/>
        </w:rPr>
        <w:t xml:space="preserve">. </w:t>
      </w:r>
      <w:r w:rsidRPr="3485F512">
        <w:rPr>
          <w:color w:val="000000"/>
          <w:sz w:val="22"/>
          <w:szCs w:val="22"/>
        </w:rPr>
        <w:t>An approved plan offers protection to the student and the program</w:t>
      </w:r>
      <w:r w:rsidR="3DD09734" w:rsidRPr="3485F512">
        <w:rPr>
          <w:color w:val="000000"/>
          <w:sz w:val="22"/>
          <w:szCs w:val="22"/>
        </w:rPr>
        <w:t xml:space="preserve">. </w:t>
      </w:r>
      <w:r w:rsidRPr="3485F512">
        <w:rPr>
          <w:color w:val="000000"/>
          <w:sz w:val="22"/>
          <w:szCs w:val="22"/>
        </w:rPr>
        <w:t xml:space="preserve">It is important that your </w:t>
      </w:r>
      <w:r w:rsidRPr="3485F512">
        <w:rPr>
          <w:color w:val="000000"/>
          <w:spacing w:val="-1"/>
          <w:sz w:val="22"/>
          <w:szCs w:val="22"/>
        </w:rPr>
        <w:t xml:space="preserve">program plan be kept up to date. You can obtain a copy of </w:t>
      </w:r>
      <w:r w:rsidR="73B81CEC" w:rsidRPr="3485F512">
        <w:rPr>
          <w:color w:val="000000"/>
          <w:spacing w:val="-1"/>
          <w:sz w:val="22"/>
          <w:szCs w:val="22"/>
        </w:rPr>
        <w:t>your finalized</w:t>
      </w:r>
      <w:r w:rsidRPr="3485F512">
        <w:rPr>
          <w:color w:val="000000"/>
          <w:spacing w:val="-1"/>
          <w:sz w:val="22"/>
          <w:szCs w:val="22"/>
        </w:rPr>
        <w:t xml:space="preserve"> program plan from the academic program coordinator.</w:t>
      </w:r>
    </w:p>
    <w:p w14:paraId="7F4C6A5C" w14:textId="77777777" w:rsidR="00D4432D" w:rsidRDefault="00D4432D" w:rsidP="00D4432D">
      <w:pPr>
        <w:rPr>
          <w:rFonts w:ascii="Times New Roman" w:hAnsi="Times New Roman" w:cs="Times New Roman"/>
          <w:color w:val="000000"/>
        </w:rPr>
      </w:pPr>
    </w:p>
    <w:p w14:paraId="319954C5" w14:textId="77777777" w:rsidR="00D4432D" w:rsidRPr="00003799" w:rsidRDefault="00D4432D" w:rsidP="00D4432D">
      <w:pPr>
        <w:pStyle w:val="Heading2"/>
      </w:pPr>
      <w:bookmarkStart w:id="38" w:name="_Toc222829538"/>
      <w:r w:rsidRPr="00003799">
        <w:t>Transfer of Credits</w:t>
      </w:r>
      <w:bookmarkEnd w:id="38"/>
    </w:p>
    <w:p w14:paraId="6255D205" w14:textId="36246169" w:rsidR="00D4432D" w:rsidRPr="00897E10" w:rsidRDefault="00D4432D" w:rsidP="3485F512">
      <w:pPr>
        <w:rPr>
          <w:sz w:val="22"/>
          <w:szCs w:val="22"/>
        </w:rPr>
      </w:pPr>
      <w:r w:rsidRPr="3485F512">
        <w:rPr>
          <w:color w:val="000000" w:themeColor="text1"/>
          <w:sz w:val="22"/>
          <w:szCs w:val="22"/>
        </w:rPr>
        <w:t>Up to 15 graduate credits earned may be transferred and counted toward your master’s degree program. You may also use credits that were “reserved” for</w:t>
      </w:r>
      <w:r w:rsidRPr="3485F512">
        <w:rPr>
          <w:sz w:val="22"/>
          <w:szCs w:val="22"/>
        </w:rPr>
        <w:t xml:space="preserve"> </w:t>
      </w:r>
      <w:r w:rsidRPr="3485F512">
        <w:rPr>
          <w:color w:val="000000" w:themeColor="text1"/>
          <w:sz w:val="22"/>
          <w:szCs w:val="22"/>
        </w:rPr>
        <w:t xml:space="preserve">graduate credit while an undergraduate at the University of Oregon as part of the transfer credits. These courses must be relevant to the degree program as a whole; have earned grades of A+, A, A-, B+, B, B-, or Pass; and be courses that have not been used to satisfy the requirements for another degree. These courses must be approved by the department and by the Graduate School and may not be used to meet the requirement of 24 graded credits in University of Oregon graduate courses. Transferred credits are not used in computing UO cumulative grade point average. Further information and the Transfer of Credit Request Form can be found at: </w:t>
      </w:r>
      <w:hyperlink r:id="rId34">
        <w:r w:rsidRPr="3485F512">
          <w:rPr>
            <w:rStyle w:val="Hyperlink"/>
            <w:sz w:val="22"/>
            <w:szCs w:val="22"/>
          </w:rPr>
          <w:t>https://gradschool.uoregon.edu/academics/policies/masters/transfer-credit</w:t>
        </w:r>
      </w:hyperlink>
      <w:r w:rsidRPr="3485F512">
        <w:rPr>
          <w:sz w:val="22"/>
          <w:szCs w:val="22"/>
        </w:rPr>
        <w:t xml:space="preserve">. </w:t>
      </w:r>
      <w:r w:rsidRPr="3485F512">
        <w:rPr>
          <w:color w:val="000000" w:themeColor="text1"/>
          <w:sz w:val="22"/>
          <w:szCs w:val="22"/>
        </w:rPr>
        <w:t xml:space="preserve">This form must be turned in to the Graduate School </w:t>
      </w:r>
      <w:r w:rsidRPr="3485F512">
        <w:rPr>
          <w:color w:val="000000" w:themeColor="text1"/>
          <w:sz w:val="22"/>
          <w:szCs w:val="22"/>
          <w:u w:val="single"/>
        </w:rPr>
        <w:t>the term before</w:t>
      </w:r>
      <w:r w:rsidRPr="3485F512">
        <w:rPr>
          <w:color w:val="000000" w:themeColor="text1"/>
          <w:sz w:val="22"/>
          <w:szCs w:val="22"/>
        </w:rPr>
        <w:t xml:space="preserve"> a </w:t>
      </w:r>
      <w:bookmarkStart w:id="39" w:name="_Int_8KTraAiE"/>
      <w:r w:rsidRPr="3485F512">
        <w:rPr>
          <w:color w:val="000000" w:themeColor="text1"/>
          <w:sz w:val="22"/>
          <w:szCs w:val="22"/>
        </w:rPr>
        <w:t>student plans</w:t>
      </w:r>
      <w:bookmarkEnd w:id="39"/>
      <w:r w:rsidRPr="3485F512">
        <w:rPr>
          <w:color w:val="000000" w:themeColor="text1"/>
          <w:sz w:val="22"/>
          <w:szCs w:val="22"/>
        </w:rPr>
        <w:t xml:space="preserve"> to graduate.</w:t>
      </w:r>
      <w:r w:rsidRPr="3485F512">
        <w:rPr>
          <w:sz w:val="22"/>
          <w:szCs w:val="22"/>
        </w:rPr>
        <w:t xml:space="preserve"> </w:t>
      </w:r>
      <w:r w:rsidRPr="3485F512">
        <w:rPr>
          <w:color w:val="000000" w:themeColor="text1"/>
          <w:sz w:val="22"/>
          <w:szCs w:val="22"/>
        </w:rPr>
        <w:t>The Graduate School allows master’s degree students up to seven years to complete this program. However, if a student elects to transfer credits earned prior to admission, the seven-year timeline begins on the date of the first</w:t>
      </w:r>
      <w:r w:rsidRPr="3485F512">
        <w:rPr>
          <w:sz w:val="22"/>
          <w:szCs w:val="22"/>
        </w:rPr>
        <w:t xml:space="preserve"> </w:t>
      </w:r>
      <w:r w:rsidRPr="3485F512">
        <w:rPr>
          <w:color w:val="000000" w:themeColor="text1"/>
          <w:sz w:val="22"/>
          <w:szCs w:val="22"/>
        </w:rPr>
        <w:t>transferred course.</w:t>
      </w:r>
    </w:p>
    <w:p w14:paraId="2D133D97" w14:textId="77777777" w:rsidR="00D4432D" w:rsidRDefault="00D4432D" w:rsidP="00C07A03">
      <w:pPr>
        <w:spacing w:line="230" w:lineRule="exact"/>
      </w:pPr>
    </w:p>
    <w:p w14:paraId="562EA0FF" w14:textId="77777777" w:rsidR="00D4432D" w:rsidRPr="00003799" w:rsidRDefault="00D4432D" w:rsidP="00D4432D">
      <w:pPr>
        <w:pStyle w:val="Heading2"/>
      </w:pPr>
      <w:bookmarkStart w:id="40" w:name="_Toc222829539"/>
      <w:r w:rsidRPr="00003799">
        <w:t>Course Waivers</w:t>
      </w:r>
      <w:bookmarkEnd w:id="40"/>
    </w:p>
    <w:p w14:paraId="55E339FE" w14:textId="490CD081" w:rsidR="00D4432D" w:rsidRPr="00D47AC3" w:rsidRDefault="00D4432D" w:rsidP="3485F512">
      <w:pPr>
        <w:rPr>
          <w:sz w:val="22"/>
          <w:szCs w:val="22"/>
        </w:rPr>
      </w:pPr>
      <w:r w:rsidRPr="3485F512">
        <w:rPr>
          <w:color w:val="000000" w:themeColor="text1"/>
          <w:sz w:val="22"/>
          <w:szCs w:val="22"/>
        </w:rPr>
        <w:t>Students may request a waiver of coursework taken within the past seven years, but students may not request a waiver of credit hours. Experience in the field is not a basis for waiving coursework</w:t>
      </w:r>
      <w:r w:rsidR="39F962BF" w:rsidRPr="3485F512">
        <w:rPr>
          <w:color w:val="000000" w:themeColor="text1"/>
          <w:sz w:val="22"/>
          <w:szCs w:val="22"/>
        </w:rPr>
        <w:t xml:space="preserve">. </w:t>
      </w:r>
      <w:r w:rsidRPr="3485F512">
        <w:rPr>
          <w:color w:val="000000" w:themeColor="text1"/>
          <w:sz w:val="22"/>
          <w:szCs w:val="22"/>
        </w:rPr>
        <w:t>The student must request a</w:t>
      </w:r>
      <w:r w:rsidRPr="3485F512">
        <w:rPr>
          <w:sz w:val="22"/>
          <w:szCs w:val="22"/>
        </w:rPr>
        <w:t xml:space="preserve"> </w:t>
      </w:r>
      <w:r w:rsidRPr="3485F512">
        <w:rPr>
          <w:color w:val="000000" w:themeColor="text1"/>
          <w:sz w:val="22"/>
          <w:szCs w:val="22"/>
        </w:rPr>
        <w:t xml:space="preserve">waiver prior to enrollment </w:t>
      </w:r>
      <w:bookmarkStart w:id="41" w:name="_Int_x75uKPUS"/>
      <w:r w:rsidRPr="3485F512">
        <w:rPr>
          <w:color w:val="000000" w:themeColor="text1"/>
          <w:sz w:val="22"/>
          <w:szCs w:val="22"/>
        </w:rPr>
        <w:t>in</w:t>
      </w:r>
      <w:bookmarkEnd w:id="41"/>
      <w:r w:rsidRPr="3485F512">
        <w:rPr>
          <w:color w:val="000000" w:themeColor="text1"/>
          <w:sz w:val="22"/>
          <w:szCs w:val="22"/>
        </w:rPr>
        <w:t xml:space="preserve"> a course</w:t>
      </w:r>
      <w:r w:rsidR="75DBB2B2" w:rsidRPr="3485F512">
        <w:rPr>
          <w:color w:val="000000" w:themeColor="text1"/>
          <w:sz w:val="22"/>
          <w:szCs w:val="22"/>
        </w:rPr>
        <w:t xml:space="preserve">. </w:t>
      </w:r>
      <w:r w:rsidRPr="3485F512">
        <w:rPr>
          <w:color w:val="000000" w:themeColor="text1"/>
          <w:sz w:val="22"/>
          <w:szCs w:val="22"/>
        </w:rPr>
        <w:t>Only the instructor teaching the course for which the waiver is requested may grant the request</w:t>
      </w:r>
      <w:r w:rsidR="761F1919" w:rsidRPr="3485F512">
        <w:rPr>
          <w:color w:val="000000" w:themeColor="text1"/>
          <w:sz w:val="22"/>
          <w:szCs w:val="22"/>
        </w:rPr>
        <w:t xml:space="preserve">. </w:t>
      </w:r>
    </w:p>
    <w:p w14:paraId="09349992" w14:textId="77777777" w:rsidR="00D4432D" w:rsidRPr="00D47AC3" w:rsidRDefault="00D4432D" w:rsidP="00D4432D">
      <w:pPr>
        <w:rPr>
          <w:rFonts w:cstheme="minorHAnsi"/>
          <w:color w:val="000000"/>
          <w:sz w:val="22"/>
          <w:szCs w:val="22"/>
        </w:rPr>
      </w:pPr>
    </w:p>
    <w:p w14:paraId="41F436C7" w14:textId="39396B00" w:rsidR="00D4432D" w:rsidRDefault="00D4432D" w:rsidP="3485F512">
      <w:pPr>
        <w:rPr>
          <w:color w:val="000000"/>
          <w:sz w:val="22"/>
          <w:szCs w:val="22"/>
        </w:rPr>
      </w:pPr>
      <w:r w:rsidRPr="3485F512">
        <w:rPr>
          <w:color w:val="000000" w:themeColor="text1"/>
          <w:sz w:val="22"/>
          <w:szCs w:val="22"/>
        </w:rPr>
        <w:t xml:space="preserve">When requesting a waiver, students are responsible for completing the College of Education Request for Waiver of Credit form available </w:t>
      </w:r>
      <w:r w:rsidR="5159FB5A" w:rsidRPr="005469E5">
        <w:rPr>
          <w:sz w:val="22"/>
          <w:szCs w:val="22"/>
        </w:rPr>
        <w:t xml:space="preserve">from </w:t>
      </w:r>
      <w:r w:rsidR="009C609E">
        <w:rPr>
          <w:sz w:val="22"/>
          <w:szCs w:val="22"/>
        </w:rPr>
        <w:t xml:space="preserve">the </w:t>
      </w:r>
      <w:r w:rsidR="5159FB5A" w:rsidRPr="005469E5">
        <w:rPr>
          <w:sz w:val="22"/>
          <w:szCs w:val="22"/>
        </w:rPr>
        <w:t xml:space="preserve">academic program coordinator </w:t>
      </w:r>
      <w:r w:rsidRPr="3485F512">
        <w:rPr>
          <w:color w:val="000000" w:themeColor="text1"/>
          <w:sz w:val="22"/>
          <w:szCs w:val="22"/>
        </w:rPr>
        <w:t xml:space="preserve">and compiling appropriate documentation of prior applicable coursework. After checking with their advisor, students who wish to waive a course should </w:t>
      </w:r>
      <w:r w:rsidR="3C5215DF" w:rsidRPr="3485F512">
        <w:rPr>
          <w:color w:val="000000" w:themeColor="text1"/>
          <w:sz w:val="22"/>
          <w:szCs w:val="22"/>
        </w:rPr>
        <w:t>contact</w:t>
      </w:r>
      <w:r w:rsidRPr="3485F512">
        <w:rPr>
          <w:color w:val="000000" w:themeColor="text1"/>
          <w:sz w:val="22"/>
          <w:szCs w:val="22"/>
        </w:rPr>
        <w:t xml:space="preserve"> the course instructor to determine what evidence is needed to support the waiver request. Evidence could include a course syllabus, list of readings, copies</w:t>
      </w:r>
      <w:r w:rsidRPr="3485F512">
        <w:rPr>
          <w:sz w:val="22"/>
          <w:szCs w:val="22"/>
        </w:rPr>
        <w:t xml:space="preserve"> </w:t>
      </w:r>
      <w:r w:rsidRPr="3485F512">
        <w:rPr>
          <w:color w:val="000000" w:themeColor="text1"/>
          <w:sz w:val="22"/>
          <w:szCs w:val="22"/>
        </w:rPr>
        <w:t xml:space="preserve">or descriptions of </w:t>
      </w:r>
      <w:r w:rsidRPr="3485F512">
        <w:rPr>
          <w:color w:val="000000" w:themeColor="text1"/>
          <w:sz w:val="22"/>
          <w:szCs w:val="22"/>
        </w:rPr>
        <w:lastRenderedPageBreak/>
        <w:t>tests and quizzes, copies or descriptions of projects and activities, and evidence of performance in the course (transcript). A student</w:t>
      </w:r>
      <w:r w:rsidRPr="3485F512">
        <w:rPr>
          <w:sz w:val="22"/>
          <w:szCs w:val="22"/>
        </w:rPr>
        <w:t xml:space="preserve"> </w:t>
      </w:r>
      <w:r w:rsidRPr="3485F512">
        <w:rPr>
          <w:color w:val="000000" w:themeColor="text1"/>
          <w:sz w:val="22"/>
          <w:szCs w:val="22"/>
        </w:rPr>
        <w:t xml:space="preserve">must have earned a grade of B- or above or a ‘Pass’ in the course equivalent. If the course instructor approves and </w:t>
      </w:r>
      <w:r w:rsidR="3EE8A493" w:rsidRPr="3485F512">
        <w:rPr>
          <w:color w:val="000000" w:themeColor="text1"/>
          <w:sz w:val="22"/>
          <w:szCs w:val="22"/>
        </w:rPr>
        <w:t>signs</w:t>
      </w:r>
      <w:r w:rsidRPr="3485F512">
        <w:rPr>
          <w:color w:val="000000" w:themeColor="text1"/>
          <w:sz w:val="22"/>
          <w:szCs w:val="22"/>
        </w:rPr>
        <w:t xml:space="preserve"> the petition, the student then obtains the signature of their advisor and the signature of the </w:t>
      </w:r>
      <w:r w:rsidR="3C5215DF" w:rsidRPr="3485F512">
        <w:rPr>
          <w:color w:val="000000" w:themeColor="text1"/>
          <w:sz w:val="22"/>
          <w:szCs w:val="22"/>
        </w:rPr>
        <w:t>ABA</w:t>
      </w:r>
      <w:r w:rsidRPr="3485F512">
        <w:rPr>
          <w:color w:val="000000" w:themeColor="text1"/>
          <w:sz w:val="22"/>
          <w:szCs w:val="22"/>
        </w:rPr>
        <w:t xml:space="preserve"> Program Director. Approved forms are added to the student’s file and forwarded to the College of Education’s Student Records Coordinator upon program completion. If a student’s request for a waiver is denied, the student may use the College of Education’s appeal process.</w:t>
      </w:r>
    </w:p>
    <w:p w14:paraId="50E647BC" w14:textId="77777777" w:rsidR="00D4432D" w:rsidRDefault="00D4432D" w:rsidP="00D4432D">
      <w:pPr>
        <w:rPr>
          <w:rFonts w:cstheme="minorHAnsi"/>
          <w:sz w:val="22"/>
          <w:szCs w:val="22"/>
        </w:rPr>
      </w:pPr>
    </w:p>
    <w:p w14:paraId="0FF09F12" w14:textId="77777777" w:rsidR="00D4432D" w:rsidRPr="00003799" w:rsidRDefault="00D4432D" w:rsidP="00D4432D">
      <w:pPr>
        <w:pStyle w:val="Heading2"/>
      </w:pPr>
      <w:bookmarkStart w:id="42" w:name="_Toc222829540"/>
      <w:r w:rsidRPr="00003799">
        <w:t>Continuous and Part-time Enrollment</w:t>
      </w:r>
      <w:bookmarkEnd w:id="42"/>
    </w:p>
    <w:p w14:paraId="1D1337C7" w14:textId="5F533BEE" w:rsidR="00D4432D" w:rsidRPr="00347DFC" w:rsidRDefault="00D4432D" w:rsidP="00D4432D">
      <w:pPr>
        <w:rPr>
          <w:rFonts w:cstheme="minorHAnsi"/>
          <w:sz w:val="22"/>
          <w:szCs w:val="22"/>
        </w:rPr>
      </w:pPr>
      <w:r w:rsidRPr="00347DFC">
        <w:rPr>
          <w:rFonts w:cstheme="minorHAnsi"/>
          <w:color w:val="000000"/>
          <w:sz w:val="22"/>
          <w:szCs w:val="22"/>
        </w:rPr>
        <w:t>Once an individual is admitted to a graduate program and enrolls in classes, the student is officially a graduate student. To maintain graduate status within the Department and the Graduate School, students must be continuously enrolled. To meet the Graduate School’s continuous enrollment requirement, you must</w:t>
      </w:r>
      <w:r>
        <w:rPr>
          <w:rFonts w:cstheme="minorHAnsi"/>
          <w:color w:val="000000"/>
          <w:sz w:val="22"/>
          <w:szCs w:val="22"/>
        </w:rPr>
        <w:t xml:space="preserve"> </w:t>
      </w:r>
      <w:r w:rsidRPr="00347DFC">
        <w:rPr>
          <w:rFonts w:cstheme="minorHAnsi"/>
          <w:color w:val="000000"/>
          <w:sz w:val="22"/>
          <w:szCs w:val="22"/>
        </w:rPr>
        <w:t>register for at least 3 graduate credits each term (excluding summer sessions) or be officially on-leave.</w:t>
      </w:r>
    </w:p>
    <w:p w14:paraId="054F96A7" w14:textId="77777777" w:rsidR="00D4432D" w:rsidRDefault="00D4432D" w:rsidP="00D4432D"/>
    <w:p w14:paraId="59533179" w14:textId="77777777" w:rsidR="00D4432D" w:rsidRPr="00003799" w:rsidRDefault="00D4432D" w:rsidP="00D4432D">
      <w:pPr>
        <w:pStyle w:val="Heading2"/>
      </w:pPr>
      <w:bookmarkStart w:id="43" w:name="_Toc222829541"/>
      <w:r w:rsidRPr="00003799">
        <w:t>Request for On-leave Status</w:t>
      </w:r>
      <w:bookmarkEnd w:id="43"/>
    </w:p>
    <w:p w14:paraId="679DE09F" w14:textId="1EFE8417" w:rsidR="00D4432D" w:rsidRPr="00C778B4" w:rsidRDefault="00D4432D" w:rsidP="00D4432D">
      <w:pPr>
        <w:rPr>
          <w:rFonts w:cstheme="minorHAnsi"/>
          <w:sz w:val="32"/>
          <w:szCs w:val="32"/>
        </w:rPr>
      </w:pPr>
      <w:r w:rsidRPr="00C778B4">
        <w:rPr>
          <w:rFonts w:cstheme="minorHAnsi"/>
          <w:color w:val="000000"/>
          <w:sz w:val="22"/>
          <w:szCs w:val="22"/>
        </w:rPr>
        <w:t>Request for on-leave status is granted to students in good standing for a maximum of three academic terms (excluding summers), after which registration for a minimum of three graduate credits each term is required.</w:t>
      </w:r>
      <w:r>
        <w:rPr>
          <w:rFonts w:cstheme="minorHAnsi"/>
          <w:color w:val="000000"/>
          <w:sz w:val="22"/>
          <w:szCs w:val="22"/>
        </w:rPr>
        <w:t xml:space="preserve"> More information and the link to request on-leave status is available here: </w:t>
      </w:r>
      <w:hyperlink r:id="rId35" w:history="1">
        <w:r w:rsidRPr="00E43468">
          <w:rPr>
            <w:rStyle w:val="Hyperlink"/>
            <w:sz w:val="22"/>
            <w:szCs w:val="22"/>
          </w:rPr>
          <w:t>https://graduatestudies.uoregon.edu/academics/policies/general/on-leave-status</w:t>
        </w:r>
      </w:hyperlink>
    </w:p>
    <w:p w14:paraId="2EBF22A8" w14:textId="77777777" w:rsidR="00D4432D" w:rsidRDefault="00D4432D" w:rsidP="00D4432D">
      <w:pPr>
        <w:rPr>
          <w:rFonts w:cstheme="minorHAnsi"/>
          <w:color w:val="000000"/>
          <w:position w:val="-4"/>
          <w:sz w:val="22"/>
          <w:szCs w:val="22"/>
        </w:rPr>
      </w:pPr>
    </w:p>
    <w:p w14:paraId="75A15A46" w14:textId="7BF01788" w:rsidR="00D4432D" w:rsidRPr="00C778B4" w:rsidRDefault="00D4432D" w:rsidP="3485F512">
      <w:pPr>
        <w:rPr>
          <w:sz w:val="32"/>
          <w:szCs w:val="32"/>
        </w:rPr>
      </w:pPr>
      <w:r w:rsidRPr="3485F512">
        <w:rPr>
          <w:color w:val="000000"/>
          <w:position w:val="-4"/>
          <w:sz w:val="22"/>
          <w:szCs w:val="22"/>
        </w:rPr>
        <w:t>The continuous enrollment rule applies even when students have finished everything except the</w:t>
      </w:r>
      <w:r w:rsidR="00E041C6">
        <w:rPr>
          <w:color w:val="000000"/>
          <w:position w:val="-4"/>
          <w:sz w:val="22"/>
          <w:szCs w:val="22"/>
        </w:rPr>
        <w:t>ir</w:t>
      </w:r>
      <w:r w:rsidRPr="3485F512">
        <w:rPr>
          <w:color w:val="000000"/>
          <w:position w:val="-4"/>
          <w:sz w:val="22"/>
          <w:szCs w:val="22"/>
        </w:rPr>
        <w:t xml:space="preserve"> </w:t>
      </w:r>
      <w:r w:rsidR="00E041C6">
        <w:rPr>
          <w:color w:val="000000"/>
          <w:position w:val="-4"/>
          <w:sz w:val="22"/>
          <w:szCs w:val="22"/>
        </w:rPr>
        <w:t>thesis</w:t>
      </w:r>
      <w:r w:rsidRPr="3485F512">
        <w:rPr>
          <w:color w:val="000000"/>
          <w:position w:val="-4"/>
          <w:sz w:val="22"/>
          <w:szCs w:val="22"/>
        </w:rPr>
        <w:t xml:space="preserve">. </w:t>
      </w:r>
    </w:p>
    <w:p w14:paraId="4A112810" w14:textId="77777777" w:rsidR="00D4432D" w:rsidRDefault="00D4432D" w:rsidP="00D4432D">
      <w:pPr>
        <w:rPr>
          <w:rFonts w:cstheme="minorHAnsi"/>
          <w:color w:val="000000"/>
          <w:position w:val="-4"/>
          <w:sz w:val="22"/>
          <w:szCs w:val="22"/>
        </w:rPr>
      </w:pPr>
    </w:p>
    <w:p w14:paraId="0F3AD8BD" w14:textId="3A0C970B" w:rsidR="00D4432D" w:rsidRPr="00C778B4" w:rsidRDefault="00D4432D" w:rsidP="00D4432D">
      <w:pPr>
        <w:rPr>
          <w:rFonts w:cs="Calibri (Body)"/>
          <w:sz w:val="32"/>
          <w:szCs w:val="32"/>
        </w:rPr>
      </w:pPr>
      <w:r w:rsidRPr="00C778B4">
        <w:rPr>
          <w:rFonts w:cstheme="minorHAnsi"/>
          <w:color w:val="000000"/>
          <w:position w:val="-4"/>
          <w:sz w:val="22"/>
          <w:szCs w:val="22"/>
        </w:rPr>
        <w:t>Failure to comply with the continuous enrollment policies results in termination from the Graduate School. To re-enroll, a</w:t>
      </w:r>
      <w:r>
        <w:rPr>
          <w:rFonts w:cstheme="minorHAnsi"/>
          <w:color w:val="000000"/>
          <w:position w:val="-4"/>
          <w:sz w:val="22"/>
          <w:szCs w:val="22"/>
        </w:rPr>
        <w:t xml:space="preserve"> Petition for Re-Instatement</w:t>
      </w:r>
      <w:r w:rsidRPr="00C778B4">
        <w:rPr>
          <w:rFonts w:cstheme="minorHAnsi"/>
          <w:color w:val="000000"/>
          <w:position w:val="-4"/>
          <w:sz w:val="22"/>
          <w:szCs w:val="22"/>
        </w:rPr>
        <w:t xml:space="preserve"> must be completed on the Graduate School website</w:t>
      </w:r>
      <w:r>
        <w:rPr>
          <w:rFonts w:cstheme="minorHAnsi"/>
          <w:color w:val="000000"/>
          <w:position w:val="-4"/>
          <w:sz w:val="22"/>
          <w:szCs w:val="22"/>
        </w:rPr>
        <w:t xml:space="preserve">: </w:t>
      </w:r>
      <w:hyperlink r:id="rId36" w:history="1">
        <w:r w:rsidRPr="00E43468">
          <w:rPr>
            <w:rStyle w:val="Hyperlink"/>
            <w:sz w:val="22"/>
            <w:szCs w:val="22"/>
          </w:rPr>
          <w:t>https://graduatestudies.uoregon.edu/sites/gradschool1.uoregon.edu/files/forms1/petition-for-reinstatement.pdf</w:t>
        </w:r>
      </w:hyperlink>
      <w:r>
        <w:rPr>
          <w:rFonts w:cstheme="minorHAnsi"/>
          <w:color w:val="000000"/>
          <w:position w:val="-4"/>
          <w:sz w:val="22"/>
          <w:szCs w:val="22"/>
        </w:rPr>
        <w:t xml:space="preserve"> </w:t>
      </w:r>
      <w:r w:rsidRPr="00C778B4">
        <w:rPr>
          <w:rFonts w:cstheme="minorHAnsi"/>
          <w:color w:val="000000"/>
          <w:position w:val="-4"/>
          <w:sz w:val="22"/>
          <w:szCs w:val="22"/>
        </w:rPr>
        <w:t>Upon review of the request, the Graduate School may require the student to register and pay for the number of credits equivalent to 3 hours for each term stopped out. If the credits equal more than 16 term hours, the student may be required to enroll in</w:t>
      </w:r>
      <w:r>
        <w:rPr>
          <w:rFonts w:cstheme="minorHAnsi"/>
          <w:sz w:val="32"/>
          <w:szCs w:val="32"/>
        </w:rPr>
        <w:t xml:space="preserve"> </w:t>
      </w:r>
      <w:r w:rsidRPr="00C778B4">
        <w:rPr>
          <w:rFonts w:cstheme="minorHAnsi"/>
          <w:color w:val="000000"/>
          <w:position w:val="-4"/>
          <w:sz w:val="22"/>
          <w:szCs w:val="22"/>
        </w:rPr>
        <w:t xml:space="preserve">multiple terms of increased </w:t>
      </w:r>
      <w:r w:rsidRPr="00C778B4">
        <w:rPr>
          <w:rFonts w:cs="Calibri (Body)"/>
          <w:color w:val="000000"/>
          <w:sz w:val="22"/>
          <w:szCs w:val="22"/>
        </w:rPr>
        <w:t>registration. If the student feels there are extenuating circumstances for the Graduate School to consider, a petition may be filed to</w:t>
      </w:r>
      <w:r w:rsidRPr="00C778B4">
        <w:rPr>
          <w:rFonts w:cs="Calibri (Body)"/>
          <w:sz w:val="32"/>
          <w:szCs w:val="32"/>
        </w:rPr>
        <w:t xml:space="preserve"> </w:t>
      </w:r>
      <w:r w:rsidRPr="00C778B4">
        <w:rPr>
          <w:rFonts w:cs="Calibri (Body)"/>
          <w:color w:val="000000"/>
          <w:sz w:val="22"/>
          <w:szCs w:val="22"/>
        </w:rPr>
        <w:t>accompany the request to re-enroll.</w:t>
      </w:r>
      <w:r w:rsidRPr="00C778B4">
        <w:rPr>
          <w:rFonts w:cs="Calibri (Body)"/>
          <w:sz w:val="32"/>
          <w:szCs w:val="32"/>
        </w:rPr>
        <w:t xml:space="preserve"> </w:t>
      </w:r>
      <w:r w:rsidRPr="00C778B4">
        <w:rPr>
          <w:rFonts w:cs="Calibri (Body)"/>
          <w:color w:val="000000"/>
          <w:sz w:val="22"/>
          <w:szCs w:val="22"/>
        </w:rPr>
        <w:t>The program and the Graduate School reserve the right to accept or deny re-enrollment requests. A denial can be based on a review of the graduate record</w:t>
      </w:r>
      <w:r>
        <w:rPr>
          <w:rFonts w:cs="Calibri (Body)"/>
          <w:sz w:val="32"/>
          <w:szCs w:val="32"/>
        </w:rPr>
        <w:t xml:space="preserve"> </w:t>
      </w:r>
      <w:r w:rsidRPr="00C778B4">
        <w:rPr>
          <w:rFonts w:cs="Calibri (Body)"/>
          <w:color w:val="000000"/>
          <w:sz w:val="22"/>
          <w:szCs w:val="22"/>
        </w:rPr>
        <w:t>or if the student/faculty ratio is beyond the capacity to adequately meet the needs</w:t>
      </w:r>
      <w:r>
        <w:rPr>
          <w:rFonts w:cs="Calibri (Body)"/>
          <w:color w:val="000000"/>
          <w:sz w:val="22"/>
          <w:szCs w:val="22"/>
        </w:rPr>
        <w:t xml:space="preserve"> </w:t>
      </w:r>
      <w:r w:rsidRPr="00C778B4">
        <w:rPr>
          <w:rFonts w:cs="Calibri (Body)"/>
          <w:color w:val="000000"/>
          <w:sz w:val="22"/>
          <w:szCs w:val="22"/>
        </w:rPr>
        <w:t>of the student.</w:t>
      </w:r>
      <w:r w:rsidRPr="00C778B4">
        <w:rPr>
          <w:rFonts w:cstheme="minorHAnsi"/>
          <w:color w:val="000000"/>
          <w:sz w:val="22"/>
          <w:szCs w:val="22"/>
        </w:rPr>
        <w:t xml:space="preserve"> Enrollment limitations are subject to available funding, University Administration rulings and the Board of Higher Education. The petitioner may be required to meet the admission policies and degree completion requirements in effect at the time of re-enrollment. Contact the </w:t>
      </w:r>
      <w:r>
        <w:rPr>
          <w:rFonts w:cstheme="minorHAnsi"/>
          <w:color w:val="000000"/>
          <w:sz w:val="22"/>
          <w:szCs w:val="22"/>
        </w:rPr>
        <w:t>Academic program coordinator</w:t>
      </w:r>
      <w:r w:rsidRPr="00C778B4">
        <w:rPr>
          <w:rFonts w:cstheme="minorHAnsi"/>
          <w:color w:val="000000"/>
          <w:sz w:val="22"/>
          <w:szCs w:val="22"/>
        </w:rPr>
        <w:t xml:space="preserve"> for additional information if needed.</w:t>
      </w:r>
    </w:p>
    <w:p w14:paraId="5F9985DA" w14:textId="77777777" w:rsidR="00D4432D" w:rsidRDefault="00D4432D" w:rsidP="00D4432D">
      <w:pPr>
        <w:rPr>
          <w:rFonts w:cstheme="minorHAnsi"/>
          <w:color w:val="000000"/>
          <w:sz w:val="22"/>
          <w:szCs w:val="22"/>
        </w:rPr>
      </w:pPr>
    </w:p>
    <w:p w14:paraId="1FB0E912" w14:textId="7CCA1613" w:rsidR="00D4432D" w:rsidRPr="00C778B4" w:rsidRDefault="00D4432D" w:rsidP="00D4432D">
      <w:pPr>
        <w:rPr>
          <w:rFonts w:cstheme="minorHAnsi"/>
          <w:sz w:val="32"/>
          <w:szCs w:val="32"/>
        </w:rPr>
      </w:pPr>
      <w:r w:rsidRPr="00C778B4">
        <w:rPr>
          <w:rFonts w:cstheme="minorHAnsi"/>
          <w:color w:val="000000"/>
          <w:sz w:val="22"/>
          <w:szCs w:val="22"/>
        </w:rPr>
        <w:t>If enrolled in any of the graduate programs</w:t>
      </w:r>
      <w:r>
        <w:rPr>
          <w:rFonts w:cstheme="minorHAnsi"/>
          <w:color w:val="000000"/>
          <w:sz w:val="22"/>
          <w:szCs w:val="22"/>
        </w:rPr>
        <w:t>,</w:t>
      </w:r>
      <w:r w:rsidRPr="00C778B4">
        <w:rPr>
          <w:rFonts w:cstheme="minorHAnsi"/>
          <w:color w:val="000000"/>
          <w:sz w:val="22"/>
          <w:szCs w:val="22"/>
        </w:rPr>
        <w:t xml:space="preserve"> a student may be required to take additional field studies and/or retake some courses if absent from the program for a calendar year or more. When ready to re-enter the program, a student should meet with their advisor to plan the individual refresher plan most</w:t>
      </w:r>
    </w:p>
    <w:p w14:paraId="0D454F2C" w14:textId="3117302F" w:rsidR="00D4432D" w:rsidRDefault="00D4432D" w:rsidP="00CC69E1">
      <w:pPr>
        <w:rPr>
          <w:rFonts w:cstheme="minorHAnsi"/>
          <w:color w:val="000000"/>
          <w:sz w:val="22"/>
          <w:szCs w:val="22"/>
        </w:rPr>
      </w:pPr>
      <w:r w:rsidRPr="00C778B4">
        <w:rPr>
          <w:rFonts w:cstheme="minorHAnsi"/>
          <w:color w:val="000000"/>
          <w:sz w:val="22"/>
          <w:szCs w:val="22"/>
        </w:rPr>
        <w:t>appropriate to both the program/degree sought and the individual’s strengths and needs. Typically, we require students returning after a leave to retake some of the courses (or parts of courses). Students should always make sure to update/revise their program plan upon return to the program so that it accurately reflects what they have agreed upon with their advisor going forward.</w:t>
      </w:r>
    </w:p>
    <w:p w14:paraId="05921904" w14:textId="77777777" w:rsidR="00F7262E" w:rsidRDefault="00F7262E" w:rsidP="00CC69E1">
      <w:pPr>
        <w:rPr>
          <w:rFonts w:cstheme="minorHAnsi"/>
          <w:sz w:val="32"/>
          <w:szCs w:val="32"/>
        </w:rPr>
      </w:pPr>
    </w:p>
    <w:p w14:paraId="7EC17EBA" w14:textId="7037AE15" w:rsidR="00F7262E" w:rsidRDefault="00F7262E" w:rsidP="00846490">
      <w:pPr>
        <w:pStyle w:val="Heading2"/>
      </w:pPr>
      <w:bookmarkStart w:id="44" w:name="_Toc222829542"/>
      <w:r w:rsidRPr="00F7262E">
        <w:lastRenderedPageBreak/>
        <w:t>Pregnancy Modifications</w:t>
      </w:r>
      <w:bookmarkEnd w:id="44"/>
    </w:p>
    <w:p w14:paraId="72A2EE5A" w14:textId="5F1D3685" w:rsidR="00F7262E" w:rsidRPr="00F7262E" w:rsidRDefault="00F7262E" w:rsidP="00F7262E">
      <w:pPr>
        <w:rPr>
          <w:rFonts w:cstheme="minorHAnsi"/>
          <w:sz w:val="22"/>
          <w:szCs w:val="22"/>
        </w:rPr>
      </w:pPr>
      <w:r w:rsidRPr="00F7262E">
        <w:rPr>
          <w:rFonts w:cstheme="minorHAnsi"/>
          <w:sz w:val="22"/>
          <w:szCs w:val="22"/>
        </w:rPr>
        <w:t>Pregnant and parenting students are eligible for academic and work modifications related to pregnancy, childbirth, loss of pregnancy, termination of pregnancy, lactation, and related medical conditions. To request pregnancy-related modifications, students should complete the </w:t>
      </w:r>
      <w:hyperlink r:id="rId37" w:history="1">
        <w:r w:rsidRPr="00F7262E">
          <w:rPr>
            <w:rStyle w:val="Hyperlink"/>
            <w:rFonts w:cstheme="minorHAnsi"/>
            <w:sz w:val="22"/>
            <w:szCs w:val="22"/>
          </w:rPr>
          <w:t>Request for Pregnancy Modifications form</w:t>
        </w:r>
      </w:hyperlink>
      <w:r w:rsidRPr="00F7262E">
        <w:rPr>
          <w:rFonts w:cstheme="minorHAnsi"/>
          <w:sz w:val="22"/>
          <w:szCs w:val="22"/>
        </w:rPr>
        <w:t> on the OICRC website. OICRC coordinates academic and other modifications for pregnant and parenting students to ensure students can continue to access their education and university programs and activities.</w:t>
      </w:r>
    </w:p>
    <w:p w14:paraId="6F9EF0A6" w14:textId="77777777" w:rsidR="00F7262E" w:rsidRPr="00F7262E" w:rsidRDefault="00F7262E" w:rsidP="00F7262E">
      <w:pPr>
        <w:rPr>
          <w:rFonts w:cstheme="minorHAnsi"/>
          <w:sz w:val="22"/>
          <w:szCs w:val="22"/>
        </w:rPr>
      </w:pPr>
    </w:p>
    <w:p w14:paraId="0366BE63" w14:textId="77777777" w:rsidR="00F7262E" w:rsidRDefault="00F7262E" w:rsidP="00846490">
      <w:pPr>
        <w:pStyle w:val="Heading2"/>
      </w:pPr>
      <w:bookmarkStart w:id="45" w:name="_Toc222829543"/>
      <w:r w:rsidRPr="00F7262E">
        <w:t>Military and Federal Agency Deployment Accommodation Rights</w:t>
      </w:r>
      <w:bookmarkEnd w:id="45"/>
    </w:p>
    <w:p w14:paraId="3F82F72E" w14:textId="34823CE4" w:rsidR="00F7262E" w:rsidRPr="00F7262E" w:rsidRDefault="00F7262E" w:rsidP="00F7262E">
      <w:pPr>
        <w:rPr>
          <w:rFonts w:cstheme="minorHAnsi"/>
          <w:sz w:val="22"/>
          <w:szCs w:val="22"/>
        </w:rPr>
      </w:pPr>
      <w:r w:rsidRPr="00F7262E">
        <w:rPr>
          <w:rFonts w:cstheme="minorHAnsi"/>
          <w:sz w:val="22"/>
          <w:szCs w:val="22"/>
        </w:rPr>
        <w:t xml:space="preserve">A student at the University of Oregon who is a member of the military, a member of the commissioned corps of the National Oceanic and Atmospheric Administration or a member of the Public Health Service of the United States Department of Health and Human Services detailed by proper authority for duty with the Army or Navy and who is ordered to federal or state active duty, or called to unit training, assembly or annual training, regardless of the length of duty or training, and who presents verification of active duty/reserve component training, has unique rights related to dropping a course, withdrawing from a course or requesting an incomplete for the course as detailed by </w:t>
      </w:r>
      <w:hyperlink r:id="rId38" w:history="1">
        <w:r w:rsidRPr="00F7262E">
          <w:rPr>
            <w:rStyle w:val="Hyperlink"/>
            <w:rFonts w:cstheme="minorHAnsi"/>
            <w:sz w:val="22"/>
            <w:szCs w:val="22"/>
          </w:rPr>
          <w:t>UO Office of the Provost policy</w:t>
        </w:r>
      </w:hyperlink>
      <w:r w:rsidRPr="00F7262E">
        <w:rPr>
          <w:rFonts w:cstheme="minorHAnsi"/>
          <w:sz w:val="22"/>
          <w:szCs w:val="22"/>
        </w:rPr>
        <w:t xml:space="preserve">. </w:t>
      </w:r>
    </w:p>
    <w:p w14:paraId="32588663" w14:textId="77777777" w:rsidR="00CC69E1" w:rsidRPr="00CC69E1" w:rsidRDefault="00CC69E1" w:rsidP="00CC69E1">
      <w:pPr>
        <w:rPr>
          <w:rFonts w:cstheme="minorHAnsi"/>
          <w:sz w:val="32"/>
          <w:szCs w:val="32"/>
        </w:rPr>
      </w:pPr>
    </w:p>
    <w:p w14:paraId="57065AC5" w14:textId="77777777" w:rsidR="00D4432D" w:rsidRPr="00003799" w:rsidRDefault="00D4432D" w:rsidP="00D4432D">
      <w:pPr>
        <w:pStyle w:val="Heading2"/>
      </w:pPr>
      <w:bookmarkStart w:id="46" w:name="_Toc222829544"/>
      <w:r w:rsidRPr="00003799">
        <w:t>Program Completion</w:t>
      </w:r>
      <w:bookmarkEnd w:id="46"/>
    </w:p>
    <w:p w14:paraId="29D51993" w14:textId="77777777" w:rsidR="00D4432D" w:rsidRPr="00A40302" w:rsidRDefault="00D4432D" w:rsidP="00D4432D">
      <w:pPr>
        <w:rPr>
          <w:rFonts w:cstheme="minorHAnsi"/>
          <w:sz w:val="22"/>
          <w:szCs w:val="22"/>
        </w:rPr>
      </w:pPr>
      <w:r w:rsidRPr="00A40302">
        <w:rPr>
          <w:rFonts w:cstheme="minorHAnsi"/>
          <w:color w:val="000000"/>
          <w:sz w:val="22"/>
          <w:szCs w:val="22"/>
        </w:rPr>
        <w:t>Within two terms prior to completing a master’s degree, students must:</w:t>
      </w:r>
    </w:p>
    <w:p w14:paraId="6F42E65B" w14:textId="77777777" w:rsidR="00D4432D" w:rsidRPr="00A40302" w:rsidRDefault="00D4432D" w:rsidP="00D4432D">
      <w:pPr>
        <w:ind w:left="900" w:hanging="180"/>
        <w:rPr>
          <w:rFonts w:cstheme="minorHAnsi"/>
          <w:sz w:val="22"/>
          <w:szCs w:val="22"/>
        </w:rPr>
      </w:pPr>
      <w:r w:rsidRPr="00A40302">
        <w:rPr>
          <w:rFonts w:cstheme="minorHAnsi"/>
          <w:color w:val="000000"/>
          <w:sz w:val="22"/>
          <w:szCs w:val="22"/>
        </w:rPr>
        <w:t>• Ensure all transfer credits and change of classification have been processed and approved</w:t>
      </w:r>
    </w:p>
    <w:p w14:paraId="748C159C" w14:textId="3DDB6581" w:rsidR="00D4432D" w:rsidRPr="00A40302" w:rsidRDefault="00D4432D" w:rsidP="3485F512">
      <w:pPr>
        <w:ind w:left="900" w:hanging="180"/>
        <w:rPr>
          <w:sz w:val="22"/>
          <w:szCs w:val="22"/>
        </w:rPr>
      </w:pPr>
      <w:r w:rsidRPr="3485F512">
        <w:rPr>
          <w:color w:val="000000" w:themeColor="text1"/>
          <w:sz w:val="22"/>
          <w:szCs w:val="22"/>
        </w:rPr>
        <w:t xml:space="preserve">• Review Program Plan and be sure </w:t>
      </w:r>
      <w:r w:rsidR="466B887A" w:rsidRPr="3485F512">
        <w:rPr>
          <w:color w:val="000000" w:themeColor="text1"/>
          <w:sz w:val="22"/>
          <w:szCs w:val="22"/>
        </w:rPr>
        <w:t>it is</w:t>
      </w:r>
      <w:r w:rsidRPr="3485F512">
        <w:rPr>
          <w:color w:val="000000" w:themeColor="text1"/>
          <w:sz w:val="22"/>
          <w:szCs w:val="22"/>
        </w:rPr>
        <w:t xml:space="preserve"> up to date and filed with the Academic program coordinator</w:t>
      </w:r>
    </w:p>
    <w:p w14:paraId="3D25F8E2" w14:textId="77777777" w:rsidR="00D4432D" w:rsidRPr="00A40302" w:rsidRDefault="00D4432D" w:rsidP="00D4432D">
      <w:pPr>
        <w:rPr>
          <w:rFonts w:cstheme="minorHAnsi"/>
          <w:sz w:val="22"/>
          <w:szCs w:val="22"/>
        </w:rPr>
      </w:pPr>
    </w:p>
    <w:p w14:paraId="74C9CFA3" w14:textId="77777777" w:rsidR="00D4432D" w:rsidRPr="00BD0BC1" w:rsidRDefault="00D4432D" w:rsidP="00D4432D">
      <w:pPr>
        <w:pStyle w:val="Heading3"/>
        <w:rPr>
          <w:color w:val="2F5496" w:themeColor="accent1" w:themeShade="BF"/>
          <w:sz w:val="26"/>
          <w:szCs w:val="26"/>
        </w:rPr>
      </w:pPr>
      <w:bookmarkStart w:id="47" w:name="_Toc222829545"/>
      <w:r w:rsidRPr="00BD0BC1">
        <w:rPr>
          <w:color w:val="2F5496" w:themeColor="accent1" w:themeShade="BF"/>
          <w:sz w:val="26"/>
          <w:szCs w:val="26"/>
        </w:rPr>
        <w:t>Application for Advanced Degree</w:t>
      </w:r>
      <w:bookmarkEnd w:id="47"/>
    </w:p>
    <w:p w14:paraId="7D2FA2BD" w14:textId="155DDB8A" w:rsidR="00D4432D" w:rsidRPr="00A40302" w:rsidRDefault="00D4432D" w:rsidP="3485F512">
      <w:pPr>
        <w:rPr>
          <w:sz w:val="22"/>
          <w:szCs w:val="22"/>
        </w:rPr>
      </w:pPr>
      <w:r w:rsidRPr="3485F512">
        <w:rPr>
          <w:color w:val="000000" w:themeColor="text1"/>
          <w:sz w:val="22"/>
          <w:szCs w:val="22"/>
        </w:rPr>
        <w:t xml:space="preserve">At the beginning of the </w:t>
      </w:r>
      <w:bookmarkStart w:id="48" w:name="_Int_wwT6IZ1P"/>
      <w:r w:rsidRPr="3485F512">
        <w:rPr>
          <w:color w:val="000000" w:themeColor="text1"/>
          <w:sz w:val="22"/>
          <w:szCs w:val="22"/>
        </w:rPr>
        <w:t>term</w:t>
      </w:r>
      <w:bookmarkEnd w:id="48"/>
      <w:r w:rsidRPr="3485F512">
        <w:rPr>
          <w:color w:val="000000" w:themeColor="text1"/>
          <w:sz w:val="22"/>
          <w:szCs w:val="22"/>
        </w:rPr>
        <w:t xml:space="preserve"> you plan to finish your program, you must make a formal on-line </w:t>
      </w:r>
      <w:r w:rsidRPr="3485F512">
        <w:rPr>
          <w:i/>
          <w:iCs/>
          <w:color w:val="000000" w:themeColor="text1"/>
          <w:sz w:val="22"/>
          <w:szCs w:val="22"/>
        </w:rPr>
        <w:t xml:space="preserve">Application for an Advanced Degree, </w:t>
      </w:r>
      <w:r w:rsidRPr="3485F512">
        <w:rPr>
          <w:color w:val="000000" w:themeColor="text1"/>
          <w:sz w:val="22"/>
          <w:szCs w:val="22"/>
        </w:rPr>
        <w:t xml:space="preserve">available on the Graduate School website: </w:t>
      </w:r>
      <w:hyperlink r:id="rId39" w:history="1">
        <w:r w:rsidRPr="3485F512">
          <w:rPr>
            <w:rStyle w:val="Hyperlink"/>
            <w:sz w:val="22"/>
            <w:szCs w:val="22"/>
          </w:rPr>
          <w:t>https://graduatestudies.uoregon.edu/academics/completing-degree/masters-degree-deadlines</w:t>
        </w:r>
      </w:hyperlink>
      <w:r w:rsidRPr="3485F512">
        <w:rPr>
          <w:sz w:val="22"/>
          <w:szCs w:val="22"/>
        </w:rPr>
        <w:t xml:space="preserve">. </w:t>
      </w:r>
      <w:r w:rsidRPr="3485F512">
        <w:rPr>
          <w:color w:val="000000" w:themeColor="text1"/>
          <w:sz w:val="22"/>
          <w:szCs w:val="22"/>
        </w:rPr>
        <w:t>The</w:t>
      </w:r>
      <w:r w:rsidRPr="3485F512">
        <w:rPr>
          <w:sz w:val="22"/>
          <w:szCs w:val="22"/>
        </w:rPr>
        <w:t xml:space="preserve"> </w:t>
      </w:r>
      <w:r w:rsidRPr="3485F512">
        <w:rPr>
          <w:color w:val="000000" w:themeColor="text1"/>
          <w:sz w:val="22"/>
          <w:szCs w:val="22"/>
        </w:rPr>
        <w:t>application must be made by the end of the second week of classes in the term of graduation. Also, notify the Academic program coordinator</w:t>
      </w:r>
      <w:r w:rsidR="3C5215DF" w:rsidRPr="3485F512">
        <w:rPr>
          <w:color w:val="000000" w:themeColor="text1"/>
          <w:sz w:val="22"/>
          <w:szCs w:val="22"/>
        </w:rPr>
        <w:t xml:space="preserve"> </w:t>
      </w:r>
      <w:r w:rsidRPr="3485F512">
        <w:rPr>
          <w:color w:val="000000" w:themeColor="text1"/>
          <w:sz w:val="22"/>
          <w:szCs w:val="22"/>
        </w:rPr>
        <w:t>and your advisor of your intent to graduate.</w:t>
      </w:r>
    </w:p>
    <w:p w14:paraId="278316AF" w14:textId="77777777" w:rsidR="00D4432D" w:rsidRPr="00A40302" w:rsidRDefault="00D4432D" w:rsidP="00D4432D">
      <w:pPr>
        <w:rPr>
          <w:rFonts w:cstheme="minorHAnsi"/>
          <w:sz w:val="22"/>
          <w:szCs w:val="22"/>
        </w:rPr>
      </w:pPr>
    </w:p>
    <w:p w14:paraId="6B0A124F" w14:textId="77777777" w:rsidR="00D4432D" w:rsidRPr="00BD0BC1" w:rsidRDefault="00D4432D" w:rsidP="00D4432D">
      <w:pPr>
        <w:pStyle w:val="Heading3"/>
        <w:rPr>
          <w:color w:val="2F5496" w:themeColor="accent1" w:themeShade="BF"/>
          <w:sz w:val="26"/>
          <w:szCs w:val="26"/>
        </w:rPr>
      </w:pPr>
      <w:bookmarkStart w:id="49" w:name="_Toc222829546"/>
      <w:r w:rsidRPr="00BD0BC1">
        <w:rPr>
          <w:color w:val="2F5496" w:themeColor="accent1" w:themeShade="BF"/>
          <w:sz w:val="26"/>
          <w:szCs w:val="26"/>
        </w:rPr>
        <w:t>Final Term Registration Requirements</w:t>
      </w:r>
      <w:bookmarkEnd w:id="49"/>
    </w:p>
    <w:p w14:paraId="7C6D5FA0" w14:textId="77777777" w:rsidR="00D4432D" w:rsidRPr="00A40302" w:rsidRDefault="00D4432D" w:rsidP="00D4432D">
      <w:pPr>
        <w:rPr>
          <w:rFonts w:cstheme="minorHAnsi"/>
          <w:sz w:val="22"/>
          <w:szCs w:val="22"/>
        </w:rPr>
      </w:pPr>
      <w:r w:rsidRPr="00A40302">
        <w:rPr>
          <w:rFonts w:cstheme="minorHAnsi"/>
          <w:color w:val="000000"/>
          <w:sz w:val="22"/>
          <w:szCs w:val="22"/>
        </w:rPr>
        <w:t>Students must register for at least 3 credits during their final term of enrollment.</w:t>
      </w:r>
    </w:p>
    <w:p w14:paraId="0AFA71F1" w14:textId="77777777" w:rsidR="00D4432D" w:rsidRPr="00A40302" w:rsidRDefault="00D4432D" w:rsidP="00D4432D">
      <w:pPr>
        <w:rPr>
          <w:rFonts w:cstheme="minorHAnsi"/>
          <w:sz w:val="22"/>
          <w:szCs w:val="22"/>
        </w:rPr>
      </w:pPr>
    </w:p>
    <w:p w14:paraId="44F1E4EC" w14:textId="77777777" w:rsidR="00D4432D" w:rsidRPr="00BD0BC1" w:rsidRDefault="00D4432D" w:rsidP="00D4432D">
      <w:pPr>
        <w:pStyle w:val="Heading3"/>
        <w:rPr>
          <w:color w:val="2F5496" w:themeColor="accent1" w:themeShade="BF"/>
          <w:sz w:val="26"/>
          <w:szCs w:val="26"/>
        </w:rPr>
      </w:pPr>
      <w:bookmarkStart w:id="50" w:name="_Toc222829547"/>
      <w:r w:rsidRPr="00BD0BC1">
        <w:rPr>
          <w:color w:val="2F5496" w:themeColor="accent1" w:themeShade="BF"/>
          <w:sz w:val="26"/>
          <w:szCs w:val="26"/>
        </w:rPr>
        <w:t>Time Limit and Residence Requirements</w:t>
      </w:r>
      <w:bookmarkEnd w:id="50"/>
    </w:p>
    <w:p w14:paraId="0EE7F852" w14:textId="6EED1A09" w:rsidR="00D4432D" w:rsidRDefault="3E823673" w:rsidP="3485F512">
      <w:pPr>
        <w:rPr>
          <w:color w:val="000000"/>
          <w:sz w:val="22"/>
          <w:szCs w:val="22"/>
        </w:rPr>
        <w:sectPr w:rsidR="00D4432D" w:rsidSect="00C74911">
          <w:headerReference w:type="even" r:id="rId40"/>
          <w:headerReference w:type="default" r:id="rId41"/>
          <w:footerReference w:type="default" r:id="rId42"/>
          <w:headerReference w:type="first" r:id="rId43"/>
          <w:pgSz w:w="12240" w:h="15840"/>
          <w:pgMar w:top="1440" w:right="1440" w:bottom="1440" w:left="1440" w:header="0" w:footer="0" w:gutter="0"/>
          <w:cols w:space="720"/>
        </w:sectPr>
      </w:pPr>
      <w:r w:rsidRPr="3485F512">
        <w:rPr>
          <w:color w:val="000000" w:themeColor="text1"/>
          <w:sz w:val="22"/>
          <w:szCs w:val="22"/>
        </w:rPr>
        <w:t xml:space="preserve">The Graduate School requires at least 30 credits applicable to degree requirements to be taken </w:t>
      </w:r>
      <w:r w:rsidR="00352140">
        <w:rPr>
          <w:color w:val="000000" w:themeColor="text1"/>
          <w:sz w:val="22"/>
          <w:szCs w:val="22"/>
        </w:rPr>
        <w:t xml:space="preserve">at the UO </w:t>
      </w:r>
      <w:r w:rsidRPr="3485F512">
        <w:rPr>
          <w:color w:val="000000" w:themeColor="text1"/>
          <w:sz w:val="22"/>
          <w:szCs w:val="22"/>
        </w:rPr>
        <w:t xml:space="preserve">over </w:t>
      </w:r>
      <w:r w:rsidR="00352140">
        <w:rPr>
          <w:color w:val="000000" w:themeColor="text1"/>
          <w:sz w:val="22"/>
          <w:szCs w:val="22"/>
        </w:rPr>
        <w:t xml:space="preserve">at least </w:t>
      </w:r>
      <w:r w:rsidRPr="3485F512">
        <w:rPr>
          <w:color w:val="000000" w:themeColor="text1"/>
          <w:sz w:val="22"/>
          <w:szCs w:val="22"/>
        </w:rPr>
        <w:t>two terms (</w:t>
      </w:r>
      <w:r w:rsidR="00352140">
        <w:rPr>
          <w:color w:val="000000" w:themeColor="text1"/>
          <w:sz w:val="22"/>
          <w:szCs w:val="22"/>
        </w:rPr>
        <w:t xml:space="preserve">for UO alumni, </w:t>
      </w:r>
      <w:r w:rsidRPr="3485F512">
        <w:rPr>
          <w:color w:val="000000" w:themeColor="text1"/>
          <w:sz w:val="22"/>
          <w:szCs w:val="22"/>
        </w:rPr>
        <w:t xml:space="preserve">a second </w:t>
      </w:r>
      <w:r w:rsidR="00352140">
        <w:rPr>
          <w:color w:val="000000" w:themeColor="text1"/>
          <w:sz w:val="22"/>
          <w:szCs w:val="22"/>
        </w:rPr>
        <w:t xml:space="preserve">UO </w:t>
      </w:r>
      <w:r w:rsidRPr="3485F512">
        <w:rPr>
          <w:color w:val="000000" w:themeColor="text1"/>
          <w:sz w:val="22"/>
          <w:szCs w:val="22"/>
        </w:rPr>
        <w:t>master’s requires an additional two terms).</w:t>
      </w:r>
      <w:r w:rsidR="00D4432D" w:rsidRPr="3485F512">
        <w:rPr>
          <w:color w:val="000000" w:themeColor="text1"/>
          <w:sz w:val="22"/>
          <w:szCs w:val="22"/>
        </w:rPr>
        <w:t xml:space="preserve"> Students in advanced degree programs must complete all work for a master’s degree within seven years,</w:t>
      </w:r>
      <w:r w:rsidR="00D4432D" w:rsidRPr="3485F512">
        <w:rPr>
          <w:sz w:val="22"/>
          <w:szCs w:val="22"/>
        </w:rPr>
        <w:t xml:space="preserve"> </w:t>
      </w:r>
      <w:r w:rsidR="00D4432D" w:rsidRPr="3485F512">
        <w:rPr>
          <w:color w:val="000000" w:themeColor="text1"/>
          <w:sz w:val="22"/>
          <w:szCs w:val="22"/>
        </w:rPr>
        <w:t>including all transferred credits, thesis, and all examinations.</w:t>
      </w:r>
      <w:r w:rsidR="00352140">
        <w:rPr>
          <w:color w:val="000000" w:themeColor="text1"/>
          <w:sz w:val="22"/>
          <w:szCs w:val="22"/>
        </w:rPr>
        <w:t xml:space="preserve"> However, time limitations on coursework differ for the BACB so students that anticipate delaying completion of the program beyond 2</w:t>
      </w:r>
      <w:r w:rsidR="00A173A6">
        <w:rPr>
          <w:color w:val="000000" w:themeColor="text1"/>
          <w:sz w:val="22"/>
          <w:szCs w:val="22"/>
        </w:rPr>
        <w:t xml:space="preserve"> </w:t>
      </w:r>
      <w:r w:rsidR="00352140">
        <w:rPr>
          <w:color w:val="000000" w:themeColor="text1"/>
          <w:sz w:val="22"/>
          <w:szCs w:val="22"/>
        </w:rPr>
        <w:t>years should talk through options with their academic advisor.</w:t>
      </w:r>
    </w:p>
    <w:p w14:paraId="742E194F" w14:textId="77777777" w:rsidR="00D4432D" w:rsidRPr="00BD0BC1" w:rsidRDefault="00D4432D" w:rsidP="00D4432D">
      <w:pPr>
        <w:pStyle w:val="Heading2"/>
      </w:pPr>
      <w:bookmarkStart w:id="51" w:name="_Toc222829548"/>
      <w:r w:rsidRPr="00BD0BC1">
        <w:lastRenderedPageBreak/>
        <w:t>Program Plan Checklist</w:t>
      </w:r>
      <w:bookmarkEnd w:id="51"/>
    </w:p>
    <w:p w14:paraId="278DDC65" w14:textId="77777777" w:rsidR="00D4432D" w:rsidRDefault="00D4432D" w:rsidP="00D4432D">
      <w:pPr>
        <w:rPr>
          <w:rFonts w:cstheme="minorHAnsi"/>
          <w:sz w:val="28"/>
          <w:szCs w:val="28"/>
        </w:rPr>
      </w:pPr>
    </w:p>
    <w:tbl>
      <w:tblPr>
        <w:tblW w:w="5000" w:type="pct"/>
        <w:tblCellMar>
          <w:left w:w="0" w:type="dxa"/>
          <w:right w:w="0" w:type="dxa"/>
        </w:tblCellMar>
        <w:tblLook w:val="04A0" w:firstRow="1" w:lastRow="0" w:firstColumn="1" w:lastColumn="0" w:noHBand="0" w:noVBand="1"/>
      </w:tblPr>
      <w:tblGrid>
        <w:gridCol w:w="937"/>
        <w:gridCol w:w="8411"/>
      </w:tblGrid>
      <w:tr w:rsidR="00D4432D" w:rsidRPr="00A40302" w14:paraId="14EF7524" w14:textId="77777777" w:rsidTr="3485F512">
        <w:trPr>
          <w:trHeight w:hRule="exact" w:val="309"/>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84CC95D" w14:textId="77777777" w:rsidR="00D4432D" w:rsidRPr="00A40302" w:rsidRDefault="00D4432D" w:rsidP="00C74911">
            <w:pPr>
              <w:ind w:left="320"/>
              <w:rPr>
                <w:rFonts w:asciiTheme="majorHAnsi" w:hAnsiTheme="majorHAnsi" w:cstheme="majorHAnsi"/>
                <w:sz w:val="22"/>
                <w:szCs w:val="22"/>
              </w:rPr>
            </w:pPr>
            <w:r>
              <w:rPr>
                <w:rFonts w:asciiTheme="majorHAnsi" w:hAnsiTheme="majorHAnsi" w:cstheme="majorHAnsi"/>
                <w:sz w:val="22"/>
                <w:szCs w:val="22"/>
              </w:rPr>
              <w:fldChar w:fldCharType="begin">
                <w:ffData>
                  <w:name w:val="Check4"/>
                  <w:enabled/>
                  <w:calcOnExit w:val="0"/>
                  <w:checkBox>
                    <w:sizeAuto/>
                    <w:default w:val="0"/>
                  </w:checkBox>
                </w:ffData>
              </w:fldChar>
            </w:r>
            <w:bookmarkStart w:id="52" w:name="Check4"/>
            <w:r>
              <w:rPr>
                <w:rFonts w:asciiTheme="majorHAnsi" w:hAnsiTheme="majorHAnsi" w:cstheme="majorHAnsi"/>
                <w:sz w:val="22"/>
                <w:szCs w:val="22"/>
              </w:rPr>
              <w:instrText xml:space="preserve"> FORMCHECKBOX </w:instrText>
            </w:r>
            <w:r>
              <w:rPr>
                <w:rFonts w:asciiTheme="majorHAnsi" w:hAnsiTheme="majorHAnsi" w:cstheme="majorHAnsi"/>
                <w:sz w:val="22"/>
                <w:szCs w:val="22"/>
              </w:rPr>
            </w:r>
            <w:r>
              <w:rPr>
                <w:rFonts w:asciiTheme="majorHAnsi" w:hAnsiTheme="majorHAnsi" w:cstheme="majorHAnsi"/>
                <w:sz w:val="22"/>
                <w:szCs w:val="22"/>
              </w:rPr>
              <w:fldChar w:fldCharType="separate"/>
            </w:r>
            <w:r>
              <w:rPr>
                <w:rFonts w:asciiTheme="majorHAnsi" w:hAnsiTheme="majorHAnsi" w:cstheme="majorHAnsi"/>
                <w:sz w:val="22"/>
                <w:szCs w:val="22"/>
              </w:rPr>
              <w:fldChar w:fldCharType="end"/>
            </w:r>
            <w:bookmarkEnd w:id="52"/>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4D5B0E2" w14:textId="5290A5A5" w:rsidR="00D4432D" w:rsidRPr="00A40302" w:rsidRDefault="00D4432D" w:rsidP="00C74911">
            <w:pPr>
              <w:ind w:left="98"/>
              <w:rPr>
                <w:rFonts w:asciiTheme="majorHAnsi" w:hAnsiTheme="majorHAnsi" w:cstheme="majorHAnsi"/>
                <w:sz w:val="22"/>
                <w:szCs w:val="22"/>
              </w:rPr>
            </w:pPr>
            <w:r w:rsidRPr="00A40302">
              <w:rPr>
                <w:rFonts w:asciiTheme="majorHAnsi" w:hAnsiTheme="majorHAnsi" w:cstheme="majorHAnsi"/>
                <w:color w:val="000000"/>
                <w:sz w:val="22"/>
                <w:szCs w:val="22"/>
              </w:rPr>
              <w:t xml:space="preserve">Has </w:t>
            </w:r>
            <w:r w:rsidR="00CC69E1">
              <w:rPr>
                <w:rFonts w:asciiTheme="majorHAnsi" w:hAnsiTheme="majorHAnsi" w:cstheme="majorHAnsi"/>
                <w:color w:val="000000"/>
                <w:sz w:val="22"/>
                <w:szCs w:val="22"/>
              </w:rPr>
              <w:t xml:space="preserve">completed the following </w:t>
            </w:r>
            <w:r w:rsidRPr="00A40302">
              <w:rPr>
                <w:rFonts w:asciiTheme="majorHAnsi" w:hAnsiTheme="majorHAnsi" w:cstheme="majorHAnsi"/>
                <w:color w:val="000000"/>
                <w:sz w:val="22"/>
                <w:szCs w:val="22"/>
              </w:rPr>
              <w:t>coursework:</w:t>
            </w:r>
          </w:p>
        </w:tc>
      </w:tr>
      <w:tr w:rsidR="00D4432D" w:rsidRPr="00A40302" w14:paraId="759661D4" w14:textId="77777777" w:rsidTr="3485F512">
        <w:trPr>
          <w:trHeight w:hRule="exact" w:val="307"/>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6DB1E8" w14:textId="77777777" w:rsidR="00D4432D" w:rsidRPr="00A40302" w:rsidRDefault="00D4432D" w:rsidP="00C74911">
            <w:pPr>
              <w:ind w:left="320"/>
              <w:rPr>
                <w:rFonts w:asciiTheme="majorHAnsi" w:hAnsiTheme="majorHAnsi" w:cstheme="majorHAnsi"/>
                <w:sz w:val="22"/>
                <w:szCs w:val="22"/>
              </w:rPr>
            </w:pPr>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4EE43B" w14:textId="4611ED5A" w:rsidR="00D4432D" w:rsidRPr="00A40302" w:rsidRDefault="00D4432D" w:rsidP="00C74911">
            <w:pPr>
              <w:ind w:left="376"/>
              <w:rPr>
                <w:rFonts w:asciiTheme="majorHAnsi" w:hAnsiTheme="majorHAnsi" w:cstheme="majorHAnsi"/>
                <w:sz w:val="22"/>
                <w:szCs w:val="22"/>
              </w:rPr>
            </w:pPr>
            <w:r>
              <w:rPr>
                <w:rFonts w:asciiTheme="majorHAnsi" w:hAnsiTheme="majorHAnsi" w:cstheme="majorHAnsi"/>
                <w:color w:val="000000"/>
                <w:sz w:val="22"/>
                <w:szCs w:val="22"/>
              </w:rPr>
              <w:fldChar w:fldCharType="begin">
                <w:ffData>
                  <w:name w:val="Check5"/>
                  <w:enabled/>
                  <w:calcOnExit w:val="0"/>
                  <w:checkBox>
                    <w:sizeAuto/>
                    <w:default w:val="0"/>
                  </w:checkBox>
                </w:ffData>
              </w:fldChar>
            </w:r>
            <w:bookmarkStart w:id="53" w:name="Check5"/>
            <w:r>
              <w:rPr>
                <w:rFonts w:asciiTheme="majorHAnsi" w:hAnsiTheme="majorHAnsi" w:cstheme="majorHAnsi"/>
                <w:color w:val="000000"/>
                <w:sz w:val="22"/>
                <w:szCs w:val="22"/>
              </w:rPr>
              <w:instrText xml:space="preserve"> FORMCHECKBOX </w:instrText>
            </w:r>
            <w:r>
              <w:rPr>
                <w:rFonts w:asciiTheme="majorHAnsi" w:hAnsiTheme="majorHAnsi" w:cstheme="majorHAnsi"/>
                <w:color w:val="000000"/>
                <w:sz w:val="22"/>
                <w:szCs w:val="22"/>
              </w:rPr>
            </w:r>
            <w:r>
              <w:rPr>
                <w:rFonts w:asciiTheme="majorHAnsi" w:hAnsiTheme="majorHAnsi" w:cstheme="majorHAnsi"/>
                <w:color w:val="000000"/>
                <w:sz w:val="22"/>
                <w:szCs w:val="22"/>
              </w:rPr>
              <w:fldChar w:fldCharType="separate"/>
            </w:r>
            <w:r>
              <w:rPr>
                <w:rFonts w:asciiTheme="majorHAnsi" w:hAnsiTheme="majorHAnsi" w:cstheme="majorHAnsi"/>
                <w:color w:val="000000"/>
                <w:sz w:val="22"/>
                <w:szCs w:val="22"/>
              </w:rPr>
              <w:fldChar w:fldCharType="end"/>
            </w:r>
            <w:bookmarkEnd w:id="53"/>
            <w:r>
              <w:rPr>
                <w:rFonts w:asciiTheme="majorHAnsi" w:hAnsiTheme="majorHAnsi" w:cstheme="majorHAnsi"/>
                <w:color w:val="000000"/>
                <w:sz w:val="22"/>
                <w:szCs w:val="22"/>
              </w:rPr>
              <w:t xml:space="preserve"> </w:t>
            </w:r>
            <w:r w:rsidR="0070690F">
              <w:rPr>
                <w:rFonts w:asciiTheme="majorHAnsi" w:hAnsiTheme="majorHAnsi" w:cstheme="majorHAnsi"/>
                <w:color w:val="000000"/>
                <w:sz w:val="22"/>
                <w:szCs w:val="22"/>
              </w:rPr>
              <w:t>SPED 5</w:t>
            </w:r>
            <w:r w:rsidR="00835924">
              <w:rPr>
                <w:rFonts w:asciiTheme="majorHAnsi" w:hAnsiTheme="majorHAnsi" w:cstheme="majorHAnsi"/>
                <w:color w:val="000000"/>
                <w:sz w:val="22"/>
                <w:szCs w:val="22"/>
              </w:rPr>
              <w:t>7</w:t>
            </w:r>
            <w:r w:rsidR="0070690F">
              <w:rPr>
                <w:rFonts w:asciiTheme="majorHAnsi" w:hAnsiTheme="majorHAnsi" w:cstheme="majorHAnsi"/>
                <w:color w:val="000000"/>
                <w:sz w:val="22"/>
                <w:szCs w:val="22"/>
              </w:rPr>
              <w:t>0 Principles of Applied Behavior Analysis (5 credits)</w:t>
            </w:r>
          </w:p>
        </w:tc>
      </w:tr>
      <w:tr w:rsidR="00D4432D" w:rsidRPr="00A40302" w14:paraId="42F135EE" w14:textId="77777777" w:rsidTr="3485F512">
        <w:trPr>
          <w:trHeight w:hRule="exact" w:val="299"/>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533FD46" w14:textId="77777777" w:rsidR="00D4432D" w:rsidRPr="00A40302" w:rsidRDefault="00D4432D" w:rsidP="00C74911">
            <w:pPr>
              <w:ind w:left="320"/>
              <w:rPr>
                <w:rFonts w:asciiTheme="majorHAnsi" w:hAnsiTheme="majorHAnsi" w:cstheme="majorHAnsi"/>
                <w:sz w:val="22"/>
                <w:szCs w:val="22"/>
              </w:rPr>
            </w:pPr>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68838A0" w14:textId="01173D85" w:rsidR="00D4432D" w:rsidRPr="00A40302" w:rsidRDefault="00D4432D" w:rsidP="00C74911">
            <w:pPr>
              <w:ind w:left="376"/>
              <w:rPr>
                <w:rFonts w:asciiTheme="majorHAnsi" w:hAnsiTheme="majorHAnsi" w:cstheme="majorHAnsi"/>
                <w:sz w:val="22"/>
                <w:szCs w:val="22"/>
              </w:rPr>
            </w:pPr>
            <w:r>
              <w:rPr>
                <w:rFonts w:asciiTheme="majorHAnsi" w:hAnsiTheme="majorHAnsi" w:cstheme="majorHAnsi"/>
                <w:color w:val="000000"/>
                <w:sz w:val="22"/>
                <w:szCs w:val="22"/>
              </w:rPr>
              <w:fldChar w:fldCharType="begin">
                <w:ffData>
                  <w:name w:val="Check6"/>
                  <w:enabled/>
                  <w:calcOnExit w:val="0"/>
                  <w:checkBox>
                    <w:sizeAuto/>
                    <w:default w:val="0"/>
                  </w:checkBox>
                </w:ffData>
              </w:fldChar>
            </w:r>
            <w:bookmarkStart w:id="54" w:name="Check6"/>
            <w:r>
              <w:rPr>
                <w:rFonts w:asciiTheme="majorHAnsi" w:hAnsiTheme="majorHAnsi" w:cstheme="majorHAnsi"/>
                <w:color w:val="000000"/>
                <w:sz w:val="22"/>
                <w:szCs w:val="22"/>
              </w:rPr>
              <w:instrText xml:space="preserve"> FORMCHECKBOX </w:instrText>
            </w:r>
            <w:r>
              <w:rPr>
                <w:rFonts w:asciiTheme="majorHAnsi" w:hAnsiTheme="majorHAnsi" w:cstheme="majorHAnsi"/>
                <w:color w:val="000000"/>
                <w:sz w:val="22"/>
                <w:szCs w:val="22"/>
              </w:rPr>
            </w:r>
            <w:r>
              <w:rPr>
                <w:rFonts w:asciiTheme="majorHAnsi" w:hAnsiTheme="majorHAnsi" w:cstheme="majorHAnsi"/>
                <w:color w:val="000000"/>
                <w:sz w:val="22"/>
                <w:szCs w:val="22"/>
              </w:rPr>
              <w:fldChar w:fldCharType="separate"/>
            </w:r>
            <w:r>
              <w:rPr>
                <w:rFonts w:asciiTheme="majorHAnsi" w:hAnsiTheme="majorHAnsi" w:cstheme="majorHAnsi"/>
                <w:color w:val="000000"/>
                <w:sz w:val="22"/>
                <w:szCs w:val="22"/>
              </w:rPr>
              <w:fldChar w:fldCharType="end"/>
            </w:r>
            <w:bookmarkEnd w:id="54"/>
            <w:r>
              <w:rPr>
                <w:rFonts w:asciiTheme="majorHAnsi" w:hAnsiTheme="majorHAnsi" w:cstheme="majorHAnsi"/>
                <w:color w:val="000000"/>
                <w:sz w:val="22"/>
                <w:szCs w:val="22"/>
              </w:rPr>
              <w:t xml:space="preserve"> </w:t>
            </w:r>
            <w:r w:rsidR="0070690F">
              <w:rPr>
                <w:rFonts w:asciiTheme="majorHAnsi" w:hAnsiTheme="majorHAnsi" w:cstheme="majorHAnsi"/>
                <w:color w:val="000000"/>
                <w:sz w:val="22"/>
                <w:szCs w:val="22"/>
              </w:rPr>
              <w:t>SPED 51</w:t>
            </w:r>
            <w:r w:rsidR="00835924">
              <w:rPr>
                <w:rFonts w:asciiTheme="majorHAnsi" w:hAnsiTheme="majorHAnsi" w:cstheme="majorHAnsi"/>
                <w:color w:val="000000"/>
                <w:sz w:val="22"/>
                <w:szCs w:val="22"/>
              </w:rPr>
              <w:t>0</w:t>
            </w:r>
            <w:r w:rsidR="0070690F">
              <w:rPr>
                <w:rFonts w:asciiTheme="majorHAnsi" w:hAnsiTheme="majorHAnsi" w:cstheme="majorHAnsi"/>
                <w:color w:val="000000"/>
                <w:sz w:val="22"/>
                <w:szCs w:val="22"/>
              </w:rPr>
              <w:t xml:space="preserve"> Behavior Analysis Assessment (</w:t>
            </w:r>
            <w:r w:rsidR="00835924">
              <w:rPr>
                <w:rFonts w:asciiTheme="majorHAnsi" w:hAnsiTheme="majorHAnsi" w:cstheme="majorHAnsi"/>
                <w:color w:val="000000"/>
                <w:sz w:val="22"/>
                <w:szCs w:val="22"/>
              </w:rPr>
              <w:t>5</w:t>
            </w:r>
            <w:r w:rsidR="0070690F">
              <w:rPr>
                <w:rFonts w:asciiTheme="majorHAnsi" w:hAnsiTheme="majorHAnsi" w:cstheme="majorHAnsi"/>
                <w:color w:val="000000"/>
                <w:sz w:val="22"/>
                <w:szCs w:val="22"/>
              </w:rPr>
              <w:t xml:space="preserve"> credits)</w:t>
            </w:r>
          </w:p>
        </w:tc>
      </w:tr>
      <w:tr w:rsidR="00D4432D" w:rsidRPr="00A40302" w14:paraId="1676BA65" w14:textId="77777777" w:rsidTr="3485F512">
        <w:trPr>
          <w:trHeight w:hRule="exact" w:val="299"/>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AEC334" w14:textId="77777777" w:rsidR="00D4432D" w:rsidRPr="00A40302" w:rsidRDefault="00D4432D" w:rsidP="00C74911">
            <w:pPr>
              <w:ind w:left="320"/>
              <w:rPr>
                <w:rFonts w:asciiTheme="majorHAnsi" w:hAnsiTheme="majorHAnsi" w:cstheme="majorHAnsi"/>
                <w:sz w:val="22"/>
                <w:szCs w:val="22"/>
              </w:rPr>
            </w:pPr>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D837044" w14:textId="179D1EA2" w:rsidR="00D4432D" w:rsidRPr="00A40302" w:rsidRDefault="00D4432D" w:rsidP="00C74911">
            <w:pPr>
              <w:ind w:left="376"/>
              <w:rPr>
                <w:rFonts w:asciiTheme="majorHAnsi" w:hAnsiTheme="majorHAnsi" w:cstheme="majorHAnsi"/>
                <w:sz w:val="22"/>
                <w:szCs w:val="22"/>
              </w:rPr>
            </w:pPr>
            <w:r>
              <w:rPr>
                <w:rFonts w:asciiTheme="majorHAnsi" w:hAnsiTheme="majorHAnsi" w:cstheme="majorHAnsi"/>
                <w:color w:val="000000"/>
                <w:sz w:val="22"/>
                <w:szCs w:val="22"/>
              </w:rPr>
              <w:fldChar w:fldCharType="begin">
                <w:ffData>
                  <w:name w:val="Check7"/>
                  <w:enabled/>
                  <w:calcOnExit w:val="0"/>
                  <w:checkBox>
                    <w:sizeAuto/>
                    <w:default w:val="0"/>
                  </w:checkBox>
                </w:ffData>
              </w:fldChar>
            </w:r>
            <w:bookmarkStart w:id="55" w:name="Check7"/>
            <w:r>
              <w:rPr>
                <w:rFonts w:asciiTheme="majorHAnsi" w:hAnsiTheme="majorHAnsi" w:cstheme="majorHAnsi"/>
                <w:color w:val="000000"/>
                <w:sz w:val="22"/>
                <w:szCs w:val="22"/>
              </w:rPr>
              <w:instrText xml:space="preserve"> FORMCHECKBOX </w:instrText>
            </w:r>
            <w:r>
              <w:rPr>
                <w:rFonts w:asciiTheme="majorHAnsi" w:hAnsiTheme="majorHAnsi" w:cstheme="majorHAnsi"/>
                <w:color w:val="000000"/>
                <w:sz w:val="22"/>
                <w:szCs w:val="22"/>
              </w:rPr>
            </w:r>
            <w:r>
              <w:rPr>
                <w:rFonts w:asciiTheme="majorHAnsi" w:hAnsiTheme="majorHAnsi" w:cstheme="majorHAnsi"/>
                <w:color w:val="000000"/>
                <w:sz w:val="22"/>
                <w:szCs w:val="22"/>
              </w:rPr>
              <w:fldChar w:fldCharType="separate"/>
            </w:r>
            <w:r>
              <w:rPr>
                <w:rFonts w:asciiTheme="majorHAnsi" w:hAnsiTheme="majorHAnsi" w:cstheme="majorHAnsi"/>
                <w:color w:val="000000"/>
                <w:sz w:val="22"/>
                <w:szCs w:val="22"/>
              </w:rPr>
              <w:fldChar w:fldCharType="end"/>
            </w:r>
            <w:bookmarkEnd w:id="55"/>
            <w:r>
              <w:rPr>
                <w:rFonts w:asciiTheme="majorHAnsi" w:hAnsiTheme="majorHAnsi" w:cstheme="majorHAnsi"/>
                <w:color w:val="000000"/>
                <w:sz w:val="22"/>
                <w:szCs w:val="22"/>
              </w:rPr>
              <w:t xml:space="preserve"> </w:t>
            </w:r>
            <w:r w:rsidR="0070690F">
              <w:rPr>
                <w:rFonts w:asciiTheme="majorHAnsi" w:hAnsiTheme="majorHAnsi" w:cstheme="majorHAnsi"/>
                <w:color w:val="000000"/>
                <w:sz w:val="22"/>
                <w:szCs w:val="22"/>
              </w:rPr>
              <w:t>SPED 5</w:t>
            </w:r>
            <w:r w:rsidR="00835924">
              <w:rPr>
                <w:rFonts w:asciiTheme="majorHAnsi" w:hAnsiTheme="majorHAnsi" w:cstheme="majorHAnsi"/>
                <w:color w:val="000000"/>
                <w:sz w:val="22"/>
                <w:szCs w:val="22"/>
              </w:rPr>
              <w:t>10</w:t>
            </w:r>
            <w:r w:rsidR="0070690F">
              <w:rPr>
                <w:rFonts w:asciiTheme="majorHAnsi" w:hAnsiTheme="majorHAnsi" w:cstheme="majorHAnsi"/>
                <w:color w:val="000000"/>
                <w:sz w:val="22"/>
                <w:szCs w:val="22"/>
              </w:rPr>
              <w:t xml:space="preserve"> Behavior Change </w:t>
            </w:r>
            <w:r w:rsidR="00835924">
              <w:rPr>
                <w:rFonts w:asciiTheme="majorHAnsi" w:hAnsiTheme="majorHAnsi" w:cstheme="majorHAnsi"/>
                <w:color w:val="000000"/>
                <w:sz w:val="22"/>
                <w:szCs w:val="22"/>
              </w:rPr>
              <w:t>Procedures</w:t>
            </w:r>
            <w:r w:rsidR="0070690F">
              <w:rPr>
                <w:rFonts w:asciiTheme="majorHAnsi" w:hAnsiTheme="majorHAnsi" w:cstheme="majorHAnsi"/>
                <w:color w:val="000000"/>
                <w:sz w:val="22"/>
                <w:szCs w:val="22"/>
              </w:rPr>
              <w:t xml:space="preserve"> (</w:t>
            </w:r>
            <w:r w:rsidR="00835924">
              <w:rPr>
                <w:rFonts w:asciiTheme="majorHAnsi" w:hAnsiTheme="majorHAnsi" w:cstheme="majorHAnsi"/>
                <w:color w:val="000000"/>
                <w:sz w:val="22"/>
                <w:szCs w:val="22"/>
              </w:rPr>
              <w:t>5</w:t>
            </w:r>
            <w:r w:rsidR="0070690F">
              <w:rPr>
                <w:rFonts w:asciiTheme="majorHAnsi" w:hAnsiTheme="majorHAnsi" w:cstheme="majorHAnsi"/>
                <w:color w:val="000000"/>
                <w:sz w:val="22"/>
                <w:szCs w:val="22"/>
              </w:rPr>
              <w:t xml:space="preserve"> credits)</w:t>
            </w:r>
          </w:p>
        </w:tc>
      </w:tr>
      <w:tr w:rsidR="00D87F90" w:rsidRPr="00A40302" w14:paraId="13DBA6EF" w14:textId="77777777" w:rsidTr="3485F512">
        <w:trPr>
          <w:trHeight w:hRule="exact" w:val="296"/>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C216055" w14:textId="77777777" w:rsidR="00D87F90" w:rsidRPr="00A40302" w:rsidRDefault="00D87F90" w:rsidP="00D87F90">
            <w:pPr>
              <w:ind w:left="320"/>
              <w:rPr>
                <w:rFonts w:asciiTheme="majorHAnsi" w:hAnsiTheme="majorHAnsi" w:cstheme="majorHAnsi"/>
                <w:sz w:val="22"/>
                <w:szCs w:val="22"/>
              </w:rPr>
            </w:pPr>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7794F15" w14:textId="036FB4D3" w:rsidR="00D87F90" w:rsidRDefault="00D87F90" w:rsidP="00D87F90">
            <w:pPr>
              <w:ind w:left="376"/>
              <w:rPr>
                <w:rFonts w:asciiTheme="majorHAnsi" w:hAnsiTheme="majorHAnsi" w:cstheme="majorHAnsi"/>
                <w:color w:val="000000"/>
                <w:sz w:val="22"/>
                <w:szCs w:val="22"/>
              </w:rPr>
            </w:pPr>
            <w:r>
              <w:rPr>
                <w:rFonts w:asciiTheme="majorHAnsi" w:hAnsiTheme="majorHAnsi" w:cstheme="majorHAnsi"/>
                <w:color w:val="000000"/>
                <w:sz w:val="22"/>
                <w:szCs w:val="22"/>
              </w:rPr>
              <w:fldChar w:fldCharType="begin">
                <w:ffData>
                  <w:name w:val="Check8"/>
                  <w:enabled/>
                  <w:calcOnExit w:val="0"/>
                  <w:checkBox>
                    <w:sizeAuto/>
                    <w:default w:val="0"/>
                  </w:checkBox>
                </w:ffData>
              </w:fldChar>
            </w:r>
            <w:r>
              <w:rPr>
                <w:rFonts w:asciiTheme="majorHAnsi" w:hAnsiTheme="majorHAnsi" w:cstheme="majorHAnsi"/>
                <w:color w:val="000000"/>
                <w:sz w:val="22"/>
                <w:szCs w:val="22"/>
              </w:rPr>
              <w:instrText xml:space="preserve"> FORMCHECKBOX </w:instrText>
            </w:r>
            <w:r>
              <w:rPr>
                <w:rFonts w:asciiTheme="majorHAnsi" w:hAnsiTheme="majorHAnsi" w:cstheme="majorHAnsi"/>
                <w:color w:val="000000"/>
                <w:sz w:val="22"/>
                <w:szCs w:val="22"/>
              </w:rPr>
            </w:r>
            <w:r>
              <w:rPr>
                <w:rFonts w:asciiTheme="majorHAnsi" w:hAnsiTheme="majorHAnsi" w:cstheme="majorHAnsi"/>
                <w:color w:val="000000"/>
                <w:sz w:val="22"/>
                <w:szCs w:val="22"/>
              </w:rPr>
              <w:fldChar w:fldCharType="separate"/>
            </w:r>
            <w:r>
              <w:rPr>
                <w:rFonts w:asciiTheme="majorHAnsi" w:hAnsiTheme="majorHAnsi" w:cstheme="majorHAnsi"/>
                <w:color w:val="000000"/>
                <w:sz w:val="22"/>
                <w:szCs w:val="22"/>
              </w:rPr>
              <w:fldChar w:fldCharType="end"/>
            </w:r>
            <w:r>
              <w:rPr>
                <w:rFonts w:asciiTheme="majorHAnsi" w:hAnsiTheme="majorHAnsi" w:cstheme="majorHAnsi"/>
                <w:color w:val="000000"/>
                <w:sz w:val="22"/>
                <w:szCs w:val="22"/>
              </w:rPr>
              <w:t xml:space="preserve"> SPED 606 Supervised</w:t>
            </w:r>
            <w:r w:rsidR="00941F7A">
              <w:rPr>
                <w:rFonts w:asciiTheme="majorHAnsi" w:hAnsiTheme="majorHAnsi" w:cstheme="majorHAnsi"/>
                <w:color w:val="000000"/>
                <w:sz w:val="22"/>
                <w:szCs w:val="22"/>
              </w:rPr>
              <w:t xml:space="preserve"> Practice in ABA</w:t>
            </w:r>
            <w:r>
              <w:rPr>
                <w:rFonts w:asciiTheme="majorHAnsi" w:hAnsiTheme="majorHAnsi" w:cstheme="majorHAnsi"/>
                <w:color w:val="000000"/>
                <w:sz w:val="22"/>
                <w:szCs w:val="22"/>
              </w:rPr>
              <w:t xml:space="preserve"> (</w:t>
            </w:r>
            <w:r w:rsidR="00835924">
              <w:rPr>
                <w:rFonts w:asciiTheme="majorHAnsi" w:hAnsiTheme="majorHAnsi" w:cstheme="majorHAnsi"/>
                <w:color w:val="000000"/>
                <w:sz w:val="22"/>
                <w:szCs w:val="22"/>
              </w:rPr>
              <w:t>3</w:t>
            </w:r>
            <w:r>
              <w:rPr>
                <w:rFonts w:asciiTheme="majorHAnsi" w:hAnsiTheme="majorHAnsi" w:cstheme="majorHAnsi"/>
                <w:color w:val="000000"/>
                <w:sz w:val="22"/>
                <w:szCs w:val="22"/>
              </w:rPr>
              <w:t xml:space="preserve"> credits)</w:t>
            </w:r>
          </w:p>
        </w:tc>
      </w:tr>
      <w:tr w:rsidR="001056AB" w:rsidRPr="00A40302" w14:paraId="14AFB7F4" w14:textId="77777777" w:rsidTr="3485F512">
        <w:trPr>
          <w:trHeight w:hRule="exact" w:val="296"/>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7245D6" w14:textId="77777777" w:rsidR="001056AB" w:rsidRPr="00A40302" w:rsidRDefault="001056AB" w:rsidP="001056AB">
            <w:pPr>
              <w:ind w:left="320"/>
              <w:rPr>
                <w:rFonts w:asciiTheme="majorHAnsi" w:hAnsiTheme="majorHAnsi" w:cstheme="majorHAnsi"/>
                <w:sz w:val="22"/>
                <w:szCs w:val="22"/>
              </w:rPr>
            </w:pPr>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EDE67A" w14:textId="00A124C3" w:rsidR="001056AB" w:rsidRDefault="001056AB" w:rsidP="001056AB">
            <w:pPr>
              <w:ind w:left="376"/>
              <w:rPr>
                <w:rFonts w:asciiTheme="majorHAnsi" w:hAnsiTheme="majorHAnsi" w:cstheme="majorHAnsi"/>
                <w:color w:val="000000"/>
                <w:sz w:val="22"/>
                <w:szCs w:val="22"/>
              </w:rPr>
            </w:pPr>
            <w:r>
              <w:rPr>
                <w:rFonts w:asciiTheme="majorHAnsi" w:hAnsiTheme="majorHAnsi" w:cstheme="majorHAnsi"/>
                <w:color w:val="000000"/>
                <w:sz w:val="22"/>
                <w:szCs w:val="22"/>
              </w:rPr>
              <w:fldChar w:fldCharType="begin">
                <w:ffData>
                  <w:name w:val="Check8"/>
                  <w:enabled/>
                  <w:calcOnExit w:val="0"/>
                  <w:checkBox>
                    <w:sizeAuto/>
                    <w:default w:val="0"/>
                  </w:checkBox>
                </w:ffData>
              </w:fldChar>
            </w:r>
            <w:r>
              <w:rPr>
                <w:rFonts w:asciiTheme="majorHAnsi" w:hAnsiTheme="majorHAnsi" w:cstheme="majorHAnsi"/>
                <w:color w:val="000000"/>
                <w:sz w:val="22"/>
                <w:szCs w:val="22"/>
              </w:rPr>
              <w:instrText xml:space="preserve"> FORMCHECKBOX </w:instrText>
            </w:r>
            <w:r>
              <w:rPr>
                <w:rFonts w:asciiTheme="majorHAnsi" w:hAnsiTheme="majorHAnsi" w:cstheme="majorHAnsi"/>
                <w:color w:val="000000"/>
                <w:sz w:val="22"/>
                <w:szCs w:val="22"/>
              </w:rPr>
            </w:r>
            <w:r>
              <w:rPr>
                <w:rFonts w:asciiTheme="majorHAnsi" w:hAnsiTheme="majorHAnsi" w:cstheme="majorHAnsi"/>
                <w:color w:val="000000"/>
                <w:sz w:val="22"/>
                <w:szCs w:val="22"/>
              </w:rPr>
              <w:fldChar w:fldCharType="separate"/>
            </w:r>
            <w:r>
              <w:rPr>
                <w:rFonts w:asciiTheme="majorHAnsi" w:hAnsiTheme="majorHAnsi" w:cstheme="majorHAnsi"/>
                <w:color w:val="000000"/>
                <w:sz w:val="22"/>
                <w:szCs w:val="22"/>
              </w:rPr>
              <w:fldChar w:fldCharType="end"/>
            </w:r>
            <w:r>
              <w:rPr>
                <w:rFonts w:asciiTheme="majorHAnsi" w:hAnsiTheme="majorHAnsi" w:cstheme="majorHAnsi"/>
                <w:color w:val="000000"/>
                <w:sz w:val="22"/>
                <w:szCs w:val="22"/>
              </w:rPr>
              <w:t xml:space="preserve"> SPED </w:t>
            </w:r>
            <w:r w:rsidR="00846490">
              <w:rPr>
                <w:rFonts w:asciiTheme="majorHAnsi" w:hAnsiTheme="majorHAnsi" w:cstheme="majorHAnsi"/>
                <w:color w:val="000000"/>
                <w:sz w:val="22"/>
                <w:szCs w:val="22"/>
              </w:rPr>
              <w:t>530 Thesis (13 credits)</w:t>
            </w:r>
          </w:p>
        </w:tc>
      </w:tr>
      <w:tr w:rsidR="001056AB" w:rsidRPr="00A40302" w14:paraId="0D09AF84" w14:textId="77777777" w:rsidTr="3485F512">
        <w:trPr>
          <w:trHeight w:hRule="exact" w:val="308"/>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EED871" w14:textId="77777777" w:rsidR="001056AB" w:rsidRPr="00A40302" w:rsidRDefault="001056AB" w:rsidP="001056AB">
            <w:pPr>
              <w:ind w:left="320"/>
              <w:rPr>
                <w:rFonts w:asciiTheme="majorHAnsi" w:hAnsiTheme="majorHAnsi" w:cstheme="majorHAnsi"/>
                <w:sz w:val="22"/>
                <w:szCs w:val="22"/>
              </w:rPr>
            </w:pPr>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F235E0" w14:textId="0DC3F837" w:rsidR="001056AB" w:rsidRPr="00A40302" w:rsidRDefault="001056AB" w:rsidP="001056AB">
            <w:pPr>
              <w:ind w:left="376"/>
              <w:rPr>
                <w:rFonts w:asciiTheme="majorHAnsi" w:hAnsiTheme="majorHAnsi" w:cstheme="majorHAnsi"/>
                <w:sz w:val="22"/>
                <w:szCs w:val="22"/>
              </w:rPr>
            </w:pPr>
            <w:r>
              <w:rPr>
                <w:rFonts w:asciiTheme="majorHAnsi" w:hAnsiTheme="majorHAnsi" w:cstheme="majorHAnsi"/>
                <w:color w:val="000000"/>
                <w:sz w:val="22"/>
                <w:szCs w:val="22"/>
              </w:rPr>
              <w:fldChar w:fldCharType="begin">
                <w:ffData>
                  <w:name w:val="Check9"/>
                  <w:enabled/>
                  <w:calcOnExit w:val="0"/>
                  <w:checkBox>
                    <w:sizeAuto/>
                    <w:default w:val="0"/>
                  </w:checkBox>
                </w:ffData>
              </w:fldChar>
            </w:r>
            <w:bookmarkStart w:id="56" w:name="Check9"/>
            <w:r>
              <w:rPr>
                <w:rFonts w:asciiTheme="majorHAnsi" w:hAnsiTheme="majorHAnsi" w:cstheme="majorHAnsi"/>
                <w:color w:val="000000"/>
                <w:sz w:val="22"/>
                <w:szCs w:val="22"/>
              </w:rPr>
              <w:instrText xml:space="preserve"> FORMCHECKBOX </w:instrText>
            </w:r>
            <w:r>
              <w:rPr>
                <w:rFonts w:asciiTheme="majorHAnsi" w:hAnsiTheme="majorHAnsi" w:cstheme="majorHAnsi"/>
                <w:color w:val="000000"/>
                <w:sz w:val="22"/>
                <w:szCs w:val="22"/>
              </w:rPr>
            </w:r>
            <w:r>
              <w:rPr>
                <w:rFonts w:asciiTheme="majorHAnsi" w:hAnsiTheme="majorHAnsi" w:cstheme="majorHAnsi"/>
                <w:color w:val="000000"/>
                <w:sz w:val="22"/>
                <w:szCs w:val="22"/>
              </w:rPr>
              <w:fldChar w:fldCharType="separate"/>
            </w:r>
            <w:r>
              <w:rPr>
                <w:rFonts w:asciiTheme="majorHAnsi" w:hAnsiTheme="majorHAnsi" w:cstheme="majorHAnsi"/>
                <w:color w:val="000000"/>
                <w:sz w:val="22"/>
                <w:szCs w:val="22"/>
              </w:rPr>
              <w:fldChar w:fldCharType="end"/>
            </w:r>
            <w:bookmarkEnd w:id="56"/>
            <w:r>
              <w:rPr>
                <w:rFonts w:asciiTheme="majorHAnsi" w:hAnsiTheme="majorHAnsi" w:cstheme="majorHAnsi"/>
                <w:color w:val="000000"/>
                <w:sz w:val="22"/>
                <w:szCs w:val="22"/>
              </w:rPr>
              <w:t xml:space="preserve"> SPED 6</w:t>
            </w:r>
            <w:r w:rsidR="00835924">
              <w:rPr>
                <w:rFonts w:asciiTheme="majorHAnsi" w:hAnsiTheme="majorHAnsi" w:cstheme="majorHAnsi"/>
                <w:color w:val="000000"/>
                <w:sz w:val="22"/>
                <w:szCs w:val="22"/>
              </w:rPr>
              <w:t>1</w:t>
            </w:r>
            <w:r>
              <w:rPr>
                <w:rFonts w:asciiTheme="majorHAnsi" w:hAnsiTheme="majorHAnsi" w:cstheme="majorHAnsi"/>
                <w:color w:val="000000"/>
                <w:sz w:val="22"/>
                <w:szCs w:val="22"/>
              </w:rPr>
              <w:t>0 Philosophy of Applied Behavior Analysis (</w:t>
            </w:r>
            <w:r w:rsidR="00835924">
              <w:rPr>
                <w:rFonts w:asciiTheme="majorHAnsi" w:hAnsiTheme="majorHAnsi" w:cstheme="majorHAnsi"/>
                <w:color w:val="000000"/>
                <w:sz w:val="22"/>
                <w:szCs w:val="22"/>
              </w:rPr>
              <w:t>5</w:t>
            </w:r>
            <w:r>
              <w:rPr>
                <w:rFonts w:asciiTheme="majorHAnsi" w:hAnsiTheme="majorHAnsi" w:cstheme="majorHAnsi"/>
                <w:color w:val="000000"/>
                <w:sz w:val="22"/>
                <w:szCs w:val="22"/>
              </w:rPr>
              <w:t xml:space="preserve"> credits)</w:t>
            </w:r>
          </w:p>
        </w:tc>
      </w:tr>
      <w:tr w:rsidR="001056AB" w:rsidRPr="00A40302" w14:paraId="3C5B5999" w14:textId="77777777" w:rsidTr="3485F512">
        <w:trPr>
          <w:trHeight w:hRule="exact" w:val="302"/>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79F05F6" w14:textId="77777777" w:rsidR="001056AB" w:rsidRPr="00A40302" w:rsidRDefault="001056AB" w:rsidP="001056AB">
            <w:pPr>
              <w:ind w:left="320"/>
              <w:rPr>
                <w:rFonts w:asciiTheme="majorHAnsi" w:hAnsiTheme="majorHAnsi" w:cstheme="majorHAnsi"/>
                <w:sz w:val="22"/>
                <w:szCs w:val="22"/>
              </w:rPr>
            </w:pPr>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B4923F" w14:textId="570562FB" w:rsidR="001056AB" w:rsidRPr="00A40302" w:rsidRDefault="001056AB" w:rsidP="001056AB">
            <w:pPr>
              <w:ind w:left="376"/>
              <w:rPr>
                <w:rFonts w:asciiTheme="majorHAnsi" w:hAnsiTheme="majorHAnsi" w:cstheme="majorHAnsi"/>
                <w:sz w:val="22"/>
                <w:szCs w:val="22"/>
              </w:rPr>
            </w:pPr>
            <w:r>
              <w:rPr>
                <w:rFonts w:asciiTheme="majorHAnsi" w:hAnsiTheme="majorHAnsi" w:cstheme="majorHAnsi"/>
                <w:color w:val="000000"/>
                <w:sz w:val="22"/>
                <w:szCs w:val="22"/>
              </w:rPr>
              <w:fldChar w:fldCharType="begin">
                <w:ffData>
                  <w:name w:val="Check10"/>
                  <w:enabled/>
                  <w:calcOnExit w:val="0"/>
                  <w:checkBox>
                    <w:sizeAuto/>
                    <w:default w:val="0"/>
                  </w:checkBox>
                </w:ffData>
              </w:fldChar>
            </w:r>
            <w:bookmarkStart w:id="57" w:name="Check10"/>
            <w:r>
              <w:rPr>
                <w:rFonts w:asciiTheme="majorHAnsi" w:hAnsiTheme="majorHAnsi" w:cstheme="majorHAnsi"/>
                <w:color w:val="000000"/>
                <w:sz w:val="22"/>
                <w:szCs w:val="22"/>
              </w:rPr>
              <w:instrText xml:space="preserve"> FORMCHECKBOX </w:instrText>
            </w:r>
            <w:r>
              <w:rPr>
                <w:rFonts w:asciiTheme="majorHAnsi" w:hAnsiTheme="majorHAnsi" w:cstheme="majorHAnsi"/>
                <w:color w:val="000000"/>
                <w:sz w:val="22"/>
                <w:szCs w:val="22"/>
              </w:rPr>
            </w:r>
            <w:r>
              <w:rPr>
                <w:rFonts w:asciiTheme="majorHAnsi" w:hAnsiTheme="majorHAnsi" w:cstheme="majorHAnsi"/>
                <w:color w:val="000000"/>
                <w:sz w:val="22"/>
                <w:szCs w:val="22"/>
              </w:rPr>
              <w:fldChar w:fldCharType="separate"/>
            </w:r>
            <w:r>
              <w:rPr>
                <w:rFonts w:asciiTheme="majorHAnsi" w:hAnsiTheme="majorHAnsi" w:cstheme="majorHAnsi"/>
                <w:color w:val="000000"/>
                <w:sz w:val="22"/>
                <w:szCs w:val="22"/>
              </w:rPr>
              <w:fldChar w:fldCharType="end"/>
            </w:r>
            <w:bookmarkEnd w:id="57"/>
            <w:r>
              <w:rPr>
                <w:rFonts w:asciiTheme="majorHAnsi" w:hAnsiTheme="majorHAnsi" w:cstheme="majorHAnsi"/>
                <w:color w:val="000000"/>
                <w:sz w:val="22"/>
                <w:szCs w:val="22"/>
              </w:rPr>
              <w:t xml:space="preserve"> SPED 671 Experimental Research in Applied Behavior Analysis (3 credits)</w:t>
            </w:r>
          </w:p>
        </w:tc>
      </w:tr>
      <w:tr w:rsidR="001056AB" w:rsidRPr="00A40302" w14:paraId="41D5906A" w14:textId="77777777" w:rsidTr="3485F512">
        <w:trPr>
          <w:trHeight w:hRule="exact" w:val="333"/>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890CD7" w14:textId="77777777" w:rsidR="001056AB" w:rsidRPr="00A40302" w:rsidRDefault="001056AB" w:rsidP="001056AB">
            <w:pPr>
              <w:ind w:left="320"/>
              <w:rPr>
                <w:rFonts w:asciiTheme="majorHAnsi" w:hAnsiTheme="majorHAnsi" w:cstheme="majorHAnsi"/>
                <w:sz w:val="22"/>
                <w:szCs w:val="22"/>
              </w:rPr>
            </w:pPr>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273CAB" w14:textId="77777777" w:rsidR="001056AB" w:rsidRDefault="001056AB" w:rsidP="001056AB">
            <w:pPr>
              <w:ind w:left="376"/>
              <w:rPr>
                <w:rFonts w:asciiTheme="majorHAnsi" w:hAnsiTheme="majorHAnsi" w:cstheme="majorHAnsi"/>
                <w:color w:val="000000"/>
                <w:sz w:val="22"/>
                <w:szCs w:val="22"/>
              </w:rPr>
            </w:pPr>
            <w:r>
              <w:rPr>
                <w:rFonts w:asciiTheme="majorHAnsi" w:hAnsiTheme="majorHAnsi" w:cstheme="majorHAnsi"/>
                <w:color w:val="000000"/>
                <w:sz w:val="22"/>
                <w:szCs w:val="22"/>
              </w:rPr>
              <w:fldChar w:fldCharType="begin">
                <w:ffData>
                  <w:name w:val="Check11"/>
                  <w:enabled/>
                  <w:calcOnExit w:val="0"/>
                  <w:checkBox>
                    <w:sizeAuto/>
                    <w:default w:val="0"/>
                  </w:checkBox>
                </w:ffData>
              </w:fldChar>
            </w:r>
            <w:bookmarkStart w:id="58" w:name="Check11"/>
            <w:r>
              <w:rPr>
                <w:rFonts w:asciiTheme="majorHAnsi" w:hAnsiTheme="majorHAnsi" w:cstheme="majorHAnsi"/>
                <w:color w:val="000000"/>
                <w:sz w:val="22"/>
                <w:szCs w:val="22"/>
              </w:rPr>
              <w:instrText xml:space="preserve"> FORMCHECKBOX </w:instrText>
            </w:r>
            <w:r>
              <w:rPr>
                <w:rFonts w:asciiTheme="majorHAnsi" w:hAnsiTheme="majorHAnsi" w:cstheme="majorHAnsi"/>
                <w:color w:val="000000"/>
                <w:sz w:val="22"/>
                <w:szCs w:val="22"/>
              </w:rPr>
            </w:r>
            <w:r>
              <w:rPr>
                <w:rFonts w:asciiTheme="majorHAnsi" w:hAnsiTheme="majorHAnsi" w:cstheme="majorHAnsi"/>
                <w:color w:val="000000"/>
                <w:sz w:val="22"/>
                <w:szCs w:val="22"/>
              </w:rPr>
              <w:fldChar w:fldCharType="separate"/>
            </w:r>
            <w:r>
              <w:rPr>
                <w:rFonts w:asciiTheme="majorHAnsi" w:hAnsiTheme="majorHAnsi" w:cstheme="majorHAnsi"/>
                <w:color w:val="000000"/>
                <w:sz w:val="22"/>
                <w:szCs w:val="22"/>
              </w:rPr>
              <w:fldChar w:fldCharType="end"/>
            </w:r>
            <w:bookmarkEnd w:id="58"/>
            <w:r>
              <w:rPr>
                <w:rFonts w:asciiTheme="majorHAnsi" w:hAnsiTheme="majorHAnsi" w:cstheme="majorHAnsi"/>
                <w:color w:val="000000"/>
                <w:sz w:val="22"/>
                <w:szCs w:val="22"/>
              </w:rPr>
              <w:t xml:space="preserve"> SPED 672 Experimental Research in ABA Lab (2 credits)</w:t>
            </w:r>
          </w:p>
          <w:p w14:paraId="7FBE47CD" w14:textId="6857EAF4" w:rsidR="002822B1" w:rsidRPr="00A40302" w:rsidRDefault="002822B1" w:rsidP="001056AB">
            <w:pPr>
              <w:ind w:left="376"/>
              <w:rPr>
                <w:rFonts w:asciiTheme="majorHAnsi" w:hAnsiTheme="majorHAnsi" w:cstheme="majorHAnsi"/>
                <w:sz w:val="22"/>
                <w:szCs w:val="22"/>
              </w:rPr>
            </w:pPr>
          </w:p>
        </w:tc>
      </w:tr>
      <w:tr w:rsidR="001056AB" w:rsidRPr="00A40302" w14:paraId="4913DC6E" w14:textId="77777777" w:rsidTr="3485F512">
        <w:trPr>
          <w:trHeight w:hRule="exact" w:val="333"/>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57F9F6B" w14:textId="77777777" w:rsidR="001056AB" w:rsidRPr="00A40302" w:rsidRDefault="001056AB" w:rsidP="001056AB">
            <w:pPr>
              <w:ind w:left="320"/>
              <w:rPr>
                <w:rFonts w:asciiTheme="majorHAnsi" w:hAnsiTheme="majorHAnsi" w:cstheme="majorHAnsi"/>
                <w:sz w:val="22"/>
                <w:szCs w:val="22"/>
              </w:rPr>
            </w:pPr>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13A7A9" w14:textId="4E308889" w:rsidR="001056AB" w:rsidRDefault="001056AB" w:rsidP="001056AB">
            <w:pPr>
              <w:ind w:left="376"/>
              <w:rPr>
                <w:rFonts w:asciiTheme="majorHAnsi" w:hAnsiTheme="majorHAnsi" w:cstheme="majorHAnsi"/>
                <w:color w:val="000000"/>
                <w:sz w:val="22"/>
                <w:szCs w:val="22"/>
              </w:rPr>
            </w:pPr>
            <w:r>
              <w:rPr>
                <w:rFonts w:asciiTheme="majorHAnsi" w:hAnsiTheme="majorHAnsi" w:cstheme="majorHAnsi"/>
                <w:color w:val="000000"/>
                <w:sz w:val="22"/>
                <w:szCs w:val="22"/>
              </w:rPr>
              <w:fldChar w:fldCharType="begin">
                <w:ffData>
                  <w:name w:val="Check11"/>
                  <w:enabled/>
                  <w:calcOnExit w:val="0"/>
                  <w:checkBox>
                    <w:sizeAuto/>
                    <w:default w:val="0"/>
                  </w:checkBox>
                </w:ffData>
              </w:fldChar>
            </w:r>
            <w:r>
              <w:rPr>
                <w:rFonts w:asciiTheme="majorHAnsi" w:hAnsiTheme="majorHAnsi" w:cstheme="majorHAnsi"/>
                <w:color w:val="000000"/>
                <w:sz w:val="22"/>
                <w:szCs w:val="22"/>
              </w:rPr>
              <w:instrText xml:space="preserve"> FORMCHECKBOX </w:instrText>
            </w:r>
            <w:r>
              <w:rPr>
                <w:rFonts w:asciiTheme="majorHAnsi" w:hAnsiTheme="majorHAnsi" w:cstheme="majorHAnsi"/>
                <w:color w:val="000000"/>
                <w:sz w:val="22"/>
                <w:szCs w:val="22"/>
              </w:rPr>
            </w:r>
            <w:r>
              <w:rPr>
                <w:rFonts w:asciiTheme="majorHAnsi" w:hAnsiTheme="majorHAnsi" w:cstheme="majorHAnsi"/>
                <w:color w:val="000000"/>
                <w:sz w:val="22"/>
                <w:szCs w:val="22"/>
              </w:rPr>
              <w:fldChar w:fldCharType="separate"/>
            </w:r>
            <w:r>
              <w:rPr>
                <w:rFonts w:asciiTheme="majorHAnsi" w:hAnsiTheme="majorHAnsi" w:cstheme="majorHAnsi"/>
                <w:color w:val="000000"/>
                <w:sz w:val="22"/>
                <w:szCs w:val="22"/>
              </w:rPr>
              <w:fldChar w:fldCharType="end"/>
            </w:r>
            <w:r>
              <w:rPr>
                <w:rFonts w:asciiTheme="majorHAnsi" w:hAnsiTheme="majorHAnsi" w:cstheme="majorHAnsi"/>
                <w:color w:val="000000"/>
                <w:sz w:val="22"/>
                <w:szCs w:val="22"/>
              </w:rPr>
              <w:t xml:space="preserve"> SPED 676 Ethics in Applied Behavior Analysis (5 credits)</w:t>
            </w:r>
          </w:p>
        </w:tc>
      </w:tr>
      <w:tr w:rsidR="001056AB" w:rsidRPr="00A40302" w14:paraId="0115B358" w14:textId="77777777" w:rsidTr="3485F512">
        <w:trPr>
          <w:trHeight w:hRule="exact" w:val="333"/>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96451A4" w14:textId="77777777" w:rsidR="001056AB" w:rsidRPr="00A40302" w:rsidRDefault="001056AB" w:rsidP="001056AB">
            <w:pPr>
              <w:ind w:left="320"/>
              <w:rPr>
                <w:rFonts w:asciiTheme="majorHAnsi" w:hAnsiTheme="majorHAnsi" w:cstheme="majorHAnsi"/>
                <w:sz w:val="22"/>
                <w:szCs w:val="22"/>
              </w:rPr>
            </w:pPr>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89CC3F1" w14:textId="4C95A364" w:rsidR="001056AB" w:rsidRDefault="001056AB" w:rsidP="001056AB">
            <w:pPr>
              <w:ind w:left="376"/>
              <w:rPr>
                <w:rFonts w:asciiTheme="majorHAnsi" w:hAnsiTheme="majorHAnsi" w:cstheme="majorHAnsi"/>
                <w:color w:val="000000"/>
                <w:sz w:val="22"/>
                <w:szCs w:val="22"/>
              </w:rPr>
            </w:pPr>
            <w:r>
              <w:rPr>
                <w:rFonts w:asciiTheme="majorHAnsi" w:hAnsiTheme="majorHAnsi" w:cstheme="majorHAnsi"/>
                <w:color w:val="000000"/>
                <w:sz w:val="22"/>
                <w:szCs w:val="22"/>
              </w:rPr>
              <w:fldChar w:fldCharType="begin">
                <w:ffData>
                  <w:name w:val="Check11"/>
                  <w:enabled/>
                  <w:calcOnExit w:val="0"/>
                  <w:checkBox>
                    <w:sizeAuto/>
                    <w:default w:val="0"/>
                  </w:checkBox>
                </w:ffData>
              </w:fldChar>
            </w:r>
            <w:r>
              <w:rPr>
                <w:rFonts w:asciiTheme="majorHAnsi" w:hAnsiTheme="majorHAnsi" w:cstheme="majorHAnsi"/>
                <w:color w:val="000000"/>
                <w:sz w:val="22"/>
                <w:szCs w:val="22"/>
              </w:rPr>
              <w:instrText xml:space="preserve"> FORMCHECKBOX </w:instrText>
            </w:r>
            <w:r>
              <w:rPr>
                <w:rFonts w:asciiTheme="majorHAnsi" w:hAnsiTheme="majorHAnsi" w:cstheme="majorHAnsi"/>
                <w:color w:val="000000"/>
                <w:sz w:val="22"/>
                <w:szCs w:val="22"/>
              </w:rPr>
            </w:r>
            <w:r>
              <w:rPr>
                <w:rFonts w:asciiTheme="majorHAnsi" w:hAnsiTheme="majorHAnsi" w:cstheme="majorHAnsi"/>
                <w:color w:val="000000"/>
                <w:sz w:val="22"/>
                <w:szCs w:val="22"/>
              </w:rPr>
              <w:fldChar w:fldCharType="separate"/>
            </w:r>
            <w:r>
              <w:rPr>
                <w:rFonts w:asciiTheme="majorHAnsi" w:hAnsiTheme="majorHAnsi" w:cstheme="majorHAnsi"/>
                <w:color w:val="000000"/>
                <w:sz w:val="22"/>
                <w:szCs w:val="22"/>
              </w:rPr>
              <w:fldChar w:fldCharType="end"/>
            </w:r>
            <w:r>
              <w:rPr>
                <w:rFonts w:asciiTheme="majorHAnsi" w:hAnsiTheme="majorHAnsi" w:cstheme="majorHAnsi"/>
                <w:color w:val="000000"/>
                <w:sz w:val="22"/>
                <w:szCs w:val="22"/>
              </w:rPr>
              <w:t xml:space="preserve"> SPED 677 Single Case Research Design (5 credits)</w:t>
            </w:r>
          </w:p>
        </w:tc>
      </w:tr>
      <w:tr w:rsidR="001056AB" w:rsidRPr="00A40302" w14:paraId="151AEDE7" w14:textId="77777777" w:rsidTr="3485F512">
        <w:trPr>
          <w:trHeight w:hRule="exact" w:val="333"/>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09FDA4" w14:textId="77777777" w:rsidR="001056AB" w:rsidRPr="00A40302" w:rsidRDefault="001056AB" w:rsidP="001056AB">
            <w:pPr>
              <w:ind w:left="320"/>
              <w:rPr>
                <w:rFonts w:asciiTheme="majorHAnsi" w:hAnsiTheme="majorHAnsi" w:cstheme="majorHAnsi"/>
                <w:sz w:val="22"/>
                <w:szCs w:val="22"/>
              </w:rPr>
            </w:pPr>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5424F6" w14:textId="03CB82FC" w:rsidR="001056AB" w:rsidRDefault="001056AB" w:rsidP="001056AB">
            <w:pPr>
              <w:ind w:left="376"/>
              <w:rPr>
                <w:rFonts w:asciiTheme="majorHAnsi" w:hAnsiTheme="majorHAnsi" w:cstheme="majorHAnsi"/>
                <w:color w:val="000000"/>
                <w:sz w:val="22"/>
                <w:szCs w:val="22"/>
              </w:rPr>
            </w:pPr>
            <w:r>
              <w:rPr>
                <w:rFonts w:asciiTheme="majorHAnsi" w:hAnsiTheme="majorHAnsi" w:cstheme="majorHAnsi"/>
                <w:color w:val="000000"/>
                <w:sz w:val="22"/>
                <w:szCs w:val="22"/>
              </w:rPr>
              <w:fldChar w:fldCharType="begin">
                <w:ffData>
                  <w:name w:val="Check11"/>
                  <w:enabled/>
                  <w:calcOnExit w:val="0"/>
                  <w:checkBox>
                    <w:sizeAuto/>
                    <w:default w:val="0"/>
                  </w:checkBox>
                </w:ffData>
              </w:fldChar>
            </w:r>
            <w:r>
              <w:rPr>
                <w:rFonts w:asciiTheme="majorHAnsi" w:hAnsiTheme="majorHAnsi" w:cstheme="majorHAnsi"/>
                <w:color w:val="000000"/>
                <w:sz w:val="22"/>
                <w:szCs w:val="22"/>
              </w:rPr>
              <w:instrText xml:space="preserve"> FORMCHECKBOX </w:instrText>
            </w:r>
            <w:r>
              <w:rPr>
                <w:rFonts w:asciiTheme="majorHAnsi" w:hAnsiTheme="majorHAnsi" w:cstheme="majorHAnsi"/>
                <w:color w:val="000000"/>
                <w:sz w:val="22"/>
                <w:szCs w:val="22"/>
              </w:rPr>
            </w:r>
            <w:r>
              <w:rPr>
                <w:rFonts w:asciiTheme="majorHAnsi" w:hAnsiTheme="majorHAnsi" w:cstheme="majorHAnsi"/>
                <w:color w:val="000000"/>
                <w:sz w:val="22"/>
                <w:szCs w:val="22"/>
              </w:rPr>
              <w:fldChar w:fldCharType="separate"/>
            </w:r>
            <w:r>
              <w:rPr>
                <w:rFonts w:asciiTheme="majorHAnsi" w:hAnsiTheme="majorHAnsi" w:cstheme="majorHAnsi"/>
                <w:color w:val="000000"/>
                <w:sz w:val="22"/>
                <w:szCs w:val="22"/>
              </w:rPr>
              <w:fldChar w:fldCharType="end"/>
            </w:r>
            <w:r>
              <w:rPr>
                <w:rFonts w:asciiTheme="majorHAnsi" w:hAnsiTheme="majorHAnsi" w:cstheme="majorHAnsi"/>
                <w:color w:val="000000"/>
                <w:sz w:val="22"/>
                <w:szCs w:val="22"/>
              </w:rPr>
              <w:t xml:space="preserve"> SPED 6</w:t>
            </w:r>
            <w:r w:rsidR="00835924">
              <w:rPr>
                <w:rFonts w:asciiTheme="majorHAnsi" w:hAnsiTheme="majorHAnsi" w:cstheme="majorHAnsi"/>
                <w:color w:val="000000"/>
                <w:sz w:val="22"/>
                <w:szCs w:val="22"/>
              </w:rPr>
              <w:t>10</w:t>
            </w:r>
            <w:r>
              <w:rPr>
                <w:rFonts w:asciiTheme="majorHAnsi" w:hAnsiTheme="majorHAnsi" w:cstheme="majorHAnsi"/>
                <w:color w:val="000000"/>
                <w:sz w:val="22"/>
                <w:szCs w:val="22"/>
              </w:rPr>
              <w:t xml:space="preserve"> </w:t>
            </w:r>
            <w:r w:rsidR="00835924">
              <w:rPr>
                <w:rFonts w:asciiTheme="majorHAnsi" w:hAnsiTheme="majorHAnsi" w:cstheme="majorHAnsi"/>
                <w:color w:val="000000"/>
                <w:sz w:val="22"/>
                <w:szCs w:val="22"/>
              </w:rPr>
              <w:t>Organizational Behavior Management</w:t>
            </w:r>
            <w:r>
              <w:rPr>
                <w:rFonts w:asciiTheme="majorHAnsi" w:hAnsiTheme="majorHAnsi" w:cstheme="majorHAnsi"/>
                <w:color w:val="000000"/>
                <w:sz w:val="22"/>
                <w:szCs w:val="22"/>
              </w:rPr>
              <w:t xml:space="preserve"> (</w:t>
            </w:r>
            <w:r w:rsidR="00835924">
              <w:rPr>
                <w:rFonts w:asciiTheme="majorHAnsi" w:hAnsiTheme="majorHAnsi" w:cstheme="majorHAnsi"/>
                <w:color w:val="000000"/>
                <w:sz w:val="22"/>
                <w:szCs w:val="22"/>
              </w:rPr>
              <w:t>5</w:t>
            </w:r>
            <w:r>
              <w:rPr>
                <w:rFonts w:asciiTheme="majorHAnsi" w:hAnsiTheme="majorHAnsi" w:cstheme="majorHAnsi"/>
                <w:color w:val="000000"/>
                <w:sz w:val="22"/>
                <w:szCs w:val="22"/>
              </w:rPr>
              <w:t xml:space="preserve"> credits)</w:t>
            </w:r>
          </w:p>
        </w:tc>
      </w:tr>
      <w:tr w:rsidR="001056AB" w:rsidRPr="00A40302" w14:paraId="30C2A257" w14:textId="77777777" w:rsidTr="3485F512">
        <w:trPr>
          <w:trHeight w:hRule="exact" w:val="330"/>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11FF9C" w14:textId="77777777" w:rsidR="001056AB" w:rsidRPr="00A40302" w:rsidRDefault="001056AB" w:rsidP="001056AB">
            <w:pPr>
              <w:ind w:left="320"/>
              <w:rPr>
                <w:rFonts w:asciiTheme="majorHAnsi" w:hAnsiTheme="majorHAnsi" w:cstheme="majorHAnsi"/>
                <w:sz w:val="22"/>
                <w:szCs w:val="22"/>
              </w:rPr>
            </w:pPr>
            <w:r>
              <w:rPr>
                <w:rFonts w:asciiTheme="majorHAnsi" w:hAnsiTheme="majorHAnsi" w:cstheme="majorHAnsi"/>
                <w:sz w:val="22"/>
                <w:szCs w:val="22"/>
              </w:rPr>
              <w:fldChar w:fldCharType="begin">
                <w:ffData>
                  <w:name w:val="Check12"/>
                  <w:enabled/>
                  <w:calcOnExit w:val="0"/>
                  <w:checkBox>
                    <w:sizeAuto/>
                    <w:default w:val="0"/>
                  </w:checkBox>
                </w:ffData>
              </w:fldChar>
            </w:r>
            <w:bookmarkStart w:id="59" w:name="Check12"/>
            <w:r>
              <w:rPr>
                <w:rFonts w:asciiTheme="majorHAnsi" w:hAnsiTheme="majorHAnsi" w:cstheme="majorHAnsi"/>
                <w:sz w:val="22"/>
                <w:szCs w:val="22"/>
              </w:rPr>
              <w:instrText xml:space="preserve"> FORMCHECKBOX </w:instrText>
            </w:r>
            <w:r>
              <w:rPr>
                <w:rFonts w:asciiTheme="majorHAnsi" w:hAnsiTheme="majorHAnsi" w:cstheme="majorHAnsi"/>
                <w:sz w:val="22"/>
                <w:szCs w:val="22"/>
              </w:rPr>
            </w:r>
            <w:r>
              <w:rPr>
                <w:rFonts w:asciiTheme="majorHAnsi" w:hAnsiTheme="majorHAnsi" w:cstheme="majorHAnsi"/>
                <w:sz w:val="22"/>
                <w:szCs w:val="22"/>
              </w:rPr>
              <w:fldChar w:fldCharType="separate"/>
            </w:r>
            <w:r>
              <w:rPr>
                <w:rFonts w:asciiTheme="majorHAnsi" w:hAnsiTheme="majorHAnsi" w:cstheme="majorHAnsi"/>
                <w:sz w:val="22"/>
                <w:szCs w:val="22"/>
              </w:rPr>
              <w:fldChar w:fldCharType="end"/>
            </w:r>
            <w:bookmarkEnd w:id="59"/>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87D9FE" w14:textId="680F0C60" w:rsidR="001056AB" w:rsidRPr="00A40302" w:rsidRDefault="001056AB" w:rsidP="001056AB">
            <w:pPr>
              <w:ind w:left="98"/>
              <w:rPr>
                <w:rFonts w:asciiTheme="majorHAnsi" w:hAnsiTheme="majorHAnsi" w:cstheme="majorHAnsi"/>
                <w:sz w:val="22"/>
                <w:szCs w:val="22"/>
              </w:rPr>
            </w:pPr>
            <w:r w:rsidRPr="00A40302">
              <w:rPr>
                <w:rFonts w:asciiTheme="majorHAnsi" w:hAnsiTheme="majorHAnsi" w:cstheme="majorHAnsi"/>
                <w:color w:val="000000"/>
                <w:sz w:val="22"/>
                <w:szCs w:val="22"/>
              </w:rPr>
              <w:t xml:space="preserve">Has </w:t>
            </w:r>
            <w:r w:rsidR="00846490">
              <w:rPr>
                <w:rFonts w:asciiTheme="majorHAnsi" w:hAnsiTheme="majorHAnsi" w:cstheme="majorHAnsi"/>
                <w:color w:val="000000"/>
                <w:sz w:val="22"/>
                <w:szCs w:val="22"/>
              </w:rPr>
              <w:t>56</w:t>
            </w:r>
            <w:r w:rsidRPr="00A40302">
              <w:rPr>
                <w:rFonts w:asciiTheme="majorHAnsi" w:hAnsiTheme="majorHAnsi" w:cstheme="majorHAnsi"/>
                <w:color w:val="000000"/>
                <w:sz w:val="22"/>
                <w:szCs w:val="22"/>
              </w:rPr>
              <w:t xml:space="preserve"> credits including courses in Core Areas</w:t>
            </w:r>
            <w:r>
              <w:rPr>
                <w:rFonts w:asciiTheme="majorHAnsi" w:hAnsiTheme="majorHAnsi" w:cstheme="majorHAnsi"/>
                <w:color w:val="000000"/>
                <w:sz w:val="22"/>
                <w:szCs w:val="22"/>
              </w:rPr>
              <w:t xml:space="preserve"> (unless second master’s at UO and waiving</w:t>
            </w:r>
            <w:r w:rsidR="0055508D">
              <w:rPr>
                <w:rFonts w:asciiTheme="majorHAnsi" w:hAnsiTheme="majorHAnsi" w:cstheme="majorHAnsi"/>
                <w:color w:val="000000"/>
                <w:sz w:val="22"/>
                <w:szCs w:val="22"/>
              </w:rPr>
              <w:t>)</w:t>
            </w:r>
            <w:r>
              <w:rPr>
                <w:rFonts w:asciiTheme="majorHAnsi" w:hAnsiTheme="majorHAnsi" w:cstheme="majorHAnsi"/>
                <w:color w:val="000000"/>
                <w:sz w:val="22"/>
                <w:szCs w:val="22"/>
              </w:rPr>
              <w:t xml:space="preserve"> coursework))</w:t>
            </w:r>
          </w:p>
        </w:tc>
      </w:tr>
      <w:tr w:rsidR="001056AB" w:rsidRPr="00A40302" w14:paraId="612AC999" w14:textId="77777777" w:rsidTr="3485F512">
        <w:trPr>
          <w:trHeight w:hRule="exact" w:val="343"/>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5DABEDF" w14:textId="77777777" w:rsidR="001056AB" w:rsidRPr="00A40302" w:rsidRDefault="001056AB" w:rsidP="001056AB">
            <w:pPr>
              <w:ind w:left="320"/>
              <w:rPr>
                <w:rFonts w:asciiTheme="majorHAnsi" w:hAnsiTheme="majorHAnsi" w:cstheme="majorHAnsi"/>
                <w:sz w:val="22"/>
                <w:szCs w:val="22"/>
              </w:rPr>
            </w:pPr>
            <w:r>
              <w:rPr>
                <w:rFonts w:asciiTheme="majorHAnsi" w:hAnsiTheme="majorHAnsi" w:cstheme="majorHAnsi"/>
                <w:sz w:val="22"/>
                <w:szCs w:val="22"/>
              </w:rPr>
              <w:fldChar w:fldCharType="begin">
                <w:ffData>
                  <w:name w:val="Check13"/>
                  <w:enabled/>
                  <w:calcOnExit w:val="0"/>
                  <w:checkBox>
                    <w:sizeAuto/>
                    <w:default w:val="0"/>
                  </w:checkBox>
                </w:ffData>
              </w:fldChar>
            </w:r>
            <w:bookmarkStart w:id="60" w:name="Check13"/>
            <w:r>
              <w:rPr>
                <w:rFonts w:asciiTheme="majorHAnsi" w:hAnsiTheme="majorHAnsi" w:cstheme="majorHAnsi"/>
                <w:sz w:val="22"/>
                <w:szCs w:val="22"/>
              </w:rPr>
              <w:instrText xml:space="preserve"> FORMCHECKBOX </w:instrText>
            </w:r>
            <w:r>
              <w:rPr>
                <w:rFonts w:asciiTheme="majorHAnsi" w:hAnsiTheme="majorHAnsi" w:cstheme="majorHAnsi"/>
                <w:sz w:val="22"/>
                <w:szCs w:val="22"/>
              </w:rPr>
            </w:r>
            <w:r>
              <w:rPr>
                <w:rFonts w:asciiTheme="majorHAnsi" w:hAnsiTheme="majorHAnsi" w:cstheme="majorHAnsi"/>
                <w:sz w:val="22"/>
                <w:szCs w:val="22"/>
              </w:rPr>
              <w:fldChar w:fldCharType="separate"/>
            </w:r>
            <w:r>
              <w:rPr>
                <w:rFonts w:asciiTheme="majorHAnsi" w:hAnsiTheme="majorHAnsi" w:cstheme="majorHAnsi"/>
                <w:sz w:val="22"/>
                <w:szCs w:val="22"/>
              </w:rPr>
              <w:fldChar w:fldCharType="end"/>
            </w:r>
            <w:bookmarkEnd w:id="60"/>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D944A2" w14:textId="401511E6" w:rsidR="001056AB" w:rsidRPr="00A40302" w:rsidRDefault="001056AB" w:rsidP="001056AB">
            <w:pPr>
              <w:ind w:left="98"/>
              <w:rPr>
                <w:rFonts w:asciiTheme="majorHAnsi" w:hAnsiTheme="majorHAnsi" w:cstheme="majorHAnsi"/>
                <w:sz w:val="22"/>
                <w:szCs w:val="22"/>
              </w:rPr>
            </w:pPr>
            <w:r w:rsidRPr="00A40302">
              <w:rPr>
                <w:rFonts w:asciiTheme="majorHAnsi" w:hAnsiTheme="majorHAnsi" w:cstheme="majorHAnsi"/>
                <w:color w:val="000000"/>
                <w:sz w:val="22"/>
                <w:szCs w:val="22"/>
              </w:rPr>
              <w:t xml:space="preserve">Has </w:t>
            </w:r>
            <w:r>
              <w:rPr>
                <w:rFonts w:asciiTheme="majorHAnsi" w:hAnsiTheme="majorHAnsi" w:cstheme="majorHAnsi"/>
                <w:color w:val="000000"/>
                <w:sz w:val="22"/>
                <w:szCs w:val="22"/>
              </w:rPr>
              <w:t xml:space="preserve">completed </w:t>
            </w:r>
            <w:r w:rsidR="00846490">
              <w:rPr>
                <w:rFonts w:asciiTheme="majorHAnsi" w:hAnsiTheme="majorHAnsi" w:cstheme="majorHAnsi"/>
                <w:color w:val="000000"/>
                <w:sz w:val="22"/>
                <w:szCs w:val="22"/>
              </w:rPr>
              <w:t>Thesis and received approval from thesis committee</w:t>
            </w:r>
          </w:p>
        </w:tc>
      </w:tr>
      <w:tr w:rsidR="001056AB" w:rsidRPr="00A40302" w14:paraId="4FA577BC" w14:textId="77777777" w:rsidTr="3485F512">
        <w:trPr>
          <w:trHeight w:hRule="exact" w:val="302"/>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0A79905" w14:textId="2AD4B9BF" w:rsidR="001056AB" w:rsidRPr="00A40302" w:rsidRDefault="001056AB" w:rsidP="001056AB">
            <w:pPr>
              <w:jc w:val="center"/>
              <w:rPr>
                <w:rFonts w:asciiTheme="majorHAnsi" w:hAnsiTheme="majorHAnsi" w:cstheme="majorHAnsi"/>
                <w:sz w:val="22"/>
                <w:szCs w:val="22"/>
              </w:rPr>
            </w:pPr>
            <w:r>
              <w:rPr>
                <w:rFonts w:asciiTheme="majorHAnsi" w:hAnsiTheme="majorHAnsi" w:cstheme="majorHAnsi"/>
                <w:sz w:val="22"/>
                <w:szCs w:val="22"/>
              </w:rPr>
              <w:fldChar w:fldCharType="begin">
                <w:ffData>
                  <w:name w:val="Check15"/>
                  <w:enabled/>
                  <w:calcOnExit w:val="0"/>
                  <w:checkBox>
                    <w:sizeAuto/>
                    <w:default w:val="0"/>
                  </w:checkBox>
                </w:ffData>
              </w:fldChar>
            </w:r>
            <w:r>
              <w:rPr>
                <w:rFonts w:asciiTheme="majorHAnsi" w:hAnsiTheme="majorHAnsi" w:cstheme="majorHAnsi"/>
                <w:sz w:val="22"/>
                <w:szCs w:val="22"/>
              </w:rPr>
              <w:instrText xml:space="preserve"> FORMCHECKBOX </w:instrText>
            </w:r>
            <w:r>
              <w:rPr>
                <w:rFonts w:asciiTheme="majorHAnsi" w:hAnsiTheme="majorHAnsi" w:cstheme="majorHAnsi"/>
                <w:sz w:val="22"/>
                <w:szCs w:val="22"/>
              </w:rPr>
            </w:r>
            <w:r>
              <w:rPr>
                <w:rFonts w:asciiTheme="majorHAnsi" w:hAnsiTheme="majorHAnsi" w:cstheme="majorHAnsi"/>
                <w:sz w:val="22"/>
                <w:szCs w:val="22"/>
              </w:rPr>
              <w:fldChar w:fldCharType="separate"/>
            </w:r>
            <w:r>
              <w:rPr>
                <w:rFonts w:asciiTheme="majorHAnsi" w:hAnsiTheme="majorHAnsi" w:cstheme="majorHAnsi"/>
                <w:sz w:val="22"/>
                <w:szCs w:val="22"/>
              </w:rPr>
              <w:fldChar w:fldCharType="end"/>
            </w:r>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A65205" w14:textId="7935D800" w:rsidR="001056AB" w:rsidRPr="009E371D" w:rsidRDefault="28793BB5" w:rsidP="3485F512">
            <w:pPr>
              <w:ind w:left="98"/>
              <w:rPr>
                <w:rFonts w:asciiTheme="majorHAnsi" w:hAnsiTheme="majorHAnsi" w:cstheme="majorBidi"/>
                <w:color w:val="000000"/>
                <w:sz w:val="22"/>
                <w:szCs w:val="22"/>
              </w:rPr>
            </w:pPr>
            <w:r w:rsidRPr="3485F512">
              <w:rPr>
                <w:rFonts w:asciiTheme="majorHAnsi" w:hAnsiTheme="majorHAnsi" w:cstheme="majorBidi"/>
                <w:color w:val="000000" w:themeColor="text1"/>
                <w:sz w:val="22"/>
                <w:szCs w:val="22"/>
              </w:rPr>
              <w:t xml:space="preserve">Has </w:t>
            </w:r>
            <w:r w:rsidR="00835924">
              <w:rPr>
                <w:rFonts w:asciiTheme="majorHAnsi" w:hAnsiTheme="majorHAnsi" w:cstheme="majorBidi"/>
                <w:color w:val="000000" w:themeColor="text1"/>
                <w:sz w:val="22"/>
                <w:szCs w:val="22"/>
              </w:rPr>
              <w:t>3</w:t>
            </w:r>
            <w:r w:rsidRPr="3485F512">
              <w:rPr>
                <w:rFonts w:asciiTheme="majorHAnsi" w:hAnsiTheme="majorHAnsi" w:cstheme="majorBidi"/>
                <w:color w:val="000000" w:themeColor="text1"/>
                <w:sz w:val="22"/>
                <w:szCs w:val="22"/>
              </w:rPr>
              <w:t xml:space="preserve"> credits of Supervised Practice</w:t>
            </w:r>
          </w:p>
        </w:tc>
      </w:tr>
      <w:tr w:rsidR="00D97DBF" w:rsidRPr="00A40302" w14:paraId="15B39584" w14:textId="77777777" w:rsidTr="3485F512">
        <w:trPr>
          <w:trHeight w:hRule="exact" w:val="302"/>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198640" w14:textId="77777777" w:rsidR="00D97DBF" w:rsidRDefault="00D97DBF" w:rsidP="00D97DBF">
            <w:pPr>
              <w:jc w:val="center"/>
              <w:rPr>
                <w:rFonts w:asciiTheme="majorHAnsi" w:hAnsiTheme="majorHAnsi" w:cstheme="majorHAnsi"/>
                <w:sz w:val="22"/>
                <w:szCs w:val="22"/>
              </w:rPr>
            </w:pPr>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04016B2" w14:textId="27BB2D9E" w:rsidR="00D97DBF" w:rsidRPr="00C050E6" w:rsidRDefault="00D97DBF" w:rsidP="00D97DBF">
            <w:pPr>
              <w:ind w:left="98"/>
              <w:rPr>
                <w:rFonts w:asciiTheme="majorHAnsi" w:hAnsiTheme="majorHAnsi" w:cstheme="majorBidi"/>
                <w:color w:val="000000" w:themeColor="text1"/>
                <w:sz w:val="22"/>
                <w:szCs w:val="22"/>
              </w:rPr>
            </w:pPr>
            <w:r w:rsidRPr="3485F512">
              <w:rPr>
                <w:rFonts w:asciiTheme="majorHAnsi" w:hAnsiTheme="majorHAnsi" w:cstheme="majorBidi"/>
                <w:i/>
                <w:iCs/>
                <w:color w:val="000000" w:themeColor="text1"/>
                <w:sz w:val="22"/>
                <w:szCs w:val="22"/>
              </w:rPr>
              <w:fldChar w:fldCharType="begin"/>
            </w:r>
            <w:r w:rsidRPr="3485F512">
              <w:rPr>
                <w:rFonts w:asciiTheme="majorHAnsi" w:hAnsiTheme="majorHAnsi" w:cstheme="majorBidi"/>
                <w:i/>
                <w:iCs/>
                <w:color w:val="000000" w:themeColor="text1"/>
                <w:sz w:val="22"/>
                <w:szCs w:val="22"/>
              </w:rPr>
              <w:instrText xml:space="preserve"> FORMCHECKBOX </w:instrText>
            </w:r>
            <w:r w:rsidRPr="3485F512">
              <w:rPr>
                <w:rFonts w:asciiTheme="majorHAnsi" w:hAnsiTheme="majorHAnsi" w:cstheme="majorBidi"/>
                <w:i/>
                <w:iCs/>
                <w:color w:val="000000" w:themeColor="text1"/>
                <w:sz w:val="22"/>
                <w:szCs w:val="22"/>
              </w:rPr>
              <w:fldChar w:fldCharType="separate"/>
            </w:r>
            <w:r w:rsidRPr="3485F512">
              <w:rPr>
                <w:rFonts w:asciiTheme="majorHAnsi" w:hAnsiTheme="majorHAnsi" w:cstheme="majorBidi"/>
                <w:i/>
                <w:iCs/>
                <w:color w:val="000000" w:themeColor="text1"/>
                <w:sz w:val="22"/>
                <w:szCs w:val="22"/>
              </w:rPr>
              <w:fldChar w:fldCharType="end"/>
            </w:r>
            <w:r>
              <w:rPr>
                <w:rFonts w:asciiTheme="majorHAnsi" w:hAnsiTheme="majorHAnsi" w:cstheme="majorHAnsi"/>
                <w:i/>
                <w:color w:val="000000"/>
                <w:spacing w:val="2"/>
                <w:sz w:val="22"/>
                <w:szCs w:val="22"/>
              </w:rPr>
              <w:fldChar w:fldCharType="begin">
                <w:ffData>
                  <w:name w:val="Check1"/>
                  <w:enabled/>
                  <w:calcOnExit w:val="0"/>
                  <w:checkBox>
                    <w:sizeAuto/>
                    <w:default w:val="0"/>
                  </w:checkBox>
                </w:ffData>
              </w:fldChar>
            </w:r>
            <w:r>
              <w:rPr>
                <w:rFonts w:asciiTheme="majorHAnsi" w:hAnsiTheme="majorHAnsi" w:cstheme="majorHAnsi"/>
                <w:i/>
                <w:color w:val="000000"/>
                <w:spacing w:val="2"/>
                <w:sz w:val="22"/>
                <w:szCs w:val="22"/>
              </w:rPr>
              <w:instrText xml:space="preserve"> FORMCHECKBOX </w:instrText>
            </w:r>
            <w:r>
              <w:rPr>
                <w:rFonts w:asciiTheme="majorHAnsi" w:hAnsiTheme="majorHAnsi" w:cstheme="majorHAnsi"/>
                <w:i/>
                <w:color w:val="000000"/>
                <w:spacing w:val="2"/>
                <w:sz w:val="22"/>
                <w:szCs w:val="22"/>
              </w:rPr>
            </w:r>
            <w:r>
              <w:rPr>
                <w:rFonts w:asciiTheme="majorHAnsi" w:hAnsiTheme="majorHAnsi" w:cstheme="majorHAnsi"/>
                <w:i/>
                <w:color w:val="000000"/>
                <w:spacing w:val="2"/>
                <w:sz w:val="22"/>
                <w:szCs w:val="22"/>
              </w:rPr>
              <w:fldChar w:fldCharType="separate"/>
            </w:r>
            <w:r>
              <w:rPr>
                <w:rFonts w:asciiTheme="majorHAnsi" w:hAnsiTheme="majorHAnsi" w:cstheme="majorHAnsi"/>
                <w:i/>
                <w:color w:val="000000"/>
                <w:spacing w:val="2"/>
                <w:sz w:val="22"/>
                <w:szCs w:val="22"/>
              </w:rPr>
              <w:fldChar w:fldCharType="end"/>
            </w:r>
            <w:r w:rsidRPr="3485F512">
              <w:rPr>
                <w:rFonts w:asciiTheme="majorHAnsi" w:hAnsiTheme="majorHAnsi" w:cstheme="majorBidi"/>
                <w:i/>
                <w:iCs/>
                <w:color w:val="000000" w:themeColor="text1"/>
                <w:sz w:val="22"/>
                <w:szCs w:val="22"/>
              </w:rPr>
              <w:t xml:space="preserve">  </w:t>
            </w:r>
            <w:r w:rsidR="00C050E6">
              <w:rPr>
                <w:rFonts w:asciiTheme="majorHAnsi" w:hAnsiTheme="majorHAnsi" w:cstheme="majorBidi"/>
                <w:color w:val="000000" w:themeColor="text1"/>
                <w:sz w:val="22"/>
                <w:szCs w:val="22"/>
              </w:rPr>
              <w:t>90 hours of supervised fieldwork</w:t>
            </w:r>
            <w:r w:rsidR="001058A4">
              <w:rPr>
                <w:rFonts w:asciiTheme="majorHAnsi" w:hAnsiTheme="majorHAnsi" w:cstheme="majorBidi"/>
                <w:color w:val="000000" w:themeColor="text1"/>
                <w:sz w:val="22"/>
                <w:szCs w:val="22"/>
              </w:rPr>
              <w:t xml:space="preserve"> in ABA</w:t>
            </w:r>
          </w:p>
        </w:tc>
      </w:tr>
      <w:tr w:rsidR="00D97DBF" w:rsidRPr="00A40302" w14:paraId="7504EC70" w14:textId="77777777" w:rsidTr="3485F512">
        <w:trPr>
          <w:trHeight w:hRule="exact" w:val="606"/>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CDCC18" w14:textId="119F643A" w:rsidR="00D97DBF" w:rsidRPr="00A40302" w:rsidRDefault="00D97DBF" w:rsidP="00D97DBF">
            <w:pPr>
              <w:jc w:val="center"/>
              <w:rPr>
                <w:rFonts w:asciiTheme="majorHAnsi" w:hAnsiTheme="majorHAnsi" w:cstheme="majorHAnsi"/>
                <w:sz w:val="22"/>
                <w:szCs w:val="22"/>
              </w:rPr>
            </w:pPr>
            <w:r>
              <w:rPr>
                <w:rFonts w:asciiTheme="majorHAnsi" w:hAnsiTheme="majorHAnsi" w:cstheme="majorHAnsi"/>
                <w:sz w:val="22"/>
                <w:szCs w:val="22"/>
              </w:rPr>
              <w:fldChar w:fldCharType="begin">
                <w:ffData>
                  <w:name w:val="Check15"/>
                  <w:enabled/>
                  <w:calcOnExit w:val="0"/>
                  <w:checkBox>
                    <w:sizeAuto/>
                    <w:default w:val="0"/>
                  </w:checkBox>
                </w:ffData>
              </w:fldChar>
            </w:r>
            <w:r>
              <w:rPr>
                <w:rFonts w:asciiTheme="majorHAnsi" w:hAnsiTheme="majorHAnsi" w:cstheme="majorHAnsi"/>
                <w:sz w:val="22"/>
                <w:szCs w:val="22"/>
              </w:rPr>
              <w:instrText xml:space="preserve"> FORMCHECKBOX </w:instrText>
            </w:r>
            <w:r>
              <w:rPr>
                <w:rFonts w:asciiTheme="majorHAnsi" w:hAnsiTheme="majorHAnsi" w:cstheme="majorHAnsi"/>
                <w:sz w:val="22"/>
                <w:szCs w:val="22"/>
              </w:rPr>
            </w:r>
            <w:r>
              <w:rPr>
                <w:rFonts w:asciiTheme="majorHAnsi" w:hAnsiTheme="majorHAnsi" w:cstheme="majorHAnsi"/>
                <w:sz w:val="22"/>
                <w:szCs w:val="22"/>
              </w:rPr>
              <w:fldChar w:fldCharType="separate"/>
            </w:r>
            <w:r>
              <w:rPr>
                <w:rFonts w:asciiTheme="majorHAnsi" w:hAnsiTheme="majorHAnsi" w:cstheme="majorHAnsi"/>
                <w:sz w:val="22"/>
                <w:szCs w:val="22"/>
              </w:rPr>
              <w:fldChar w:fldCharType="end"/>
            </w:r>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1B93E1" w14:textId="285163BD" w:rsidR="00D97DBF" w:rsidRPr="009E371D" w:rsidRDefault="00D97DBF" w:rsidP="00D97DBF">
            <w:pPr>
              <w:ind w:left="98"/>
              <w:rPr>
                <w:rFonts w:asciiTheme="majorHAnsi" w:hAnsiTheme="majorHAnsi" w:cstheme="majorHAnsi"/>
                <w:iCs/>
                <w:color w:val="000000"/>
                <w:sz w:val="22"/>
                <w:szCs w:val="22"/>
              </w:rPr>
            </w:pPr>
            <w:r>
              <w:rPr>
                <w:rFonts w:asciiTheme="majorHAnsi" w:hAnsiTheme="majorHAnsi" w:cstheme="majorHAnsi"/>
                <w:iCs/>
                <w:color w:val="000000"/>
                <w:sz w:val="22"/>
                <w:szCs w:val="22"/>
              </w:rPr>
              <w:t xml:space="preserve">Has demonstrated </w:t>
            </w:r>
            <w:r w:rsidR="0055508D">
              <w:rPr>
                <w:rFonts w:asciiTheme="majorHAnsi" w:hAnsiTheme="majorHAnsi" w:cstheme="majorHAnsi"/>
                <w:iCs/>
                <w:color w:val="000000"/>
                <w:sz w:val="22"/>
                <w:szCs w:val="22"/>
              </w:rPr>
              <w:t>growth in knowledge and skills</w:t>
            </w:r>
            <w:r>
              <w:rPr>
                <w:rFonts w:asciiTheme="majorHAnsi" w:hAnsiTheme="majorHAnsi" w:cstheme="majorHAnsi"/>
                <w:iCs/>
                <w:color w:val="000000"/>
                <w:sz w:val="22"/>
                <w:szCs w:val="22"/>
              </w:rPr>
              <w:t xml:space="preserve"> in diversity, equity, justice, and inclusion (DEJI) task list items (Advisor approval) </w:t>
            </w:r>
          </w:p>
        </w:tc>
      </w:tr>
      <w:tr w:rsidR="00D97DBF" w:rsidRPr="00A40302" w14:paraId="4023D884" w14:textId="77777777" w:rsidTr="3485F512">
        <w:trPr>
          <w:trHeight w:hRule="exact" w:val="388"/>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516F0F6" w14:textId="77777777" w:rsidR="00D97DBF" w:rsidRPr="00A40302" w:rsidRDefault="00D97DBF" w:rsidP="00D97DBF">
            <w:pPr>
              <w:ind w:left="320"/>
              <w:rPr>
                <w:rFonts w:asciiTheme="majorHAnsi" w:hAnsiTheme="majorHAnsi" w:cstheme="majorHAnsi"/>
                <w:sz w:val="22"/>
                <w:szCs w:val="22"/>
              </w:rPr>
            </w:pPr>
            <w:r>
              <w:rPr>
                <w:rFonts w:asciiTheme="majorHAnsi" w:hAnsiTheme="majorHAnsi" w:cstheme="majorHAnsi"/>
                <w:sz w:val="22"/>
                <w:szCs w:val="22"/>
              </w:rPr>
              <w:fldChar w:fldCharType="begin">
                <w:ffData>
                  <w:name w:val="Check15"/>
                  <w:enabled/>
                  <w:calcOnExit w:val="0"/>
                  <w:checkBox>
                    <w:sizeAuto/>
                    <w:default w:val="0"/>
                  </w:checkBox>
                </w:ffData>
              </w:fldChar>
            </w:r>
            <w:bookmarkStart w:id="61" w:name="Check15"/>
            <w:r>
              <w:rPr>
                <w:rFonts w:asciiTheme="majorHAnsi" w:hAnsiTheme="majorHAnsi" w:cstheme="majorHAnsi"/>
                <w:sz w:val="22"/>
                <w:szCs w:val="22"/>
              </w:rPr>
              <w:instrText xml:space="preserve"> FORMCHECKBOX </w:instrText>
            </w:r>
            <w:r>
              <w:rPr>
                <w:rFonts w:asciiTheme="majorHAnsi" w:hAnsiTheme="majorHAnsi" w:cstheme="majorHAnsi"/>
                <w:sz w:val="22"/>
                <w:szCs w:val="22"/>
              </w:rPr>
            </w:r>
            <w:r>
              <w:rPr>
                <w:rFonts w:asciiTheme="majorHAnsi" w:hAnsiTheme="majorHAnsi" w:cstheme="majorHAnsi"/>
                <w:sz w:val="22"/>
                <w:szCs w:val="22"/>
              </w:rPr>
              <w:fldChar w:fldCharType="separate"/>
            </w:r>
            <w:r>
              <w:rPr>
                <w:rFonts w:asciiTheme="majorHAnsi" w:hAnsiTheme="majorHAnsi" w:cstheme="majorHAnsi"/>
                <w:sz w:val="22"/>
                <w:szCs w:val="22"/>
              </w:rPr>
              <w:fldChar w:fldCharType="end"/>
            </w:r>
            <w:bookmarkEnd w:id="61"/>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270627" w14:textId="77777777" w:rsidR="00D97DBF" w:rsidRPr="00A40302" w:rsidRDefault="00D97DBF" w:rsidP="00D97DBF">
            <w:pPr>
              <w:ind w:left="98"/>
              <w:rPr>
                <w:rFonts w:asciiTheme="majorHAnsi" w:hAnsiTheme="majorHAnsi" w:cstheme="majorHAnsi"/>
                <w:sz w:val="22"/>
                <w:szCs w:val="22"/>
              </w:rPr>
            </w:pPr>
            <w:r w:rsidRPr="00A40302">
              <w:rPr>
                <w:rFonts w:asciiTheme="majorHAnsi" w:hAnsiTheme="majorHAnsi" w:cstheme="majorHAnsi"/>
                <w:color w:val="000000"/>
                <w:sz w:val="22"/>
                <w:szCs w:val="22"/>
              </w:rPr>
              <w:t>Has taken 30 credits at UO</w:t>
            </w:r>
          </w:p>
        </w:tc>
      </w:tr>
      <w:tr w:rsidR="00D97DBF" w:rsidRPr="00A40302" w14:paraId="127DAC37" w14:textId="77777777" w:rsidTr="3485F512">
        <w:trPr>
          <w:trHeight w:hRule="exact" w:val="843"/>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360B55" w14:textId="77777777" w:rsidR="00D97DBF" w:rsidRPr="00A40302" w:rsidRDefault="00D97DBF" w:rsidP="00D97DBF">
            <w:pPr>
              <w:ind w:left="320"/>
              <w:rPr>
                <w:rFonts w:asciiTheme="majorHAnsi" w:hAnsiTheme="majorHAnsi" w:cstheme="majorHAnsi"/>
                <w:sz w:val="22"/>
                <w:szCs w:val="22"/>
              </w:rPr>
            </w:pPr>
            <w:r>
              <w:rPr>
                <w:rFonts w:asciiTheme="majorHAnsi" w:hAnsiTheme="majorHAnsi" w:cstheme="majorHAnsi"/>
                <w:sz w:val="22"/>
                <w:szCs w:val="22"/>
              </w:rPr>
              <w:fldChar w:fldCharType="begin">
                <w:ffData>
                  <w:name w:val="Check16"/>
                  <w:enabled/>
                  <w:calcOnExit w:val="0"/>
                  <w:checkBox>
                    <w:sizeAuto/>
                    <w:default w:val="0"/>
                  </w:checkBox>
                </w:ffData>
              </w:fldChar>
            </w:r>
            <w:bookmarkStart w:id="62" w:name="Check16"/>
            <w:r>
              <w:rPr>
                <w:rFonts w:asciiTheme="majorHAnsi" w:hAnsiTheme="majorHAnsi" w:cstheme="majorHAnsi"/>
                <w:sz w:val="22"/>
                <w:szCs w:val="22"/>
              </w:rPr>
              <w:instrText xml:space="preserve"> FORMCHECKBOX </w:instrText>
            </w:r>
            <w:r>
              <w:rPr>
                <w:rFonts w:asciiTheme="majorHAnsi" w:hAnsiTheme="majorHAnsi" w:cstheme="majorHAnsi"/>
                <w:sz w:val="22"/>
                <w:szCs w:val="22"/>
              </w:rPr>
            </w:r>
            <w:r>
              <w:rPr>
                <w:rFonts w:asciiTheme="majorHAnsi" w:hAnsiTheme="majorHAnsi" w:cstheme="majorHAnsi"/>
                <w:sz w:val="22"/>
                <w:szCs w:val="22"/>
              </w:rPr>
              <w:fldChar w:fldCharType="separate"/>
            </w:r>
            <w:r>
              <w:rPr>
                <w:rFonts w:asciiTheme="majorHAnsi" w:hAnsiTheme="majorHAnsi" w:cstheme="majorHAnsi"/>
                <w:sz w:val="22"/>
                <w:szCs w:val="22"/>
              </w:rPr>
              <w:fldChar w:fldCharType="end"/>
            </w:r>
            <w:bookmarkEnd w:id="62"/>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5D8B61" w14:textId="77777777" w:rsidR="00D97DBF" w:rsidRPr="00A40302" w:rsidRDefault="00D97DBF" w:rsidP="00D97DBF">
            <w:pPr>
              <w:ind w:left="98"/>
              <w:rPr>
                <w:rFonts w:asciiTheme="majorHAnsi" w:hAnsiTheme="majorHAnsi" w:cstheme="majorHAnsi"/>
                <w:sz w:val="22"/>
                <w:szCs w:val="22"/>
              </w:rPr>
            </w:pPr>
            <w:r w:rsidRPr="00A40302">
              <w:rPr>
                <w:rFonts w:asciiTheme="majorHAnsi" w:hAnsiTheme="majorHAnsi" w:cstheme="majorHAnsi"/>
                <w:color w:val="000000"/>
                <w:sz w:val="22"/>
                <w:szCs w:val="22"/>
              </w:rPr>
              <w:t>Has transferred no more than 15 graduate credits. (Prior approval needed for credits</w:t>
            </w:r>
          </w:p>
          <w:p w14:paraId="0DB8D75E" w14:textId="77777777" w:rsidR="00D97DBF" w:rsidRPr="00A40302" w:rsidRDefault="00D97DBF" w:rsidP="00D97DBF">
            <w:pPr>
              <w:ind w:left="98"/>
              <w:rPr>
                <w:rFonts w:asciiTheme="majorHAnsi" w:hAnsiTheme="majorHAnsi" w:cstheme="majorHAnsi"/>
                <w:sz w:val="22"/>
                <w:szCs w:val="22"/>
              </w:rPr>
            </w:pPr>
            <w:r w:rsidRPr="00A40302">
              <w:rPr>
                <w:rFonts w:asciiTheme="majorHAnsi" w:hAnsiTheme="majorHAnsi" w:cstheme="majorHAnsi"/>
                <w:color w:val="000000"/>
                <w:sz w:val="22"/>
                <w:szCs w:val="22"/>
              </w:rPr>
              <w:t>obtained while enrolled as Post Baccalaureate, Unclassified, Pre-Master’s. Must be</w:t>
            </w:r>
          </w:p>
          <w:p w14:paraId="072ADD6F" w14:textId="77777777" w:rsidR="00D97DBF" w:rsidRPr="00A40302" w:rsidRDefault="00D97DBF" w:rsidP="00D97DBF">
            <w:pPr>
              <w:ind w:left="98"/>
              <w:rPr>
                <w:rFonts w:asciiTheme="majorHAnsi" w:hAnsiTheme="majorHAnsi" w:cstheme="majorHAnsi"/>
                <w:sz w:val="22"/>
                <w:szCs w:val="22"/>
              </w:rPr>
            </w:pPr>
            <w:r w:rsidRPr="00A40302">
              <w:rPr>
                <w:rFonts w:asciiTheme="majorHAnsi" w:hAnsiTheme="majorHAnsi" w:cstheme="majorHAnsi"/>
                <w:color w:val="000000"/>
                <w:sz w:val="22"/>
                <w:szCs w:val="22"/>
              </w:rPr>
              <w:t>accompanied by official transcript, unless UO)</w:t>
            </w:r>
          </w:p>
        </w:tc>
      </w:tr>
      <w:tr w:rsidR="00D97DBF" w:rsidRPr="00A40302" w14:paraId="240491E7" w14:textId="77777777" w:rsidTr="3485F512">
        <w:trPr>
          <w:trHeight w:hRule="exact" w:val="335"/>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A4478FE" w14:textId="77777777" w:rsidR="00D97DBF" w:rsidRPr="00A40302" w:rsidRDefault="00D97DBF" w:rsidP="00D97DBF">
            <w:pPr>
              <w:ind w:left="320"/>
              <w:rPr>
                <w:rFonts w:asciiTheme="majorHAnsi" w:hAnsiTheme="majorHAnsi" w:cstheme="majorHAnsi"/>
                <w:sz w:val="22"/>
                <w:szCs w:val="22"/>
              </w:rPr>
            </w:pPr>
            <w:r>
              <w:rPr>
                <w:rFonts w:asciiTheme="majorHAnsi" w:hAnsiTheme="majorHAnsi" w:cstheme="majorHAnsi"/>
                <w:sz w:val="22"/>
                <w:szCs w:val="22"/>
              </w:rPr>
              <w:fldChar w:fldCharType="begin">
                <w:ffData>
                  <w:name w:val="Check17"/>
                  <w:enabled/>
                  <w:calcOnExit w:val="0"/>
                  <w:checkBox>
                    <w:sizeAuto/>
                    <w:default w:val="0"/>
                  </w:checkBox>
                </w:ffData>
              </w:fldChar>
            </w:r>
            <w:bookmarkStart w:id="63" w:name="Check17"/>
            <w:r>
              <w:rPr>
                <w:rFonts w:asciiTheme="majorHAnsi" w:hAnsiTheme="majorHAnsi" w:cstheme="majorHAnsi"/>
                <w:sz w:val="22"/>
                <w:szCs w:val="22"/>
              </w:rPr>
              <w:instrText xml:space="preserve"> FORMCHECKBOX </w:instrText>
            </w:r>
            <w:r>
              <w:rPr>
                <w:rFonts w:asciiTheme="majorHAnsi" w:hAnsiTheme="majorHAnsi" w:cstheme="majorHAnsi"/>
                <w:sz w:val="22"/>
                <w:szCs w:val="22"/>
              </w:rPr>
            </w:r>
            <w:r>
              <w:rPr>
                <w:rFonts w:asciiTheme="majorHAnsi" w:hAnsiTheme="majorHAnsi" w:cstheme="majorHAnsi"/>
                <w:sz w:val="22"/>
                <w:szCs w:val="22"/>
              </w:rPr>
              <w:fldChar w:fldCharType="separate"/>
            </w:r>
            <w:r>
              <w:rPr>
                <w:rFonts w:asciiTheme="majorHAnsi" w:hAnsiTheme="majorHAnsi" w:cstheme="majorHAnsi"/>
                <w:sz w:val="22"/>
                <w:szCs w:val="22"/>
              </w:rPr>
              <w:fldChar w:fldCharType="end"/>
            </w:r>
            <w:bookmarkEnd w:id="63"/>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FE29F43" w14:textId="77777777" w:rsidR="00D97DBF" w:rsidRPr="00A40302" w:rsidRDefault="00D97DBF" w:rsidP="00D97DBF">
            <w:pPr>
              <w:ind w:left="98"/>
              <w:rPr>
                <w:rFonts w:asciiTheme="majorHAnsi" w:hAnsiTheme="majorHAnsi" w:cstheme="majorHAnsi"/>
                <w:sz w:val="22"/>
                <w:szCs w:val="22"/>
              </w:rPr>
            </w:pPr>
            <w:r w:rsidRPr="00A40302">
              <w:rPr>
                <w:rFonts w:asciiTheme="majorHAnsi" w:hAnsiTheme="majorHAnsi" w:cstheme="majorHAnsi"/>
                <w:color w:val="000000"/>
                <w:sz w:val="22"/>
                <w:szCs w:val="22"/>
              </w:rPr>
              <w:t>Has minimum 9 hours of 600-level coursework at UO.</w:t>
            </w:r>
          </w:p>
        </w:tc>
      </w:tr>
      <w:tr w:rsidR="00D97DBF" w:rsidRPr="00A40302" w14:paraId="772175E9" w14:textId="77777777" w:rsidTr="3485F512">
        <w:trPr>
          <w:trHeight w:hRule="exact" w:val="369"/>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5E061C" w14:textId="77777777" w:rsidR="00D97DBF" w:rsidRPr="00A40302" w:rsidRDefault="00D97DBF" w:rsidP="00D97DBF">
            <w:pPr>
              <w:ind w:left="320"/>
              <w:rPr>
                <w:rFonts w:asciiTheme="majorHAnsi" w:hAnsiTheme="majorHAnsi" w:cstheme="majorHAnsi"/>
                <w:sz w:val="22"/>
                <w:szCs w:val="22"/>
              </w:rPr>
            </w:pPr>
            <w:r>
              <w:rPr>
                <w:rFonts w:asciiTheme="majorHAnsi" w:hAnsiTheme="majorHAnsi" w:cstheme="majorHAnsi"/>
                <w:sz w:val="22"/>
                <w:szCs w:val="22"/>
              </w:rPr>
              <w:fldChar w:fldCharType="begin">
                <w:ffData>
                  <w:name w:val="Check18"/>
                  <w:enabled/>
                  <w:calcOnExit w:val="0"/>
                  <w:checkBox>
                    <w:sizeAuto/>
                    <w:default w:val="0"/>
                  </w:checkBox>
                </w:ffData>
              </w:fldChar>
            </w:r>
            <w:bookmarkStart w:id="64" w:name="Check18"/>
            <w:r>
              <w:rPr>
                <w:rFonts w:asciiTheme="majorHAnsi" w:hAnsiTheme="majorHAnsi" w:cstheme="majorHAnsi"/>
                <w:sz w:val="22"/>
                <w:szCs w:val="22"/>
              </w:rPr>
              <w:instrText xml:space="preserve"> FORMCHECKBOX </w:instrText>
            </w:r>
            <w:r>
              <w:rPr>
                <w:rFonts w:asciiTheme="majorHAnsi" w:hAnsiTheme="majorHAnsi" w:cstheme="majorHAnsi"/>
                <w:sz w:val="22"/>
                <w:szCs w:val="22"/>
              </w:rPr>
            </w:r>
            <w:r>
              <w:rPr>
                <w:rFonts w:asciiTheme="majorHAnsi" w:hAnsiTheme="majorHAnsi" w:cstheme="majorHAnsi"/>
                <w:sz w:val="22"/>
                <w:szCs w:val="22"/>
              </w:rPr>
              <w:fldChar w:fldCharType="separate"/>
            </w:r>
            <w:r>
              <w:rPr>
                <w:rFonts w:asciiTheme="majorHAnsi" w:hAnsiTheme="majorHAnsi" w:cstheme="majorHAnsi"/>
                <w:sz w:val="22"/>
                <w:szCs w:val="22"/>
              </w:rPr>
              <w:fldChar w:fldCharType="end"/>
            </w:r>
            <w:bookmarkEnd w:id="64"/>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1D4D0B" w14:textId="77777777" w:rsidR="00D97DBF" w:rsidRPr="00A40302" w:rsidRDefault="00D97DBF" w:rsidP="00D97DBF">
            <w:pPr>
              <w:ind w:left="98"/>
              <w:rPr>
                <w:rFonts w:asciiTheme="majorHAnsi" w:hAnsiTheme="majorHAnsi" w:cstheme="majorHAnsi"/>
                <w:sz w:val="22"/>
                <w:szCs w:val="22"/>
              </w:rPr>
            </w:pPr>
            <w:r w:rsidRPr="00A40302">
              <w:rPr>
                <w:rFonts w:asciiTheme="majorHAnsi" w:hAnsiTheme="majorHAnsi" w:cstheme="majorHAnsi"/>
                <w:color w:val="000000"/>
                <w:sz w:val="22"/>
                <w:szCs w:val="22"/>
              </w:rPr>
              <w:t>Has minimum 24 graded credits.</w:t>
            </w:r>
          </w:p>
        </w:tc>
      </w:tr>
      <w:tr w:rsidR="00D97DBF" w:rsidRPr="00A40302" w14:paraId="70006FBD" w14:textId="77777777" w:rsidTr="3485F512">
        <w:trPr>
          <w:trHeight w:hRule="exact" w:val="329"/>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B56075" w14:textId="77777777" w:rsidR="00D97DBF" w:rsidRPr="00A40302" w:rsidRDefault="00D97DBF" w:rsidP="00D97DBF">
            <w:pPr>
              <w:ind w:left="320"/>
              <w:rPr>
                <w:rFonts w:asciiTheme="majorHAnsi" w:hAnsiTheme="majorHAnsi" w:cstheme="majorHAnsi"/>
                <w:sz w:val="22"/>
                <w:szCs w:val="22"/>
              </w:rPr>
            </w:pPr>
            <w:r>
              <w:rPr>
                <w:rFonts w:asciiTheme="majorHAnsi" w:hAnsiTheme="majorHAnsi" w:cstheme="majorHAnsi"/>
                <w:sz w:val="22"/>
                <w:szCs w:val="22"/>
              </w:rPr>
              <w:fldChar w:fldCharType="begin">
                <w:ffData>
                  <w:name w:val="Check19"/>
                  <w:enabled/>
                  <w:calcOnExit w:val="0"/>
                  <w:checkBox>
                    <w:sizeAuto/>
                    <w:default w:val="0"/>
                  </w:checkBox>
                </w:ffData>
              </w:fldChar>
            </w:r>
            <w:bookmarkStart w:id="65" w:name="Check19"/>
            <w:r>
              <w:rPr>
                <w:rFonts w:asciiTheme="majorHAnsi" w:hAnsiTheme="majorHAnsi" w:cstheme="majorHAnsi"/>
                <w:sz w:val="22"/>
                <w:szCs w:val="22"/>
              </w:rPr>
              <w:instrText xml:space="preserve"> FORMCHECKBOX </w:instrText>
            </w:r>
            <w:r>
              <w:rPr>
                <w:rFonts w:asciiTheme="majorHAnsi" w:hAnsiTheme="majorHAnsi" w:cstheme="majorHAnsi"/>
                <w:sz w:val="22"/>
                <w:szCs w:val="22"/>
              </w:rPr>
            </w:r>
            <w:r>
              <w:rPr>
                <w:rFonts w:asciiTheme="majorHAnsi" w:hAnsiTheme="majorHAnsi" w:cstheme="majorHAnsi"/>
                <w:sz w:val="22"/>
                <w:szCs w:val="22"/>
              </w:rPr>
              <w:fldChar w:fldCharType="separate"/>
            </w:r>
            <w:r>
              <w:rPr>
                <w:rFonts w:asciiTheme="majorHAnsi" w:hAnsiTheme="majorHAnsi" w:cstheme="majorHAnsi"/>
                <w:sz w:val="22"/>
                <w:szCs w:val="22"/>
              </w:rPr>
              <w:fldChar w:fldCharType="end"/>
            </w:r>
            <w:bookmarkEnd w:id="65"/>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42493D" w14:textId="5F5563D8" w:rsidR="00D97DBF" w:rsidRPr="00A40302" w:rsidRDefault="00D97DBF" w:rsidP="00D97DBF">
            <w:pPr>
              <w:ind w:left="98"/>
              <w:rPr>
                <w:rFonts w:asciiTheme="majorHAnsi" w:hAnsiTheme="majorHAnsi" w:cstheme="majorHAnsi"/>
                <w:sz w:val="22"/>
                <w:szCs w:val="22"/>
              </w:rPr>
            </w:pPr>
            <w:r w:rsidRPr="00A40302">
              <w:rPr>
                <w:rFonts w:asciiTheme="majorHAnsi" w:hAnsiTheme="majorHAnsi" w:cstheme="majorHAnsi"/>
                <w:color w:val="000000"/>
                <w:sz w:val="22"/>
                <w:szCs w:val="22"/>
              </w:rPr>
              <w:t xml:space="preserve">Has minimum 30 credits in </w:t>
            </w:r>
            <w:r>
              <w:rPr>
                <w:rFonts w:asciiTheme="majorHAnsi" w:hAnsiTheme="majorHAnsi" w:cstheme="majorHAnsi"/>
                <w:color w:val="000000"/>
                <w:sz w:val="22"/>
                <w:szCs w:val="22"/>
              </w:rPr>
              <w:t>ABA program</w:t>
            </w:r>
            <w:r w:rsidRPr="00A40302">
              <w:rPr>
                <w:rFonts w:asciiTheme="majorHAnsi" w:hAnsiTheme="majorHAnsi" w:cstheme="majorHAnsi"/>
                <w:color w:val="000000"/>
                <w:sz w:val="22"/>
                <w:szCs w:val="22"/>
              </w:rPr>
              <w:t>.</w:t>
            </w:r>
          </w:p>
        </w:tc>
      </w:tr>
      <w:tr w:rsidR="00D97DBF" w:rsidRPr="00A40302" w14:paraId="6C4275C1" w14:textId="77777777" w:rsidTr="3485F512">
        <w:trPr>
          <w:trHeight w:hRule="exact" w:val="601"/>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BCBA9E8" w14:textId="77777777" w:rsidR="00D97DBF" w:rsidRPr="00A40302" w:rsidRDefault="00D97DBF" w:rsidP="00D97DBF">
            <w:pPr>
              <w:ind w:left="320"/>
              <w:rPr>
                <w:rFonts w:asciiTheme="majorHAnsi" w:hAnsiTheme="majorHAnsi" w:cstheme="majorHAnsi"/>
                <w:sz w:val="22"/>
                <w:szCs w:val="22"/>
              </w:rPr>
            </w:pPr>
            <w:r>
              <w:rPr>
                <w:rFonts w:asciiTheme="majorHAnsi" w:hAnsiTheme="majorHAnsi" w:cstheme="majorHAnsi"/>
                <w:sz w:val="22"/>
                <w:szCs w:val="22"/>
              </w:rPr>
              <w:fldChar w:fldCharType="begin">
                <w:ffData>
                  <w:name w:val="Check20"/>
                  <w:enabled/>
                  <w:calcOnExit w:val="0"/>
                  <w:checkBox>
                    <w:sizeAuto/>
                    <w:default w:val="0"/>
                  </w:checkBox>
                </w:ffData>
              </w:fldChar>
            </w:r>
            <w:bookmarkStart w:id="66" w:name="Check20"/>
            <w:r>
              <w:rPr>
                <w:rFonts w:asciiTheme="majorHAnsi" w:hAnsiTheme="majorHAnsi" w:cstheme="majorHAnsi"/>
                <w:sz w:val="22"/>
                <w:szCs w:val="22"/>
              </w:rPr>
              <w:instrText xml:space="preserve"> FORMCHECKBOX </w:instrText>
            </w:r>
            <w:r>
              <w:rPr>
                <w:rFonts w:asciiTheme="majorHAnsi" w:hAnsiTheme="majorHAnsi" w:cstheme="majorHAnsi"/>
                <w:sz w:val="22"/>
                <w:szCs w:val="22"/>
              </w:rPr>
            </w:r>
            <w:r>
              <w:rPr>
                <w:rFonts w:asciiTheme="majorHAnsi" w:hAnsiTheme="majorHAnsi" w:cstheme="majorHAnsi"/>
                <w:sz w:val="22"/>
                <w:szCs w:val="22"/>
              </w:rPr>
              <w:fldChar w:fldCharType="separate"/>
            </w:r>
            <w:r>
              <w:rPr>
                <w:rFonts w:asciiTheme="majorHAnsi" w:hAnsiTheme="majorHAnsi" w:cstheme="majorHAnsi"/>
                <w:sz w:val="22"/>
                <w:szCs w:val="22"/>
              </w:rPr>
              <w:fldChar w:fldCharType="end"/>
            </w:r>
            <w:bookmarkEnd w:id="66"/>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F421A0D" w14:textId="77777777" w:rsidR="00D97DBF" w:rsidRPr="00A40302" w:rsidRDefault="00D97DBF" w:rsidP="00D97DBF">
            <w:pPr>
              <w:ind w:left="98"/>
              <w:rPr>
                <w:rFonts w:asciiTheme="majorHAnsi" w:hAnsiTheme="majorHAnsi" w:cstheme="majorHAnsi"/>
                <w:sz w:val="22"/>
                <w:szCs w:val="22"/>
              </w:rPr>
            </w:pPr>
            <w:r w:rsidRPr="00A40302">
              <w:rPr>
                <w:rFonts w:asciiTheme="majorHAnsi" w:hAnsiTheme="majorHAnsi" w:cstheme="majorHAnsi"/>
                <w:color w:val="000000"/>
                <w:sz w:val="22"/>
                <w:szCs w:val="22"/>
              </w:rPr>
              <w:t>Has completed all work within 7 years of beginning coursework (if plan includes</w:t>
            </w:r>
          </w:p>
          <w:p w14:paraId="15EE265D" w14:textId="77777777" w:rsidR="00D97DBF" w:rsidRPr="00A40302" w:rsidRDefault="00D97DBF" w:rsidP="00D97DBF">
            <w:pPr>
              <w:ind w:left="98"/>
              <w:rPr>
                <w:rFonts w:asciiTheme="majorHAnsi" w:hAnsiTheme="majorHAnsi" w:cstheme="majorBidi"/>
                <w:sz w:val="22"/>
                <w:szCs w:val="22"/>
              </w:rPr>
            </w:pPr>
            <w:r w:rsidRPr="3485F512">
              <w:rPr>
                <w:rFonts w:asciiTheme="majorHAnsi" w:hAnsiTheme="majorHAnsi" w:cstheme="majorBidi"/>
                <w:color w:val="000000" w:themeColor="text1"/>
                <w:sz w:val="22"/>
                <w:szCs w:val="22"/>
              </w:rPr>
              <w:t xml:space="preserve">transferred courses, the “7-year clock” begins with </w:t>
            </w:r>
            <w:bookmarkStart w:id="67" w:name="_Int_xBgNqlSj"/>
            <w:r w:rsidRPr="3485F512">
              <w:rPr>
                <w:rFonts w:asciiTheme="majorHAnsi" w:hAnsiTheme="majorHAnsi" w:cstheme="majorBidi"/>
                <w:color w:val="000000" w:themeColor="text1"/>
                <w:sz w:val="22"/>
                <w:szCs w:val="22"/>
              </w:rPr>
              <w:t>first</w:t>
            </w:r>
            <w:bookmarkEnd w:id="67"/>
            <w:r w:rsidRPr="3485F512">
              <w:rPr>
                <w:rFonts w:asciiTheme="majorHAnsi" w:hAnsiTheme="majorHAnsi" w:cstheme="majorBidi"/>
                <w:color w:val="000000" w:themeColor="text1"/>
                <w:sz w:val="22"/>
                <w:szCs w:val="22"/>
              </w:rPr>
              <w:t xml:space="preserve"> course taken or transferred.)</w:t>
            </w:r>
          </w:p>
        </w:tc>
      </w:tr>
      <w:tr w:rsidR="00D97DBF" w:rsidRPr="00A40302" w14:paraId="201755D1" w14:textId="77777777" w:rsidTr="3485F512">
        <w:trPr>
          <w:trHeight w:hRule="exact" w:val="214"/>
        </w:trPr>
        <w:tc>
          <w:tcPr>
            <w:tcW w:w="501"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CAC6140" w14:textId="77777777" w:rsidR="00D97DBF" w:rsidRPr="00A40302" w:rsidRDefault="00D97DBF" w:rsidP="00D97DBF">
            <w:pPr>
              <w:rPr>
                <w:rFonts w:asciiTheme="majorHAnsi" w:hAnsiTheme="majorHAnsi" w:cstheme="majorHAnsi"/>
                <w:sz w:val="22"/>
                <w:szCs w:val="22"/>
              </w:rPr>
            </w:pPr>
          </w:p>
        </w:tc>
        <w:tc>
          <w:tcPr>
            <w:tcW w:w="4499" w:type="pct"/>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C1BC313" w14:textId="77777777" w:rsidR="00D97DBF" w:rsidRPr="00A40302" w:rsidRDefault="00D97DBF" w:rsidP="00D97DBF">
            <w:pPr>
              <w:rPr>
                <w:rFonts w:asciiTheme="majorHAnsi" w:hAnsiTheme="majorHAnsi" w:cstheme="majorHAnsi"/>
                <w:sz w:val="22"/>
                <w:szCs w:val="22"/>
              </w:rPr>
            </w:pPr>
          </w:p>
        </w:tc>
      </w:tr>
      <w:tr w:rsidR="00D97DBF" w:rsidRPr="00A40302" w14:paraId="5F2652D3" w14:textId="77777777" w:rsidTr="3485F512">
        <w:trPr>
          <w:trHeight w:hRule="exact" w:val="332"/>
        </w:trPr>
        <w:tc>
          <w:tcPr>
            <w:tcW w:w="5000" w:type="pct"/>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440952" w14:textId="77777777" w:rsidR="00D97DBF" w:rsidRPr="00A40302" w:rsidRDefault="00D97DBF" w:rsidP="00D97DBF">
            <w:pPr>
              <w:ind w:left="108"/>
              <w:rPr>
                <w:rFonts w:asciiTheme="majorHAnsi" w:hAnsiTheme="majorHAnsi" w:cstheme="majorHAnsi"/>
                <w:sz w:val="22"/>
                <w:szCs w:val="22"/>
              </w:rPr>
            </w:pPr>
            <w:r w:rsidRPr="00A40302">
              <w:rPr>
                <w:rFonts w:asciiTheme="majorHAnsi" w:hAnsiTheme="majorHAnsi" w:cstheme="majorHAnsi"/>
                <w:color w:val="000000"/>
                <w:sz w:val="22"/>
                <w:szCs w:val="22"/>
              </w:rPr>
              <w:t>Other Retention Information</w:t>
            </w:r>
          </w:p>
        </w:tc>
      </w:tr>
      <w:tr w:rsidR="00D97DBF" w:rsidRPr="00A40302" w14:paraId="4150321A" w14:textId="77777777" w:rsidTr="3485F512">
        <w:trPr>
          <w:trHeight w:hRule="exact" w:val="352"/>
        </w:trPr>
        <w:tc>
          <w:tcPr>
            <w:tcW w:w="5000" w:type="pct"/>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443FCB" w14:textId="77777777" w:rsidR="00D97DBF" w:rsidRPr="00A40302" w:rsidRDefault="00D97DBF" w:rsidP="00D97DBF">
            <w:pPr>
              <w:ind w:left="108"/>
              <w:rPr>
                <w:rFonts w:asciiTheme="majorHAnsi" w:hAnsiTheme="majorHAnsi" w:cstheme="majorHAnsi"/>
                <w:sz w:val="22"/>
                <w:szCs w:val="22"/>
              </w:rPr>
            </w:pPr>
            <w:r>
              <w:rPr>
                <w:rFonts w:asciiTheme="majorHAnsi" w:hAnsiTheme="majorHAnsi" w:cstheme="majorHAnsi"/>
                <w:color w:val="000000"/>
                <w:sz w:val="22"/>
                <w:szCs w:val="22"/>
              </w:rPr>
              <w:fldChar w:fldCharType="begin">
                <w:ffData>
                  <w:name w:val="Check21"/>
                  <w:enabled/>
                  <w:calcOnExit w:val="0"/>
                  <w:checkBox>
                    <w:sizeAuto/>
                    <w:default w:val="0"/>
                  </w:checkBox>
                </w:ffData>
              </w:fldChar>
            </w:r>
            <w:bookmarkStart w:id="68" w:name="Check21"/>
            <w:r>
              <w:rPr>
                <w:rFonts w:asciiTheme="majorHAnsi" w:hAnsiTheme="majorHAnsi" w:cstheme="majorHAnsi"/>
                <w:color w:val="000000"/>
                <w:sz w:val="22"/>
                <w:szCs w:val="22"/>
              </w:rPr>
              <w:instrText xml:space="preserve"> FORMCHECKBOX </w:instrText>
            </w:r>
            <w:r>
              <w:rPr>
                <w:rFonts w:asciiTheme="majorHAnsi" w:hAnsiTheme="majorHAnsi" w:cstheme="majorHAnsi"/>
                <w:color w:val="000000"/>
                <w:sz w:val="22"/>
                <w:szCs w:val="22"/>
              </w:rPr>
            </w:r>
            <w:r>
              <w:rPr>
                <w:rFonts w:asciiTheme="majorHAnsi" w:hAnsiTheme="majorHAnsi" w:cstheme="majorHAnsi"/>
                <w:color w:val="000000"/>
                <w:sz w:val="22"/>
                <w:szCs w:val="22"/>
              </w:rPr>
              <w:fldChar w:fldCharType="separate"/>
            </w:r>
            <w:r>
              <w:rPr>
                <w:rFonts w:asciiTheme="majorHAnsi" w:hAnsiTheme="majorHAnsi" w:cstheme="majorHAnsi"/>
                <w:color w:val="000000"/>
                <w:sz w:val="22"/>
                <w:szCs w:val="22"/>
              </w:rPr>
              <w:fldChar w:fldCharType="end"/>
            </w:r>
            <w:bookmarkEnd w:id="68"/>
            <w:r w:rsidRPr="00A40302">
              <w:rPr>
                <w:rFonts w:asciiTheme="majorHAnsi" w:hAnsiTheme="majorHAnsi" w:cstheme="majorHAnsi"/>
                <w:color w:val="000000"/>
                <w:sz w:val="22"/>
                <w:szCs w:val="22"/>
              </w:rPr>
              <w:t xml:space="preserve"> Waivers only waive the requirements but do not count </w:t>
            </w:r>
            <w:r>
              <w:rPr>
                <w:rFonts w:asciiTheme="majorHAnsi" w:hAnsiTheme="majorHAnsi" w:cstheme="majorHAnsi"/>
                <w:color w:val="000000"/>
                <w:sz w:val="22"/>
                <w:szCs w:val="22"/>
              </w:rPr>
              <w:t>towards</w:t>
            </w:r>
            <w:r w:rsidRPr="00A40302">
              <w:rPr>
                <w:rFonts w:asciiTheme="majorHAnsi" w:hAnsiTheme="majorHAnsi" w:cstheme="majorHAnsi"/>
                <w:color w:val="000000"/>
                <w:sz w:val="22"/>
                <w:szCs w:val="22"/>
              </w:rPr>
              <w:t xml:space="preserve"> the </w:t>
            </w:r>
            <w:r>
              <w:rPr>
                <w:rFonts w:asciiTheme="majorHAnsi" w:hAnsiTheme="majorHAnsi" w:cstheme="majorHAnsi"/>
                <w:color w:val="000000"/>
                <w:sz w:val="22"/>
                <w:szCs w:val="22"/>
              </w:rPr>
              <w:t xml:space="preserve">earned </w:t>
            </w:r>
            <w:r w:rsidRPr="00A40302">
              <w:rPr>
                <w:rFonts w:asciiTheme="majorHAnsi" w:hAnsiTheme="majorHAnsi" w:cstheme="majorHAnsi"/>
                <w:color w:val="000000"/>
                <w:sz w:val="22"/>
                <w:szCs w:val="22"/>
              </w:rPr>
              <w:t>credit hours.</w:t>
            </w:r>
          </w:p>
        </w:tc>
      </w:tr>
      <w:tr w:rsidR="00D97DBF" w:rsidRPr="00A40302" w14:paraId="5AF10048" w14:textId="77777777" w:rsidTr="3485F512">
        <w:trPr>
          <w:trHeight w:hRule="exact" w:val="624"/>
        </w:trPr>
        <w:tc>
          <w:tcPr>
            <w:tcW w:w="5000" w:type="pct"/>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9EE3BD" w14:textId="77777777" w:rsidR="00D97DBF" w:rsidRPr="00A40302" w:rsidRDefault="00D97DBF" w:rsidP="00D97DBF">
            <w:pPr>
              <w:ind w:left="108"/>
              <w:rPr>
                <w:rFonts w:asciiTheme="majorHAnsi" w:hAnsiTheme="majorHAnsi" w:cstheme="majorHAnsi"/>
                <w:sz w:val="22"/>
                <w:szCs w:val="22"/>
              </w:rPr>
            </w:pPr>
            <w:r>
              <w:rPr>
                <w:rFonts w:asciiTheme="majorHAnsi" w:hAnsiTheme="majorHAnsi" w:cstheme="majorHAnsi"/>
                <w:color w:val="000000"/>
                <w:sz w:val="22"/>
                <w:szCs w:val="22"/>
              </w:rPr>
              <w:fldChar w:fldCharType="begin">
                <w:ffData>
                  <w:name w:val="Check22"/>
                  <w:enabled/>
                  <w:calcOnExit w:val="0"/>
                  <w:checkBox>
                    <w:sizeAuto/>
                    <w:default w:val="0"/>
                  </w:checkBox>
                </w:ffData>
              </w:fldChar>
            </w:r>
            <w:bookmarkStart w:id="69" w:name="Check22"/>
            <w:r>
              <w:rPr>
                <w:rFonts w:asciiTheme="majorHAnsi" w:hAnsiTheme="majorHAnsi" w:cstheme="majorHAnsi"/>
                <w:color w:val="000000"/>
                <w:sz w:val="22"/>
                <w:szCs w:val="22"/>
              </w:rPr>
              <w:instrText xml:space="preserve"> FORMCHECKBOX </w:instrText>
            </w:r>
            <w:r>
              <w:rPr>
                <w:rFonts w:asciiTheme="majorHAnsi" w:hAnsiTheme="majorHAnsi" w:cstheme="majorHAnsi"/>
                <w:color w:val="000000"/>
                <w:sz w:val="22"/>
                <w:szCs w:val="22"/>
              </w:rPr>
            </w:r>
            <w:r>
              <w:rPr>
                <w:rFonts w:asciiTheme="majorHAnsi" w:hAnsiTheme="majorHAnsi" w:cstheme="majorHAnsi"/>
                <w:color w:val="000000"/>
                <w:sz w:val="22"/>
                <w:szCs w:val="22"/>
              </w:rPr>
              <w:fldChar w:fldCharType="separate"/>
            </w:r>
            <w:r>
              <w:rPr>
                <w:rFonts w:asciiTheme="majorHAnsi" w:hAnsiTheme="majorHAnsi" w:cstheme="majorHAnsi"/>
                <w:color w:val="000000"/>
                <w:sz w:val="22"/>
                <w:szCs w:val="22"/>
              </w:rPr>
              <w:fldChar w:fldCharType="end"/>
            </w:r>
            <w:bookmarkEnd w:id="69"/>
            <w:r>
              <w:rPr>
                <w:rFonts w:asciiTheme="majorHAnsi" w:hAnsiTheme="majorHAnsi" w:cstheme="majorHAnsi"/>
                <w:color w:val="000000"/>
                <w:sz w:val="22"/>
                <w:szCs w:val="22"/>
              </w:rPr>
              <w:t xml:space="preserve"> </w:t>
            </w:r>
            <w:r w:rsidRPr="00A40302">
              <w:rPr>
                <w:rFonts w:asciiTheme="majorHAnsi" w:hAnsiTheme="majorHAnsi" w:cstheme="majorHAnsi"/>
                <w:color w:val="000000"/>
                <w:sz w:val="22"/>
                <w:szCs w:val="22"/>
              </w:rPr>
              <w:t>All Waivers and Transfers are approved by the Course Instructor of Record, the student’s</w:t>
            </w:r>
          </w:p>
          <w:p w14:paraId="3693B0C3" w14:textId="13DFF3BA" w:rsidR="00D97DBF" w:rsidRPr="00A40302" w:rsidRDefault="00D97DBF" w:rsidP="00D97DBF">
            <w:pPr>
              <w:ind w:left="108"/>
              <w:rPr>
                <w:rFonts w:asciiTheme="majorHAnsi" w:hAnsiTheme="majorHAnsi" w:cstheme="majorHAnsi"/>
                <w:sz w:val="22"/>
                <w:szCs w:val="22"/>
              </w:rPr>
            </w:pPr>
            <w:r w:rsidRPr="00A40302">
              <w:rPr>
                <w:rFonts w:asciiTheme="majorHAnsi" w:hAnsiTheme="majorHAnsi" w:cstheme="majorHAnsi"/>
                <w:color w:val="000000"/>
                <w:sz w:val="22"/>
                <w:szCs w:val="22"/>
              </w:rPr>
              <w:t xml:space="preserve">advisor, and the </w:t>
            </w:r>
            <w:r>
              <w:rPr>
                <w:rFonts w:asciiTheme="majorHAnsi" w:hAnsiTheme="majorHAnsi" w:cstheme="majorHAnsi"/>
                <w:color w:val="000000"/>
                <w:sz w:val="22"/>
                <w:szCs w:val="22"/>
              </w:rPr>
              <w:t>ABA</w:t>
            </w:r>
            <w:r w:rsidRPr="00A40302">
              <w:rPr>
                <w:rFonts w:asciiTheme="majorHAnsi" w:hAnsiTheme="majorHAnsi" w:cstheme="majorHAnsi"/>
                <w:color w:val="000000"/>
                <w:sz w:val="22"/>
                <w:szCs w:val="22"/>
              </w:rPr>
              <w:t xml:space="preserve"> Program Director</w:t>
            </w:r>
          </w:p>
        </w:tc>
      </w:tr>
      <w:tr w:rsidR="00D97DBF" w:rsidRPr="00A40302" w14:paraId="5ADA3282" w14:textId="77777777" w:rsidTr="3485F512">
        <w:trPr>
          <w:trHeight w:hRule="exact" w:val="636"/>
        </w:trPr>
        <w:tc>
          <w:tcPr>
            <w:tcW w:w="5000" w:type="pct"/>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AA4A305" w14:textId="75F92AA0" w:rsidR="00D97DBF" w:rsidRPr="00A40302" w:rsidRDefault="00D97DBF" w:rsidP="00D97DBF">
            <w:pPr>
              <w:ind w:left="108"/>
              <w:rPr>
                <w:rFonts w:asciiTheme="majorHAnsi" w:hAnsiTheme="majorHAnsi" w:cstheme="majorBidi"/>
                <w:sz w:val="22"/>
                <w:szCs w:val="22"/>
              </w:rPr>
            </w:pPr>
            <w:r w:rsidRPr="3485F512">
              <w:rPr>
                <w:rFonts w:asciiTheme="majorHAnsi" w:hAnsiTheme="majorHAnsi" w:cstheme="majorBidi"/>
                <w:color w:val="000000"/>
                <w:sz w:val="22"/>
                <w:szCs w:val="22"/>
              </w:rPr>
              <w:fldChar w:fldCharType="begin">
                <w:ffData>
                  <w:name w:val="Check23"/>
                  <w:enabled/>
                  <w:calcOnExit w:val="0"/>
                  <w:checkBox>
                    <w:sizeAuto/>
                    <w:default w:val="0"/>
                  </w:checkBox>
                </w:ffData>
              </w:fldChar>
            </w:r>
            <w:bookmarkStart w:id="70" w:name="Check23"/>
            <w:r w:rsidRPr="3485F512">
              <w:rPr>
                <w:rFonts w:asciiTheme="majorHAnsi" w:hAnsiTheme="majorHAnsi" w:cstheme="majorBidi"/>
                <w:color w:val="000000"/>
                <w:sz w:val="22"/>
                <w:szCs w:val="22"/>
              </w:rPr>
              <w:instrText xml:space="preserve"> FORMCHECKBOX </w:instrText>
            </w:r>
            <w:r w:rsidRPr="3485F512">
              <w:rPr>
                <w:rFonts w:asciiTheme="majorHAnsi" w:hAnsiTheme="majorHAnsi" w:cstheme="majorBidi"/>
                <w:color w:val="000000"/>
                <w:sz w:val="22"/>
                <w:szCs w:val="22"/>
              </w:rPr>
            </w:r>
            <w:r w:rsidRPr="3485F512">
              <w:rPr>
                <w:rFonts w:asciiTheme="majorHAnsi" w:hAnsiTheme="majorHAnsi" w:cstheme="majorBidi"/>
                <w:color w:val="000000"/>
                <w:sz w:val="22"/>
                <w:szCs w:val="22"/>
              </w:rPr>
              <w:fldChar w:fldCharType="separate"/>
            </w:r>
            <w:r w:rsidRPr="3485F512">
              <w:rPr>
                <w:rFonts w:asciiTheme="majorHAnsi" w:hAnsiTheme="majorHAnsi" w:cstheme="majorBidi"/>
                <w:color w:val="000000"/>
                <w:sz w:val="22"/>
                <w:szCs w:val="22"/>
              </w:rPr>
              <w:fldChar w:fldCharType="end"/>
            </w:r>
            <w:bookmarkEnd w:id="70"/>
            <w:r w:rsidRPr="3485F512">
              <w:rPr>
                <w:rFonts w:asciiTheme="majorHAnsi" w:hAnsiTheme="majorHAnsi" w:cstheme="majorBidi"/>
                <w:color w:val="000000"/>
                <w:sz w:val="22"/>
                <w:szCs w:val="22"/>
              </w:rPr>
              <w:t xml:space="preserve"> Student must be registered for </w:t>
            </w:r>
            <w:bookmarkStart w:id="71" w:name="_Int_2fJF8S67"/>
            <w:r w:rsidRPr="3485F512">
              <w:rPr>
                <w:rFonts w:asciiTheme="majorHAnsi" w:hAnsiTheme="majorHAnsi" w:cstheme="majorBidi"/>
                <w:color w:val="000000"/>
                <w:sz w:val="22"/>
                <w:szCs w:val="22"/>
              </w:rPr>
              <w:t>minimum</w:t>
            </w:r>
            <w:bookmarkEnd w:id="71"/>
            <w:r w:rsidRPr="3485F512">
              <w:rPr>
                <w:rFonts w:asciiTheme="majorHAnsi" w:hAnsiTheme="majorHAnsi" w:cstheme="majorBidi"/>
                <w:color w:val="000000"/>
                <w:sz w:val="22"/>
                <w:szCs w:val="22"/>
              </w:rPr>
              <w:t xml:space="preserve"> of 3 credits each term (except summers). If not</w:t>
            </w:r>
          </w:p>
          <w:p w14:paraId="490EE0FD" w14:textId="77777777" w:rsidR="00D97DBF" w:rsidRPr="00A40302" w:rsidRDefault="00D97DBF" w:rsidP="00D97DBF">
            <w:pPr>
              <w:ind w:left="108"/>
              <w:rPr>
                <w:rFonts w:asciiTheme="majorHAnsi" w:hAnsiTheme="majorHAnsi" w:cstheme="majorHAnsi"/>
                <w:sz w:val="22"/>
                <w:szCs w:val="22"/>
              </w:rPr>
            </w:pPr>
            <w:r w:rsidRPr="00A40302">
              <w:rPr>
                <w:rFonts w:asciiTheme="majorHAnsi" w:hAnsiTheme="majorHAnsi" w:cstheme="majorHAnsi"/>
                <w:color w:val="000000"/>
                <w:sz w:val="22"/>
                <w:szCs w:val="22"/>
              </w:rPr>
              <w:t>registered for a term, student must be approved for “On Leave” status.</w:t>
            </w:r>
          </w:p>
        </w:tc>
      </w:tr>
      <w:tr w:rsidR="00D97DBF" w:rsidRPr="00A40302" w14:paraId="0957A673" w14:textId="77777777" w:rsidTr="3485F512">
        <w:trPr>
          <w:trHeight w:hRule="exact" w:val="623"/>
        </w:trPr>
        <w:tc>
          <w:tcPr>
            <w:tcW w:w="5000" w:type="pct"/>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D094F1" w14:textId="77777777" w:rsidR="00D97DBF" w:rsidRPr="00A40302" w:rsidRDefault="00D97DBF" w:rsidP="00D97DBF">
            <w:pPr>
              <w:ind w:left="108"/>
              <w:rPr>
                <w:rFonts w:asciiTheme="majorHAnsi" w:hAnsiTheme="majorHAnsi" w:cstheme="majorHAnsi"/>
                <w:sz w:val="22"/>
                <w:szCs w:val="22"/>
              </w:rPr>
            </w:pPr>
            <w:r>
              <w:rPr>
                <w:rFonts w:asciiTheme="majorHAnsi" w:hAnsiTheme="majorHAnsi" w:cstheme="majorHAnsi"/>
                <w:color w:val="000000"/>
                <w:sz w:val="22"/>
                <w:szCs w:val="22"/>
              </w:rPr>
              <w:fldChar w:fldCharType="begin">
                <w:ffData>
                  <w:name w:val="Check24"/>
                  <w:enabled/>
                  <w:calcOnExit w:val="0"/>
                  <w:checkBox>
                    <w:sizeAuto/>
                    <w:default w:val="0"/>
                  </w:checkBox>
                </w:ffData>
              </w:fldChar>
            </w:r>
            <w:bookmarkStart w:id="72" w:name="Check24"/>
            <w:r>
              <w:rPr>
                <w:rFonts w:asciiTheme="majorHAnsi" w:hAnsiTheme="majorHAnsi" w:cstheme="majorHAnsi"/>
                <w:color w:val="000000"/>
                <w:sz w:val="22"/>
                <w:szCs w:val="22"/>
              </w:rPr>
              <w:instrText xml:space="preserve"> FORMCHECKBOX </w:instrText>
            </w:r>
            <w:r>
              <w:rPr>
                <w:rFonts w:asciiTheme="majorHAnsi" w:hAnsiTheme="majorHAnsi" w:cstheme="majorHAnsi"/>
                <w:color w:val="000000"/>
                <w:sz w:val="22"/>
                <w:szCs w:val="22"/>
              </w:rPr>
            </w:r>
            <w:r>
              <w:rPr>
                <w:rFonts w:asciiTheme="majorHAnsi" w:hAnsiTheme="majorHAnsi" w:cstheme="majorHAnsi"/>
                <w:color w:val="000000"/>
                <w:sz w:val="22"/>
                <w:szCs w:val="22"/>
              </w:rPr>
              <w:fldChar w:fldCharType="separate"/>
            </w:r>
            <w:r>
              <w:rPr>
                <w:rFonts w:asciiTheme="majorHAnsi" w:hAnsiTheme="majorHAnsi" w:cstheme="majorHAnsi"/>
                <w:color w:val="000000"/>
                <w:sz w:val="22"/>
                <w:szCs w:val="22"/>
              </w:rPr>
              <w:fldChar w:fldCharType="end"/>
            </w:r>
            <w:bookmarkEnd w:id="72"/>
            <w:r w:rsidRPr="00A40302">
              <w:rPr>
                <w:rFonts w:asciiTheme="majorHAnsi" w:hAnsiTheme="majorHAnsi" w:cstheme="majorHAnsi"/>
                <w:color w:val="000000"/>
                <w:sz w:val="22"/>
                <w:szCs w:val="22"/>
              </w:rPr>
              <w:t xml:space="preserve"> Student must complete and convert “I” to a passing grade within one calendar year or will</w:t>
            </w:r>
          </w:p>
          <w:p w14:paraId="7FEEDB15" w14:textId="77777777" w:rsidR="00D97DBF" w:rsidRPr="00A40302" w:rsidRDefault="00D97DBF" w:rsidP="00D97DBF">
            <w:pPr>
              <w:ind w:left="108"/>
              <w:rPr>
                <w:rFonts w:asciiTheme="majorHAnsi" w:hAnsiTheme="majorHAnsi" w:cstheme="majorHAnsi"/>
                <w:sz w:val="22"/>
                <w:szCs w:val="22"/>
              </w:rPr>
            </w:pPr>
            <w:r w:rsidRPr="00A40302">
              <w:rPr>
                <w:rFonts w:asciiTheme="majorHAnsi" w:hAnsiTheme="majorHAnsi" w:cstheme="majorHAnsi"/>
                <w:color w:val="000000"/>
                <w:sz w:val="22"/>
                <w:szCs w:val="22"/>
              </w:rPr>
              <w:t>need to petition.</w:t>
            </w:r>
          </w:p>
        </w:tc>
      </w:tr>
      <w:tr w:rsidR="00D97DBF" w:rsidRPr="00A40302" w14:paraId="127B83F4" w14:textId="77777777" w:rsidTr="00835924">
        <w:trPr>
          <w:trHeight w:hRule="exact" w:val="921"/>
        </w:trPr>
        <w:tc>
          <w:tcPr>
            <w:tcW w:w="5000" w:type="pct"/>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9939F6" w14:textId="77777777" w:rsidR="00D97DBF" w:rsidRPr="00A40302" w:rsidRDefault="00D97DBF" w:rsidP="00D97DBF">
            <w:pPr>
              <w:ind w:left="108"/>
              <w:rPr>
                <w:rFonts w:asciiTheme="majorHAnsi" w:hAnsiTheme="majorHAnsi" w:cstheme="majorBidi"/>
                <w:sz w:val="22"/>
                <w:szCs w:val="22"/>
              </w:rPr>
            </w:pPr>
            <w:r w:rsidRPr="3485F512">
              <w:rPr>
                <w:rFonts w:asciiTheme="majorHAnsi" w:hAnsiTheme="majorHAnsi" w:cstheme="majorBidi"/>
                <w:color w:val="000000"/>
                <w:sz w:val="22"/>
                <w:szCs w:val="22"/>
              </w:rPr>
              <w:fldChar w:fldCharType="begin">
                <w:ffData>
                  <w:name w:val="Check25"/>
                  <w:enabled/>
                  <w:calcOnExit w:val="0"/>
                  <w:checkBox>
                    <w:sizeAuto/>
                    <w:default w:val="0"/>
                  </w:checkBox>
                </w:ffData>
              </w:fldChar>
            </w:r>
            <w:bookmarkStart w:id="73" w:name="Check25"/>
            <w:r w:rsidRPr="3485F512">
              <w:rPr>
                <w:rFonts w:asciiTheme="majorHAnsi" w:hAnsiTheme="majorHAnsi" w:cstheme="majorBidi"/>
                <w:color w:val="000000"/>
                <w:sz w:val="22"/>
                <w:szCs w:val="22"/>
              </w:rPr>
              <w:instrText xml:space="preserve"> FORMCHECKBOX </w:instrText>
            </w:r>
            <w:r w:rsidRPr="3485F512">
              <w:rPr>
                <w:rFonts w:asciiTheme="majorHAnsi" w:hAnsiTheme="majorHAnsi" w:cstheme="majorBidi"/>
                <w:color w:val="000000"/>
                <w:sz w:val="22"/>
                <w:szCs w:val="22"/>
              </w:rPr>
            </w:r>
            <w:r w:rsidRPr="3485F512">
              <w:rPr>
                <w:rFonts w:asciiTheme="majorHAnsi" w:hAnsiTheme="majorHAnsi" w:cstheme="majorBidi"/>
                <w:color w:val="000000"/>
                <w:sz w:val="22"/>
                <w:szCs w:val="22"/>
              </w:rPr>
              <w:fldChar w:fldCharType="separate"/>
            </w:r>
            <w:r w:rsidRPr="3485F512">
              <w:rPr>
                <w:rFonts w:asciiTheme="majorHAnsi" w:hAnsiTheme="majorHAnsi" w:cstheme="majorBidi"/>
                <w:color w:val="000000"/>
                <w:sz w:val="22"/>
                <w:szCs w:val="22"/>
              </w:rPr>
              <w:fldChar w:fldCharType="end"/>
            </w:r>
            <w:bookmarkEnd w:id="73"/>
            <w:r w:rsidRPr="3485F512">
              <w:rPr>
                <w:rFonts w:asciiTheme="majorHAnsi" w:hAnsiTheme="majorHAnsi" w:cstheme="majorBidi"/>
                <w:color w:val="000000"/>
                <w:sz w:val="22"/>
                <w:szCs w:val="22"/>
              </w:rPr>
              <w:t xml:space="preserve"> Student must maintain a “B” average.</w:t>
            </w:r>
          </w:p>
          <w:p w14:paraId="4B513DFA" w14:textId="77777777" w:rsidR="00D97DBF" w:rsidRPr="00A40302" w:rsidRDefault="00D97DBF" w:rsidP="00D97DBF">
            <w:pPr>
              <w:ind w:left="663"/>
              <w:rPr>
                <w:rFonts w:asciiTheme="majorHAnsi" w:hAnsiTheme="majorHAnsi" w:cstheme="majorHAnsi"/>
                <w:sz w:val="22"/>
                <w:szCs w:val="22"/>
              </w:rPr>
            </w:pPr>
            <w:r w:rsidRPr="00A40302">
              <w:rPr>
                <w:rFonts w:asciiTheme="majorHAnsi" w:hAnsiTheme="majorHAnsi" w:cstheme="majorHAnsi"/>
                <w:color w:val="000000"/>
                <w:sz w:val="22"/>
                <w:szCs w:val="22"/>
              </w:rPr>
              <w:t>Not in good standing is below 3.0 GPA or accumulation of more than 5 credits of</w:t>
            </w:r>
          </w:p>
          <w:p w14:paraId="06C36EBA" w14:textId="253591AB" w:rsidR="00D97DBF" w:rsidRPr="00A40302" w:rsidRDefault="00D97DBF" w:rsidP="00D97DBF">
            <w:pPr>
              <w:ind w:left="663"/>
              <w:rPr>
                <w:rFonts w:asciiTheme="majorHAnsi" w:hAnsiTheme="majorHAnsi" w:cstheme="majorHAnsi"/>
                <w:sz w:val="22"/>
                <w:szCs w:val="22"/>
              </w:rPr>
            </w:pPr>
            <w:r w:rsidRPr="00A40302">
              <w:rPr>
                <w:rFonts w:asciiTheme="majorHAnsi" w:hAnsiTheme="majorHAnsi" w:cstheme="majorHAnsi"/>
                <w:color w:val="000000"/>
                <w:sz w:val="22"/>
                <w:szCs w:val="22"/>
              </w:rPr>
              <w:t>I, F, N.</w:t>
            </w:r>
          </w:p>
        </w:tc>
      </w:tr>
    </w:tbl>
    <w:p w14:paraId="2781EBD4" w14:textId="77777777" w:rsidR="00D4432D" w:rsidRPr="00C778B4" w:rsidRDefault="00D4432D" w:rsidP="00D4432D">
      <w:pPr>
        <w:rPr>
          <w:rFonts w:cstheme="minorHAnsi"/>
          <w:sz w:val="28"/>
          <w:szCs w:val="28"/>
        </w:rPr>
        <w:sectPr w:rsidR="00D4432D" w:rsidRPr="00C778B4" w:rsidSect="00C74911">
          <w:pgSz w:w="12240" w:h="15840"/>
          <w:pgMar w:top="1440" w:right="1440" w:bottom="1440" w:left="1440" w:header="0" w:footer="0" w:gutter="0"/>
          <w:cols w:space="720"/>
        </w:sectPr>
      </w:pPr>
    </w:p>
    <w:p w14:paraId="441C6870" w14:textId="77777777" w:rsidR="003A321A" w:rsidRPr="00003799" w:rsidRDefault="003A321A" w:rsidP="007C56D9">
      <w:pPr>
        <w:pStyle w:val="Heading1"/>
        <w:spacing w:before="0"/>
      </w:pPr>
      <w:bookmarkStart w:id="74" w:name="_Toc45639815"/>
      <w:bookmarkStart w:id="75" w:name="_Toc222829549"/>
      <w:r w:rsidRPr="00003799">
        <w:lastRenderedPageBreak/>
        <w:t>Section III | Managing Your Program</w:t>
      </w:r>
      <w:bookmarkEnd w:id="74"/>
      <w:bookmarkEnd w:id="75"/>
    </w:p>
    <w:p w14:paraId="10DF6F66" w14:textId="77777777" w:rsidR="003A321A" w:rsidRDefault="003A321A" w:rsidP="003A321A">
      <w:pPr>
        <w:spacing w:before="17" w:line="241" w:lineRule="exact"/>
        <w:rPr>
          <w:rFonts w:cstheme="minorHAnsi"/>
          <w:i/>
          <w:color w:val="000000"/>
        </w:rPr>
      </w:pPr>
    </w:p>
    <w:p w14:paraId="66C1664E" w14:textId="77777777" w:rsidR="003A321A" w:rsidRPr="00003799" w:rsidRDefault="003A321A" w:rsidP="003A321A">
      <w:pPr>
        <w:pStyle w:val="Heading2"/>
      </w:pPr>
      <w:bookmarkStart w:id="76" w:name="_Toc45639816"/>
      <w:bookmarkStart w:id="77" w:name="_Toc222829550"/>
      <w:r w:rsidRPr="00003799">
        <w:t>Advising</w:t>
      </w:r>
      <w:bookmarkEnd w:id="76"/>
      <w:bookmarkEnd w:id="77"/>
    </w:p>
    <w:p w14:paraId="247EBEC4" w14:textId="4B938234" w:rsidR="003A321A" w:rsidRPr="00295D86" w:rsidRDefault="73671B8C" w:rsidP="003A321A">
      <w:pPr>
        <w:rPr>
          <w:sz w:val="22"/>
          <w:szCs w:val="22"/>
        </w:rPr>
      </w:pPr>
      <w:r w:rsidRPr="3485F512">
        <w:rPr>
          <w:sz w:val="22"/>
          <w:szCs w:val="22"/>
        </w:rPr>
        <w:t xml:space="preserve">All students are assigned a faculty advisor in ABA. </w:t>
      </w:r>
      <w:r w:rsidR="624A101C" w:rsidRPr="3485F512">
        <w:rPr>
          <w:sz w:val="22"/>
          <w:szCs w:val="22"/>
        </w:rPr>
        <w:t>ABA Master’s students must participate in individual and</w:t>
      </w:r>
      <w:r w:rsidR="00570C36">
        <w:rPr>
          <w:sz w:val="22"/>
          <w:szCs w:val="22"/>
        </w:rPr>
        <w:t xml:space="preserve"> small</w:t>
      </w:r>
      <w:r w:rsidR="624A101C" w:rsidRPr="3485F512">
        <w:rPr>
          <w:sz w:val="22"/>
          <w:szCs w:val="22"/>
        </w:rPr>
        <w:t xml:space="preserve"> group advising throughout their program.</w:t>
      </w:r>
      <w:r w:rsidRPr="3485F512">
        <w:rPr>
          <w:sz w:val="22"/>
          <w:szCs w:val="22"/>
        </w:rPr>
        <w:t xml:space="preserve"> </w:t>
      </w:r>
      <w:r w:rsidR="10DA4135" w:rsidRPr="3485F512">
        <w:rPr>
          <w:sz w:val="22"/>
          <w:szCs w:val="22"/>
        </w:rPr>
        <w:t>Advising has a different purpose than supervision meetings, which are held to oversee and support your clinical independent, supervised experience hours.</w:t>
      </w:r>
      <w:r w:rsidRPr="3485F512">
        <w:rPr>
          <w:sz w:val="22"/>
          <w:szCs w:val="22"/>
        </w:rPr>
        <w:t xml:space="preserve"> </w:t>
      </w:r>
    </w:p>
    <w:p w14:paraId="2D69256B" w14:textId="77777777" w:rsidR="003A321A" w:rsidRDefault="003A321A" w:rsidP="003A321A">
      <w:pPr>
        <w:rPr>
          <w:rFonts w:asciiTheme="majorHAnsi" w:hAnsiTheme="majorHAnsi" w:cstheme="majorHAnsi"/>
          <w:b/>
          <w:bCs/>
          <w:color w:val="2F5496" w:themeColor="accent1" w:themeShade="BF"/>
        </w:rPr>
      </w:pPr>
    </w:p>
    <w:p w14:paraId="35CD46E6" w14:textId="4EECF4DA" w:rsidR="003A321A" w:rsidRPr="00CB6175" w:rsidRDefault="003A321A" w:rsidP="007F6D3B">
      <w:pPr>
        <w:pStyle w:val="Heading3"/>
      </w:pPr>
      <w:bookmarkStart w:id="78" w:name="_Toc222829551"/>
      <w:r w:rsidRPr="00CB6175">
        <w:t>Individual Advising</w:t>
      </w:r>
      <w:bookmarkEnd w:id="78"/>
    </w:p>
    <w:p w14:paraId="1F25B4E8" w14:textId="40552061" w:rsidR="003A321A" w:rsidRPr="00295D86" w:rsidRDefault="297090C1" w:rsidP="003A321A">
      <w:pPr>
        <w:rPr>
          <w:sz w:val="22"/>
          <w:szCs w:val="22"/>
        </w:rPr>
      </w:pPr>
      <w:r w:rsidRPr="3485F512">
        <w:rPr>
          <w:sz w:val="22"/>
          <w:szCs w:val="22"/>
        </w:rPr>
        <w:t xml:space="preserve">Individual online advising will be individually scheduled by the student and their faculty advisor at least </w:t>
      </w:r>
      <w:r w:rsidR="00524596">
        <w:rPr>
          <w:sz w:val="22"/>
          <w:szCs w:val="22"/>
        </w:rPr>
        <w:t>once</w:t>
      </w:r>
      <w:r w:rsidRPr="3485F512">
        <w:rPr>
          <w:sz w:val="22"/>
          <w:szCs w:val="22"/>
        </w:rPr>
        <w:t xml:space="preserve"> each academic term (Fall, Winter, Spring) that the student is enrolled in coursework.</w:t>
      </w:r>
      <w:r w:rsidR="73671B8C" w:rsidRPr="3485F512">
        <w:rPr>
          <w:sz w:val="22"/>
          <w:szCs w:val="22"/>
        </w:rPr>
        <w:t xml:space="preserve"> </w:t>
      </w:r>
      <w:r w:rsidR="002B5BCA" w:rsidRPr="3485F512">
        <w:rPr>
          <w:sz w:val="22"/>
          <w:szCs w:val="22"/>
        </w:rPr>
        <w:t xml:space="preserve">Your faculty advisor </w:t>
      </w:r>
      <w:r w:rsidR="002B5BCA">
        <w:rPr>
          <w:sz w:val="22"/>
          <w:szCs w:val="22"/>
        </w:rPr>
        <w:t>will</w:t>
      </w:r>
      <w:r w:rsidR="002B5BCA" w:rsidRPr="3485F512">
        <w:rPr>
          <w:sz w:val="22"/>
          <w:szCs w:val="22"/>
        </w:rPr>
        <w:t xml:space="preserve"> ask you to use </w:t>
      </w:r>
      <w:r w:rsidR="00F26A20">
        <w:rPr>
          <w:sz w:val="22"/>
          <w:szCs w:val="22"/>
        </w:rPr>
        <w:t xml:space="preserve">the </w:t>
      </w:r>
      <w:r w:rsidR="00F26A20" w:rsidRPr="00F26A20">
        <w:rPr>
          <w:sz w:val="22"/>
          <w:szCs w:val="22"/>
        </w:rPr>
        <w:t>Individual Development Plan </w:t>
      </w:r>
      <w:r w:rsidR="00F26A20">
        <w:rPr>
          <w:sz w:val="22"/>
          <w:szCs w:val="22"/>
        </w:rPr>
        <w:t>within your</w:t>
      </w:r>
      <w:r w:rsidR="00570C36">
        <w:rPr>
          <w:sz w:val="22"/>
          <w:szCs w:val="22"/>
        </w:rPr>
        <w:t xml:space="preserve"> Advising</w:t>
      </w:r>
      <w:r w:rsidR="00F26A20">
        <w:rPr>
          <w:sz w:val="22"/>
          <w:szCs w:val="22"/>
        </w:rPr>
        <w:t xml:space="preserve"> folder within</w:t>
      </w:r>
      <w:r w:rsidR="00570C36">
        <w:rPr>
          <w:sz w:val="22"/>
          <w:szCs w:val="22"/>
        </w:rPr>
        <w:t xml:space="preserve"> SharePoint </w:t>
      </w:r>
      <w:r w:rsidR="002B5BCA" w:rsidRPr="3485F512">
        <w:rPr>
          <w:sz w:val="22"/>
          <w:szCs w:val="22"/>
        </w:rPr>
        <w:t>for tracking your professional goals</w:t>
      </w:r>
      <w:r w:rsidR="002B5BCA">
        <w:rPr>
          <w:sz w:val="22"/>
          <w:szCs w:val="22"/>
        </w:rPr>
        <w:t xml:space="preserve"> and informing advising conversations</w:t>
      </w:r>
      <w:r w:rsidR="002B5BCA" w:rsidRPr="3485F512">
        <w:rPr>
          <w:sz w:val="22"/>
          <w:szCs w:val="22"/>
        </w:rPr>
        <w:t>.</w:t>
      </w:r>
    </w:p>
    <w:p w14:paraId="0499E979" w14:textId="77777777" w:rsidR="003A321A" w:rsidRPr="00295D86" w:rsidRDefault="003A321A" w:rsidP="003A321A">
      <w:pPr>
        <w:rPr>
          <w:sz w:val="22"/>
          <w:szCs w:val="22"/>
        </w:rPr>
      </w:pPr>
    </w:p>
    <w:p w14:paraId="1F9E7B7C" w14:textId="5E14A94B" w:rsidR="003A321A" w:rsidRPr="00295D86" w:rsidRDefault="003A321A" w:rsidP="003A321A">
      <w:pPr>
        <w:rPr>
          <w:sz w:val="22"/>
          <w:szCs w:val="22"/>
        </w:rPr>
      </w:pPr>
      <w:r w:rsidRPr="00295D86">
        <w:rPr>
          <w:sz w:val="22"/>
          <w:szCs w:val="22"/>
        </w:rPr>
        <w:t xml:space="preserve">Topics for individual advising include: </w:t>
      </w:r>
    </w:p>
    <w:p w14:paraId="1DF40430" w14:textId="77777777" w:rsidR="003A321A" w:rsidRPr="00295D86" w:rsidRDefault="003A321A" w:rsidP="009D61ED">
      <w:pPr>
        <w:pStyle w:val="ListParagraph"/>
        <w:numPr>
          <w:ilvl w:val="0"/>
          <w:numId w:val="23"/>
        </w:numPr>
        <w:rPr>
          <w:sz w:val="22"/>
          <w:szCs w:val="22"/>
        </w:rPr>
      </w:pPr>
      <w:r w:rsidRPr="00295D86">
        <w:rPr>
          <w:sz w:val="22"/>
          <w:szCs w:val="22"/>
        </w:rPr>
        <w:t>Developing initial program plan, revising program plan, and assessing program completion</w:t>
      </w:r>
    </w:p>
    <w:p w14:paraId="35516B7F" w14:textId="77777777" w:rsidR="003A321A" w:rsidRPr="00295D86" w:rsidRDefault="003A321A" w:rsidP="009D61ED">
      <w:pPr>
        <w:pStyle w:val="ListParagraph"/>
        <w:numPr>
          <w:ilvl w:val="0"/>
          <w:numId w:val="23"/>
        </w:numPr>
        <w:rPr>
          <w:sz w:val="22"/>
          <w:szCs w:val="22"/>
        </w:rPr>
      </w:pPr>
      <w:r w:rsidRPr="00295D86">
        <w:rPr>
          <w:sz w:val="22"/>
          <w:szCs w:val="22"/>
        </w:rPr>
        <w:t>Discussing required coursework and supervision</w:t>
      </w:r>
    </w:p>
    <w:p w14:paraId="0F95BA9C" w14:textId="77777777" w:rsidR="003A321A" w:rsidRPr="00295D86" w:rsidRDefault="003A321A" w:rsidP="009D61ED">
      <w:pPr>
        <w:pStyle w:val="ListParagraph"/>
        <w:numPr>
          <w:ilvl w:val="0"/>
          <w:numId w:val="23"/>
        </w:numPr>
        <w:rPr>
          <w:sz w:val="22"/>
          <w:szCs w:val="22"/>
        </w:rPr>
      </w:pPr>
      <w:r w:rsidRPr="00295D86">
        <w:rPr>
          <w:sz w:val="22"/>
          <w:szCs w:val="22"/>
        </w:rPr>
        <w:t>Navigating university requirements and resources, including identity related groups</w:t>
      </w:r>
    </w:p>
    <w:p w14:paraId="7E24B37B" w14:textId="77777777" w:rsidR="003A321A" w:rsidRDefault="003A321A" w:rsidP="009D61ED">
      <w:pPr>
        <w:pStyle w:val="ListParagraph"/>
        <w:numPr>
          <w:ilvl w:val="0"/>
          <w:numId w:val="23"/>
        </w:numPr>
        <w:rPr>
          <w:sz w:val="22"/>
          <w:szCs w:val="22"/>
        </w:rPr>
      </w:pPr>
      <w:r w:rsidRPr="00295D86">
        <w:rPr>
          <w:sz w:val="22"/>
          <w:szCs w:val="22"/>
        </w:rPr>
        <w:t xml:space="preserve">Researching opportunities for meeting programmatic requirements </w:t>
      </w:r>
    </w:p>
    <w:p w14:paraId="61067A74" w14:textId="77777777" w:rsidR="003A321A" w:rsidRPr="00295D86" w:rsidRDefault="003A321A" w:rsidP="009D61ED">
      <w:pPr>
        <w:pStyle w:val="ListParagraph"/>
        <w:numPr>
          <w:ilvl w:val="0"/>
          <w:numId w:val="23"/>
        </w:numPr>
        <w:rPr>
          <w:sz w:val="22"/>
          <w:szCs w:val="22"/>
        </w:rPr>
      </w:pPr>
      <w:r w:rsidRPr="00295D86">
        <w:rPr>
          <w:sz w:val="22"/>
          <w:szCs w:val="22"/>
        </w:rPr>
        <w:t>Supporting with scholarship applications</w:t>
      </w:r>
    </w:p>
    <w:p w14:paraId="5094AF3F" w14:textId="77777777" w:rsidR="003A321A" w:rsidRPr="00295D86" w:rsidRDefault="003A321A" w:rsidP="009D61ED">
      <w:pPr>
        <w:pStyle w:val="ListParagraph"/>
        <w:numPr>
          <w:ilvl w:val="0"/>
          <w:numId w:val="23"/>
        </w:numPr>
        <w:rPr>
          <w:sz w:val="22"/>
          <w:szCs w:val="22"/>
        </w:rPr>
      </w:pPr>
      <w:r w:rsidRPr="00295D86">
        <w:rPr>
          <w:sz w:val="22"/>
          <w:szCs w:val="22"/>
        </w:rPr>
        <w:t>Problem solving academic difficulties</w:t>
      </w:r>
    </w:p>
    <w:p w14:paraId="7313EE6F" w14:textId="77777777" w:rsidR="003A321A" w:rsidRPr="00295D86" w:rsidRDefault="003A321A" w:rsidP="009D61ED">
      <w:pPr>
        <w:pStyle w:val="ListParagraph"/>
        <w:numPr>
          <w:ilvl w:val="0"/>
          <w:numId w:val="23"/>
        </w:numPr>
        <w:rPr>
          <w:sz w:val="22"/>
          <w:szCs w:val="22"/>
        </w:rPr>
      </w:pPr>
      <w:r w:rsidRPr="00295D86">
        <w:rPr>
          <w:sz w:val="22"/>
          <w:szCs w:val="22"/>
        </w:rPr>
        <w:t>Discussing personal circumstances affecting your academic progress</w:t>
      </w:r>
    </w:p>
    <w:p w14:paraId="7A3C339A" w14:textId="0F5C6B7C" w:rsidR="003A321A" w:rsidRPr="00295D86" w:rsidRDefault="003A321A" w:rsidP="009D61ED">
      <w:pPr>
        <w:pStyle w:val="ListParagraph"/>
        <w:numPr>
          <w:ilvl w:val="0"/>
          <w:numId w:val="23"/>
        </w:numPr>
        <w:rPr>
          <w:sz w:val="22"/>
          <w:szCs w:val="22"/>
        </w:rPr>
      </w:pPr>
      <w:r w:rsidRPr="00295D86">
        <w:rPr>
          <w:sz w:val="22"/>
          <w:szCs w:val="22"/>
        </w:rPr>
        <w:t>Reviewing your grades and other evaluatory feedback (e.g.</w:t>
      </w:r>
      <w:r w:rsidR="00642556">
        <w:rPr>
          <w:sz w:val="22"/>
          <w:szCs w:val="22"/>
        </w:rPr>
        <w:t>,</w:t>
      </w:r>
      <w:r w:rsidRPr="00295D86">
        <w:rPr>
          <w:sz w:val="22"/>
          <w:szCs w:val="22"/>
        </w:rPr>
        <w:t xml:space="preserve"> supervisor feedback) in the program</w:t>
      </w:r>
    </w:p>
    <w:p w14:paraId="72949D51" w14:textId="389818CE" w:rsidR="003A321A" w:rsidRPr="00295D86" w:rsidRDefault="003A321A" w:rsidP="009D61ED">
      <w:pPr>
        <w:pStyle w:val="ListParagraph"/>
        <w:numPr>
          <w:ilvl w:val="0"/>
          <w:numId w:val="23"/>
        </w:numPr>
        <w:rPr>
          <w:sz w:val="22"/>
          <w:szCs w:val="22"/>
        </w:rPr>
      </w:pPr>
      <w:r w:rsidRPr="00295D86">
        <w:rPr>
          <w:sz w:val="22"/>
          <w:szCs w:val="22"/>
        </w:rPr>
        <w:t xml:space="preserve">Getting feedback on your performance as a student and behavior analyst and </w:t>
      </w:r>
      <w:r w:rsidRPr="00295D86">
        <w:rPr>
          <w:rFonts w:cstheme="minorHAnsi"/>
          <w:color w:val="000000"/>
          <w:sz w:val="22"/>
          <w:szCs w:val="22"/>
        </w:rPr>
        <w:t>suggesting corrective action</w:t>
      </w:r>
      <w:r w:rsidR="00642556">
        <w:rPr>
          <w:rFonts w:cstheme="minorHAnsi"/>
          <w:color w:val="000000"/>
          <w:sz w:val="22"/>
          <w:szCs w:val="22"/>
        </w:rPr>
        <w:t>,</w:t>
      </w:r>
      <w:r w:rsidRPr="00295D86">
        <w:rPr>
          <w:rFonts w:cstheme="minorHAnsi"/>
          <w:color w:val="000000"/>
          <w:sz w:val="22"/>
          <w:szCs w:val="22"/>
        </w:rPr>
        <w:t xml:space="preserve"> if necessary</w:t>
      </w:r>
    </w:p>
    <w:p w14:paraId="4A642EBA" w14:textId="24CCEE6F" w:rsidR="003A321A" w:rsidRPr="00295D86" w:rsidRDefault="003A321A" w:rsidP="009D61ED">
      <w:pPr>
        <w:pStyle w:val="ListParagraph"/>
        <w:numPr>
          <w:ilvl w:val="0"/>
          <w:numId w:val="23"/>
        </w:numPr>
        <w:rPr>
          <w:sz w:val="22"/>
          <w:szCs w:val="22"/>
        </w:rPr>
      </w:pPr>
      <w:r w:rsidRPr="00295D86">
        <w:rPr>
          <w:sz w:val="22"/>
          <w:szCs w:val="22"/>
        </w:rPr>
        <w:t>Identifying professional development opportunities</w:t>
      </w:r>
    </w:p>
    <w:p w14:paraId="00616A9E" w14:textId="77777777" w:rsidR="003A321A" w:rsidRPr="00295D86" w:rsidRDefault="003A321A" w:rsidP="009D61ED">
      <w:pPr>
        <w:pStyle w:val="ListParagraph"/>
        <w:numPr>
          <w:ilvl w:val="0"/>
          <w:numId w:val="23"/>
        </w:numPr>
        <w:rPr>
          <w:sz w:val="22"/>
          <w:szCs w:val="22"/>
        </w:rPr>
      </w:pPr>
      <w:r w:rsidRPr="00295D86">
        <w:rPr>
          <w:sz w:val="22"/>
          <w:szCs w:val="22"/>
        </w:rPr>
        <w:t>Planning for post-graduation employment</w:t>
      </w:r>
    </w:p>
    <w:p w14:paraId="3443E918" w14:textId="77777777" w:rsidR="003A321A" w:rsidRDefault="003A321A" w:rsidP="003A321A">
      <w:r>
        <w:tab/>
      </w:r>
    </w:p>
    <w:p w14:paraId="2C521251" w14:textId="62B933D7" w:rsidR="003A321A" w:rsidRPr="00295D86" w:rsidRDefault="003A321A" w:rsidP="003A321A">
      <w:pPr>
        <w:rPr>
          <w:sz w:val="22"/>
          <w:szCs w:val="22"/>
        </w:rPr>
      </w:pPr>
      <w:r w:rsidRPr="00295D86">
        <w:rPr>
          <w:sz w:val="22"/>
          <w:szCs w:val="22"/>
        </w:rPr>
        <w:t xml:space="preserve">To get the most from one-on-one meetings with your advisor, we offer several </w:t>
      </w:r>
    </w:p>
    <w:p w14:paraId="6395720F" w14:textId="77777777" w:rsidR="003A321A" w:rsidRPr="00295D86" w:rsidRDefault="003A321A" w:rsidP="003A321A">
      <w:pPr>
        <w:rPr>
          <w:sz w:val="22"/>
          <w:szCs w:val="22"/>
        </w:rPr>
      </w:pPr>
      <w:r w:rsidRPr="00295D86">
        <w:rPr>
          <w:sz w:val="22"/>
          <w:szCs w:val="22"/>
        </w:rPr>
        <w:t xml:space="preserve">suggestions: </w:t>
      </w:r>
    </w:p>
    <w:p w14:paraId="774591F9" w14:textId="36E005AB" w:rsidR="003A321A" w:rsidRPr="00295D86" w:rsidRDefault="73671B8C" w:rsidP="009D61ED">
      <w:pPr>
        <w:pStyle w:val="ListParagraph"/>
        <w:numPr>
          <w:ilvl w:val="0"/>
          <w:numId w:val="24"/>
        </w:numPr>
        <w:rPr>
          <w:sz w:val="22"/>
          <w:szCs w:val="22"/>
        </w:rPr>
      </w:pPr>
      <w:r w:rsidRPr="3485F512">
        <w:rPr>
          <w:sz w:val="22"/>
          <w:szCs w:val="22"/>
        </w:rPr>
        <w:t xml:space="preserve">Reach out proactively by email if you need guidance or support (i.e., send an email to ask for a range of dates and times that could work to meet, send a brief, tentative agenda for the meeting, and brief information about what you want to discuss. If you need a form signed or a written product reviewed, </w:t>
      </w:r>
      <w:r w:rsidR="1E3B172C" w:rsidRPr="3485F512">
        <w:rPr>
          <w:sz w:val="22"/>
          <w:szCs w:val="22"/>
        </w:rPr>
        <w:t>send it</w:t>
      </w:r>
      <w:r w:rsidRPr="3485F512">
        <w:rPr>
          <w:sz w:val="22"/>
          <w:szCs w:val="22"/>
        </w:rPr>
        <w:t xml:space="preserve"> in advance).</w:t>
      </w:r>
    </w:p>
    <w:p w14:paraId="42FDE635" w14:textId="77777777" w:rsidR="003A321A" w:rsidRDefault="003A321A" w:rsidP="009D61ED">
      <w:pPr>
        <w:pStyle w:val="ListParagraph"/>
        <w:numPr>
          <w:ilvl w:val="0"/>
          <w:numId w:val="24"/>
        </w:numPr>
        <w:rPr>
          <w:sz w:val="22"/>
          <w:szCs w:val="22"/>
        </w:rPr>
      </w:pPr>
      <w:r w:rsidRPr="00295D86">
        <w:rPr>
          <w:sz w:val="22"/>
          <w:szCs w:val="22"/>
        </w:rPr>
        <w:t xml:space="preserve">Prepare your agenda in advance with realistic expectations based on the time that you have scheduled for the meeting. </w:t>
      </w:r>
    </w:p>
    <w:p w14:paraId="0919A1DC" w14:textId="61D03BDE" w:rsidR="002822B1" w:rsidRPr="00295D86" w:rsidRDefault="002822B1" w:rsidP="009D61ED">
      <w:pPr>
        <w:pStyle w:val="ListParagraph"/>
        <w:numPr>
          <w:ilvl w:val="0"/>
          <w:numId w:val="24"/>
        </w:numPr>
        <w:rPr>
          <w:sz w:val="22"/>
          <w:szCs w:val="22"/>
        </w:rPr>
      </w:pPr>
      <w:r>
        <w:rPr>
          <w:sz w:val="22"/>
          <w:szCs w:val="22"/>
        </w:rPr>
        <w:t>Bring your advisor any concerns and issues that require problem solving as they come up. Do not wait for concerns and issues to become a crisis.</w:t>
      </w:r>
    </w:p>
    <w:p w14:paraId="217556B3" w14:textId="5D5D8970" w:rsidR="003A321A" w:rsidRPr="00295D86" w:rsidRDefault="630E29FC" w:rsidP="009D61ED">
      <w:pPr>
        <w:pStyle w:val="ListParagraph"/>
        <w:numPr>
          <w:ilvl w:val="0"/>
          <w:numId w:val="24"/>
        </w:numPr>
        <w:rPr>
          <w:sz w:val="22"/>
          <w:szCs w:val="22"/>
        </w:rPr>
      </w:pPr>
      <w:r w:rsidRPr="3485F512">
        <w:rPr>
          <w:sz w:val="22"/>
          <w:szCs w:val="22"/>
        </w:rPr>
        <w:t>Write down any activities you need to complete and the timeline for their completion before ending the meeting.</w:t>
      </w:r>
    </w:p>
    <w:p w14:paraId="2D8BC388" w14:textId="77777777" w:rsidR="003A321A" w:rsidRPr="00295D86" w:rsidRDefault="003A321A" w:rsidP="009D61ED">
      <w:pPr>
        <w:pStyle w:val="ListParagraph"/>
        <w:numPr>
          <w:ilvl w:val="0"/>
          <w:numId w:val="24"/>
        </w:numPr>
        <w:rPr>
          <w:sz w:val="22"/>
          <w:szCs w:val="22"/>
        </w:rPr>
      </w:pPr>
      <w:r w:rsidRPr="00295D86">
        <w:rPr>
          <w:sz w:val="22"/>
          <w:szCs w:val="22"/>
        </w:rPr>
        <w:t>Send an email after the meeting to your advisor with a summary of what was discussed, what was decided, and any activities you need to complete or have completed.</w:t>
      </w:r>
    </w:p>
    <w:p w14:paraId="65D8FC37" w14:textId="77777777" w:rsidR="003A321A" w:rsidRDefault="003A321A" w:rsidP="003A321A">
      <w:pPr>
        <w:rPr>
          <w:b/>
          <w:bCs/>
        </w:rPr>
      </w:pPr>
    </w:p>
    <w:p w14:paraId="5050B294" w14:textId="77777777" w:rsidR="003A321A" w:rsidRPr="00570C36" w:rsidRDefault="003A321A" w:rsidP="007F6D3B">
      <w:pPr>
        <w:pStyle w:val="Heading3"/>
      </w:pPr>
      <w:bookmarkStart w:id="79" w:name="_Toc222829552"/>
      <w:r w:rsidRPr="00570C36">
        <w:t>Change in Advisor</w:t>
      </w:r>
      <w:bookmarkEnd w:id="79"/>
    </w:p>
    <w:p w14:paraId="42DFC77C" w14:textId="3AFE7C90" w:rsidR="003A321A" w:rsidRPr="00C37043" w:rsidRDefault="73671B8C" w:rsidP="3485F512">
      <w:pPr>
        <w:spacing w:before="2" w:line="240" w:lineRule="exact"/>
        <w:rPr>
          <w:sz w:val="22"/>
          <w:szCs w:val="22"/>
        </w:rPr>
      </w:pPr>
      <w:r w:rsidRPr="3485F512">
        <w:rPr>
          <w:color w:val="000000" w:themeColor="text1"/>
          <w:sz w:val="22"/>
          <w:szCs w:val="22"/>
        </w:rPr>
        <w:t>You will be assigned an advisor at the time of admission based on your professional interests</w:t>
      </w:r>
      <w:r w:rsidR="000176DC">
        <w:rPr>
          <w:color w:val="000000" w:themeColor="text1"/>
          <w:sz w:val="22"/>
          <w:szCs w:val="22"/>
        </w:rPr>
        <w:t xml:space="preserve"> </w:t>
      </w:r>
      <w:r w:rsidRPr="3485F512">
        <w:rPr>
          <w:color w:val="000000" w:themeColor="text1"/>
          <w:sz w:val="22"/>
          <w:szCs w:val="22"/>
        </w:rPr>
        <w:t>and faculty availability. If for some reason you wish to change advisors, you need to</w:t>
      </w:r>
      <w:r w:rsidR="002822B1">
        <w:rPr>
          <w:color w:val="000000" w:themeColor="text1"/>
          <w:sz w:val="22"/>
          <w:szCs w:val="22"/>
        </w:rPr>
        <w:t xml:space="preserve"> </w:t>
      </w:r>
      <w:r w:rsidR="46F4C5A1" w:rsidRPr="3485F512">
        <w:rPr>
          <w:color w:val="000000" w:themeColor="text1"/>
          <w:sz w:val="22"/>
          <w:szCs w:val="22"/>
        </w:rPr>
        <w:t xml:space="preserve">make an appointment with the </w:t>
      </w:r>
      <w:r w:rsidR="46F4C5A1" w:rsidRPr="3485F512">
        <w:rPr>
          <w:color w:val="000000" w:themeColor="text1"/>
          <w:sz w:val="22"/>
          <w:szCs w:val="22"/>
        </w:rPr>
        <w:lastRenderedPageBreak/>
        <w:t>Director of Graduate Studies in ABA to talk about options and availability of alternate advisors</w:t>
      </w:r>
      <w:r w:rsidR="002822B1">
        <w:rPr>
          <w:color w:val="000000" w:themeColor="text1"/>
          <w:sz w:val="22"/>
          <w:szCs w:val="22"/>
        </w:rPr>
        <w:t>. Then, i</w:t>
      </w:r>
      <w:r w:rsidR="46F4C5A1" w:rsidRPr="3485F512">
        <w:rPr>
          <w:color w:val="000000" w:themeColor="text1"/>
          <w:sz w:val="22"/>
          <w:szCs w:val="22"/>
        </w:rPr>
        <w:t xml:space="preserve">f you have approval from the Director of Graduate Studies in ABA to switch advisors, </w:t>
      </w:r>
      <w:r w:rsidRPr="3485F512">
        <w:rPr>
          <w:color w:val="000000" w:themeColor="text1"/>
          <w:sz w:val="22"/>
          <w:szCs w:val="22"/>
        </w:rPr>
        <w:t xml:space="preserve">let your present advisor know </w:t>
      </w:r>
      <w:r w:rsidR="5950BD67" w:rsidRPr="3485F512">
        <w:rPr>
          <w:color w:val="000000" w:themeColor="text1"/>
          <w:sz w:val="22"/>
          <w:szCs w:val="22"/>
        </w:rPr>
        <w:t xml:space="preserve">in writing that </w:t>
      </w:r>
      <w:r w:rsidRPr="3485F512">
        <w:rPr>
          <w:color w:val="000000" w:themeColor="text1"/>
          <w:sz w:val="22"/>
          <w:szCs w:val="22"/>
        </w:rPr>
        <w:t xml:space="preserve">you are switching advisors, and complete the Change of Advisor form available from </w:t>
      </w:r>
      <w:r w:rsidR="4F997B9F" w:rsidRPr="3485F512">
        <w:rPr>
          <w:color w:val="000000" w:themeColor="text1"/>
          <w:sz w:val="22"/>
          <w:szCs w:val="22"/>
        </w:rPr>
        <w:t>Academic Program Coordinator.</w:t>
      </w:r>
    </w:p>
    <w:p w14:paraId="1DF4B338" w14:textId="77777777" w:rsidR="003A321A" w:rsidRPr="00F811A8" w:rsidRDefault="003A321A" w:rsidP="003A321A">
      <w:pPr>
        <w:rPr>
          <w:rFonts w:asciiTheme="majorHAnsi" w:hAnsiTheme="majorHAnsi" w:cstheme="majorHAnsi"/>
          <w:b/>
          <w:bCs/>
          <w:color w:val="2F5496" w:themeColor="accent1" w:themeShade="BF"/>
        </w:rPr>
      </w:pPr>
    </w:p>
    <w:p w14:paraId="4F8C36A5" w14:textId="550EF631" w:rsidR="003A321A" w:rsidRPr="007F6D3B" w:rsidRDefault="00524596" w:rsidP="007F6D3B">
      <w:pPr>
        <w:pStyle w:val="Heading3"/>
      </w:pPr>
      <w:bookmarkStart w:id="80" w:name="_Toc222829553"/>
      <w:r>
        <w:t>Whole Program</w:t>
      </w:r>
      <w:r w:rsidR="003A321A" w:rsidRPr="007F6D3B">
        <w:t xml:space="preserve"> </w:t>
      </w:r>
      <w:r w:rsidR="00570C36">
        <w:t>Events</w:t>
      </w:r>
      <w:bookmarkEnd w:id="80"/>
    </w:p>
    <w:p w14:paraId="23AFD5A4" w14:textId="4DD0C727" w:rsidR="00570C36" w:rsidRDefault="00570C36" w:rsidP="003A321A">
      <w:pPr>
        <w:rPr>
          <w:sz w:val="22"/>
          <w:szCs w:val="22"/>
        </w:rPr>
      </w:pPr>
      <w:r>
        <w:rPr>
          <w:sz w:val="22"/>
          <w:szCs w:val="22"/>
        </w:rPr>
        <w:t xml:space="preserve">Approximately twice per term we will </w:t>
      </w:r>
      <w:r w:rsidR="00926FC5">
        <w:rPr>
          <w:sz w:val="22"/>
          <w:szCs w:val="22"/>
        </w:rPr>
        <w:t xml:space="preserve">invite students to attend </w:t>
      </w:r>
      <w:r>
        <w:rPr>
          <w:sz w:val="22"/>
          <w:szCs w:val="22"/>
        </w:rPr>
        <w:t xml:space="preserve">whole program events. These events will </w:t>
      </w:r>
      <w:r w:rsidR="73671B8C" w:rsidRPr="3485F512">
        <w:rPr>
          <w:sz w:val="22"/>
          <w:szCs w:val="22"/>
        </w:rPr>
        <w:t>be facilitated by program faculty</w:t>
      </w:r>
      <w:r>
        <w:rPr>
          <w:sz w:val="22"/>
          <w:szCs w:val="22"/>
        </w:rPr>
        <w:t xml:space="preserve">, other university faculty, </w:t>
      </w:r>
      <w:r w:rsidR="00926FC5">
        <w:rPr>
          <w:sz w:val="22"/>
          <w:szCs w:val="22"/>
        </w:rPr>
        <w:t xml:space="preserve">doctoral students, or </w:t>
      </w:r>
      <w:r>
        <w:rPr>
          <w:sz w:val="22"/>
          <w:szCs w:val="22"/>
        </w:rPr>
        <w:t>guest speakers</w:t>
      </w:r>
      <w:r w:rsidR="73671B8C" w:rsidRPr="3485F512">
        <w:rPr>
          <w:sz w:val="22"/>
          <w:szCs w:val="22"/>
        </w:rPr>
        <w:t>.</w:t>
      </w:r>
      <w:r>
        <w:rPr>
          <w:sz w:val="22"/>
          <w:szCs w:val="22"/>
        </w:rPr>
        <w:t xml:space="preserve"> </w:t>
      </w:r>
      <w:r w:rsidRPr="3485F512">
        <w:rPr>
          <w:sz w:val="22"/>
          <w:szCs w:val="22"/>
        </w:rPr>
        <w:t xml:space="preserve">No grade will be assigned for </w:t>
      </w:r>
      <w:r>
        <w:rPr>
          <w:sz w:val="22"/>
          <w:szCs w:val="22"/>
        </w:rPr>
        <w:t>whole program events</w:t>
      </w:r>
      <w:r w:rsidRPr="3485F512">
        <w:rPr>
          <w:sz w:val="22"/>
          <w:szCs w:val="22"/>
        </w:rPr>
        <w:t xml:space="preserve">, but your attendance will assist you in completing high quality work in your courses and navigating challenges that arise in this quick paced and intensive program, as well as in your supervised experiences and future career. Topics will be determined by program faculty based on programmatic needs and assessment of your learning and support needs; however, some example topics include (a) electronic database searches to facilitate literature reviews for improving practice and writing for dissemination of evidence-based practices in ABA; (b) </w:t>
      </w:r>
      <w:r>
        <w:rPr>
          <w:sz w:val="22"/>
          <w:szCs w:val="22"/>
        </w:rPr>
        <w:t>writing process and developing a daily writing practice</w:t>
      </w:r>
      <w:r w:rsidRPr="3485F512">
        <w:rPr>
          <w:sz w:val="22"/>
          <w:szCs w:val="22"/>
        </w:rPr>
        <w:t>;</w:t>
      </w:r>
      <w:r>
        <w:rPr>
          <w:sz w:val="22"/>
          <w:szCs w:val="22"/>
        </w:rPr>
        <w:t xml:space="preserve"> </w:t>
      </w:r>
      <w:r w:rsidRPr="3485F512">
        <w:rPr>
          <w:sz w:val="22"/>
          <w:szCs w:val="22"/>
        </w:rPr>
        <w:t>(c) characteristics of high quality</w:t>
      </w:r>
      <w:r w:rsidR="00926FC5">
        <w:rPr>
          <w:sz w:val="22"/>
          <w:szCs w:val="22"/>
        </w:rPr>
        <w:t xml:space="preserve"> </w:t>
      </w:r>
      <w:r w:rsidRPr="3485F512">
        <w:rPr>
          <w:sz w:val="22"/>
          <w:szCs w:val="22"/>
        </w:rPr>
        <w:t>supervision/supervised independent fieldwork and employment experiences</w:t>
      </w:r>
      <w:r w:rsidR="00926FC5">
        <w:rPr>
          <w:sz w:val="22"/>
          <w:szCs w:val="22"/>
        </w:rPr>
        <w:t>; and (d) diversity, equity, justice, and inclusion topics as they pertain to behavior analysis.</w:t>
      </w:r>
    </w:p>
    <w:p w14:paraId="29A5EF88" w14:textId="27A08C1D" w:rsidR="00933C86" w:rsidRDefault="00570C36" w:rsidP="003A321A">
      <w:pPr>
        <w:rPr>
          <w:sz w:val="22"/>
          <w:szCs w:val="22"/>
        </w:rPr>
      </w:pPr>
      <w:r>
        <w:rPr>
          <w:sz w:val="22"/>
          <w:szCs w:val="22"/>
        </w:rPr>
        <w:t>In addition, we have record</w:t>
      </w:r>
      <w:r w:rsidR="00933C86">
        <w:rPr>
          <w:sz w:val="22"/>
          <w:szCs w:val="22"/>
        </w:rPr>
        <w:t>ings</w:t>
      </w:r>
      <w:r>
        <w:rPr>
          <w:sz w:val="22"/>
          <w:szCs w:val="22"/>
        </w:rPr>
        <w:t xml:space="preserve"> available on the ABA Community Canva</w:t>
      </w:r>
      <w:r w:rsidR="00933C86">
        <w:rPr>
          <w:sz w:val="22"/>
          <w:szCs w:val="22"/>
        </w:rPr>
        <w:t>s of past program events that you can access at any time to support your success within the program and in your future career. Topics of these recorded events include (</w:t>
      </w:r>
      <w:r w:rsidR="009E2821">
        <w:rPr>
          <w:sz w:val="22"/>
          <w:szCs w:val="22"/>
        </w:rPr>
        <w:t>a</w:t>
      </w:r>
      <w:r w:rsidR="00933C86">
        <w:rPr>
          <w:sz w:val="22"/>
          <w:szCs w:val="22"/>
        </w:rPr>
        <w:t xml:space="preserve">) </w:t>
      </w:r>
      <w:r w:rsidR="00933C86" w:rsidRPr="3485F512">
        <w:rPr>
          <w:sz w:val="22"/>
          <w:szCs w:val="22"/>
        </w:rPr>
        <w:t>APA Style Guidelines for professional writing (American Psychological Association, 2019)</w:t>
      </w:r>
      <w:r w:rsidR="00933C86">
        <w:rPr>
          <w:sz w:val="22"/>
          <w:szCs w:val="22"/>
        </w:rPr>
        <w:t>; (</w:t>
      </w:r>
      <w:r w:rsidR="009E2821">
        <w:rPr>
          <w:sz w:val="22"/>
          <w:szCs w:val="22"/>
        </w:rPr>
        <w:t>b</w:t>
      </w:r>
      <w:r w:rsidR="00933C86">
        <w:rPr>
          <w:sz w:val="22"/>
          <w:szCs w:val="22"/>
        </w:rPr>
        <w:t>) organization and time management</w:t>
      </w:r>
      <w:r w:rsidR="00926FC5">
        <w:rPr>
          <w:sz w:val="22"/>
          <w:szCs w:val="22"/>
        </w:rPr>
        <w:t>;</w:t>
      </w:r>
      <w:r w:rsidR="009E2821">
        <w:rPr>
          <w:sz w:val="22"/>
          <w:szCs w:val="22"/>
        </w:rPr>
        <w:t xml:space="preserve"> (c) keeping up with the literature post-graduation;</w:t>
      </w:r>
      <w:r w:rsidR="00926FC5">
        <w:rPr>
          <w:sz w:val="22"/>
          <w:szCs w:val="22"/>
        </w:rPr>
        <w:t xml:space="preserve"> and (</w:t>
      </w:r>
      <w:r w:rsidR="009E2821">
        <w:rPr>
          <w:sz w:val="22"/>
          <w:szCs w:val="22"/>
        </w:rPr>
        <w:t>d</w:t>
      </w:r>
      <w:r w:rsidR="00926FC5">
        <w:rPr>
          <w:sz w:val="22"/>
          <w:szCs w:val="22"/>
        </w:rPr>
        <w:t>) other relevant topics</w:t>
      </w:r>
      <w:r w:rsidR="00933C86">
        <w:rPr>
          <w:sz w:val="22"/>
          <w:szCs w:val="22"/>
        </w:rPr>
        <w:t>.</w:t>
      </w:r>
      <w:r w:rsidR="009E2821">
        <w:rPr>
          <w:sz w:val="22"/>
          <w:szCs w:val="22"/>
        </w:rPr>
        <w:t xml:space="preserve"> The Community Canvas hosts many additional resources to support students during the program (e.g., ABA library guide, library videos, upcoming ABA conferences, university resources).</w:t>
      </w:r>
    </w:p>
    <w:p w14:paraId="51BF52FD" w14:textId="77777777" w:rsidR="003A321A" w:rsidRDefault="003A321A" w:rsidP="003A321A"/>
    <w:p w14:paraId="33DF862F" w14:textId="2F49C4ED" w:rsidR="003A321A" w:rsidRPr="00524596" w:rsidRDefault="004E314C" w:rsidP="007F6D3B">
      <w:pPr>
        <w:pStyle w:val="Heading3"/>
        <w:rPr>
          <w:sz w:val="26"/>
          <w:szCs w:val="26"/>
        </w:rPr>
      </w:pPr>
      <w:bookmarkStart w:id="81" w:name="_Toc222829554"/>
      <w:r w:rsidRPr="00524596">
        <w:rPr>
          <w:sz w:val="26"/>
          <w:szCs w:val="26"/>
        </w:rPr>
        <w:t xml:space="preserve">Program </w:t>
      </w:r>
      <w:r w:rsidR="003A321A" w:rsidRPr="00524596">
        <w:rPr>
          <w:sz w:val="26"/>
          <w:szCs w:val="26"/>
        </w:rPr>
        <w:t>Evaluation</w:t>
      </w:r>
      <w:bookmarkEnd w:id="81"/>
    </w:p>
    <w:p w14:paraId="212B7D7C" w14:textId="094568B1" w:rsidR="003A321A" w:rsidRPr="00295D86" w:rsidRDefault="00933C86" w:rsidP="003A321A">
      <w:pPr>
        <w:rPr>
          <w:sz w:val="22"/>
          <w:szCs w:val="22"/>
        </w:rPr>
      </w:pPr>
      <w:r>
        <w:rPr>
          <w:sz w:val="22"/>
          <w:szCs w:val="22"/>
        </w:rPr>
        <w:t>At the end of each</w:t>
      </w:r>
      <w:r w:rsidR="73671B8C" w:rsidRPr="3485F512">
        <w:rPr>
          <w:sz w:val="22"/>
          <w:szCs w:val="22"/>
        </w:rPr>
        <w:t xml:space="preserve"> </w:t>
      </w:r>
      <w:r w:rsidR="3D53C77E" w:rsidRPr="3485F512">
        <w:rPr>
          <w:sz w:val="22"/>
          <w:szCs w:val="22"/>
        </w:rPr>
        <w:t>fall and spring</w:t>
      </w:r>
      <w:r w:rsidR="73671B8C" w:rsidRPr="3485F512">
        <w:rPr>
          <w:sz w:val="22"/>
          <w:szCs w:val="22"/>
        </w:rPr>
        <w:t xml:space="preserve"> term</w:t>
      </w:r>
      <w:r>
        <w:rPr>
          <w:sz w:val="22"/>
          <w:szCs w:val="22"/>
        </w:rPr>
        <w:t>, we hold a focus group meeting. This meeting will</w:t>
      </w:r>
      <w:r w:rsidR="73671B8C" w:rsidRPr="3485F512">
        <w:rPr>
          <w:sz w:val="22"/>
          <w:szCs w:val="22"/>
        </w:rPr>
        <w:t xml:space="preserve"> be used to obtain feedback from you as students</w:t>
      </w:r>
      <w:r w:rsidR="2E47003F" w:rsidRPr="3485F512">
        <w:rPr>
          <w:sz w:val="22"/>
          <w:szCs w:val="22"/>
        </w:rPr>
        <w:t>.</w:t>
      </w:r>
      <w:r w:rsidR="2374746F" w:rsidRPr="3485F512">
        <w:rPr>
          <w:sz w:val="22"/>
          <w:szCs w:val="22"/>
        </w:rPr>
        <w:t xml:space="preserve"> The faculty will not be present during any of these feedback sessions to reduce </w:t>
      </w:r>
      <w:r w:rsidR="0C54B8EE" w:rsidRPr="3485F512">
        <w:rPr>
          <w:sz w:val="22"/>
          <w:szCs w:val="22"/>
        </w:rPr>
        <w:t>undue influence. The doctoral student representative</w:t>
      </w:r>
      <w:r w:rsidR="1A1AF6AE" w:rsidRPr="3485F512">
        <w:rPr>
          <w:sz w:val="22"/>
          <w:szCs w:val="22"/>
        </w:rPr>
        <w:t>(</w:t>
      </w:r>
      <w:r w:rsidR="0C54B8EE" w:rsidRPr="3485F512">
        <w:rPr>
          <w:sz w:val="22"/>
          <w:szCs w:val="22"/>
        </w:rPr>
        <w:t>s</w:t>
      </w:r>
      <w:r w:rsidR="00316BCD" w:rsidRPr="3485F512">
        <w:rPr>
          <w:sz w:val="22"/>
          <w:szCs w:val="22"/>
        </w:rPr>
        <w:t>)</w:t>
      </w:r>
      <w:r w:rsidR="0C54B8EE" w:rsidRPr="3485F512">
        <w:rPr>
          <w:sz w:val="22"/>
          <w:szCs w:val="22"/>
        </w:rPr>
        <w:t xml:space="preserve"> of the program will conduct these sessions and provide a </w:t>
      </w:r>
      <w:bookmarkStart w:id="82" w:name="_Int_I7PTMBCC"/>
      <w:r w:rsidR="0C54B8EE" w:rsidRPr="3485F512">
        <w:rPr>
          <w:sz w:val="22"/>
          <w:szCs w:val="22"/>
        </w:rPr>
        <w:t>deidentified</w:t>
      </w:r>
      <w:bookmarkEnd w:id="82"/>
      <w:r w:rsidR="0C54B8EE" w:rsidRPr="3485F512">
        <w:rPr>
          <w:sz w:val="22"/>
          <w:szCs w:val="22"/>
        </w:rPr>
        <w:t xml:space="preserve"> summary of the feedback.</w:t>
      </w:r>
      <w:r w:rsidR="3FA7FD76" w:rsidRPr="3485F512">
        <w:rPr>
          <w:sz w:val="22"/>
          <w:szCs w:val="22"/>
        </w:rPr>
        <w:t xml:space="preserve"> We will solicit feedback</w:t>
      </w:r>
      <w:r w:rsidR="73671B8C" w:rsidRPr="3485F512">
        <w:rPr>
          <w:sz w:val="22"/>
          <w:szCs w:val="22"/>
        </w:rPr>
        <w:t xml:space="preserve"> about the </w:t>
      </w:r>
      <w:r w:rsidR="3FA7FD76" w:rsidRPr="3485F512">
        <w:rPr>
          <w:sz w:val="22"/>
          <w:szCs w:val="22"/>
        </w:rPr>
        <w:t xml:space="preserve">quality of the </w:t>
      </w:r>
      <w:r w:rsidR="73671B8C" w:rsidRPr="3485F512">
        <w:rPr>
          <w:sz w:val="22"/>
          <w:szCs w:val="22"/>
        </w:rPr>
        <w:t xml:space="preserve">program and </w:t>
      </w:r>
      <w:r w:rsidR="3D53C77E" w:rsidRPr="3485F512">
        <w:rPr>
          <w:sz w:val="22"/>
          <w:szCs w:val="22"/>
        </w:rPr>
        <w:t xml:space="preserve">ask you </w:t>
      </w:r>
      <w:r w:rsidR="73671B8C" w:rsidRPr="3485F512">
        <w:rPr>
          <w:sz w:val="22"/>
          <w:szCs w:val="22"/>
        </w:rPr>
        <w:t xml:space="preserve">to identify areas for program and coursework improvement. This evaluation will include your assessment of the advising and mentoring you have received during your time </w:t>
      </w:r>
      <w:bookmarkStart w:id="83" w:name="_Int_YyPUUVWN"/>
      <w:r w:rsidR="73671B8C" w:rsidRPr="3485F512">
        <w:rPr>
          <w:sz w:val="22"/>
          <w:szCs w:val="22"/>
        </w:rPr>
        <w:t>in</w:t>
      </w:r>
      <w:bookmarkEnd w:id="83"/>
      <w:r w:rsidR="73671B8C" w:rsidRPr="3485F512">
        <w:rPr>
          <w:sz w:val="22"/>
          <w:szCs w:val="22"/>
        </w:rPr>
        <w:t xml:space="preserve"> the program.</w:t>
      </w:r>
    </w:p>
    <w:p w14:paraId="1C79D1AB" w14:textId="77777777" w:rsidR="003A321A" w:rsidRPr="00FB49D0" w:rsidRDefault="003A321A" w:rsidP="003A321A">
      <w:pPr>
        <w:rPr>
          <w:rFonts w:asciiTheme="majorHAnsi" w:hAnsiTheme="majorHAnsi" w:cstheme="majorHAnsi"/>
          <w:color w:val="2F5496" w:themeColor="accent1" w:themeShade="BF"/>
        </w:rPr>
      </w:pPr>
    </w:p>
    <w:p w14:paraId="086D5BE0" w14:textId="77777777" w:rsidR="003A321A" w:rsidRPr="00003799" w:rsidRDefault="003A321A" w:rsidP="003A321A">
      <w:pPr>
        <w:pStyle w:val="Heading2"/>
      </w:pPr>
      <w:bookmarkStart w:id="84" w:name="_Toc45639818"/>
      <w:bookmarkStart w:id="85" w:name="_Toc222829555"/>
      <w:bookmarkStart w:id="86" w:name="OLE_LINK288"/>
      <w:bookmarkStart w:id="87" w:name="OLE_LINK289"/>
      <w:r w:rsidRPr="00003799">
        <w:t>Conflict Resolution</w:t>
      </w:r>
      <w:bookmarkEnd w:id="84"/>
      <w:bookmarkEnd w:id="85"/>
    </w:p>
    <w:p w14:paraId="666A502D" w14:textId="7CE044C7" w:rsidR="003A321A" w:rsidRPr="00853438" w:rsidRDefault="73671B8C" w:rsidP="3485F512">
      <w:pPr>
        <w:rPr>
          <w:color w:val="000000"/>
          <w:position w:val="-4"/>
          <w:sz w:val="22"/>
          <w:szCs w:val="22"/>
        </w:rPr>
      </w:pPr>
      <w:r w:rsidRPr="3485F512">
        <w:rPr>
          <w:color w:val="000000"/>
          <w:position w:val="-4"/>
          <w:sz w:val="22"/>
          <w:szCs w:val="22"/>
        </w:rPr>
        <w:t xml:space="preserve">The mission of the College of Education is to be a "community of leading researchers and practitioners dedicated to transformational scholarship, integrated teaching, and collaborative practice, designed to enhance individual lives and systems within a culture that values diversity and promotes respect and inclusion." Several options, both informal and </w:t>
      </w:r>
      <w:r w:rsidR="5838FCB0" w:rsidRPr="3485F512">
        <w:rPr>
          <w:color w:val="000000"/>
          <w:position w:val="-4"/>
          <w:sz w:val="22"/>
          <w:szCs w:val="22"/>
        </w:rPr>
        <w:t>formal,</w:t>
      </w:r>
      <w:r w:rsidRPr="3485F512">
        <w:rPr>
          <w:color w:val="000000"/>
          <w:position w:val="-4"/>
          <w:sz w:val="22"/>
          <w:szCs w:val="22"/>
        </w:rPr>
        <w:t xml:space="preserve"> are available to resolve conflicts for students who believe they have been subjected to or have witnessed bias, unfairness, or other improper treatment.</w:t>
      </w:r>
    </w:p>
    <w:p w14:paraId="1792CA35" w14:textId="77777777" w:rsidR="003A321A" w:rsidRDefault="003A321A" w:rsidP="003A321A">
      <w:pPr>
        <w:spacing w:line="230" w:lineRule="exact"/>
        <w:ind w:left="4295"/>
      </w:pPr>
    </w:p>
    <w:p w14:paraId="75641064" w14:textId="77777777" w:rsidR="003A321A" w:rsidRPr="00C37043" w:rsidRDefault="003A321A" w:rsidP="003A321A">
      <w:pPr>
        <w:spacing w:before="41" w:line="230" w:lineRule="exact"/>
        <w:rPr>
          <w:rFonts w:cstheme="minorHAnsi"/>
          <w:sz w:val="22"/>
          <w:szCs w:val="22"/>
        </w:rPr>
      </w:pPr>
      <w:r w:rsidRPr="00C37043">
        <w:rPr>
          <w:rFonts w:cstheme="minorHAnsi"/>
          <w:color w:val="000000"/>
          <w:sz w:val="22"/>
          <w:szCs w:val="22"/>
        </w:rPr>
        <w:t>Within the College of Education, you can contact:</w:t>
      </w:r>
    </w:p>
    <w:p w14:paraId="1AD5D4ED" w14:textId="77777777" w:rsidR="003A321A" w:rsidRPr="00C37043" w:rsidRDefault="003A321A" w:rsidP="003A321A">
      <w:pPr>
        <w:spacing w:line="230" w:lineRule="exact"/>
        <w:rPr>
          <w:rFonts w:cstheme="minorHAnsi"/>
          <w:sz w:val="22"/>
          <w:szCs w:val="22"/>
        </w:rPr>
      </w:pPr>
    </w:p>
    <w:p w14:paraId="185640AC" w14:textId="77777777" w:rsidR="003A321A" w:rsidRPr="00C37043" w:rsidRDefault="003A321A" w:rsidP="003A321A">
      <w:pPr>
        <w:tabs>
          <w:tab w:val="left" w:pos="1084"/>
        </w:tabs>
        <w:rPr>
          <w:rFonts w:cstheme="minorHAnsi"/>
          <w:sz w:val="22"/>
          <w:szCs w:val="22"/>
        </w:rPr>
      </w:pPr>
      <w:r w:rsidRPr="00C37043">
        <w:rPr>
          <w:rFonts w:cstheme="minorHAnsi"/>
          <w:color w:val="000000"/>
          <w:spacing w:val="-1"/>
          <w:sz w:val="22"/>
          <w:szCs w:val="22"/>
        </w:rPr>
        <w:t>Associate Dean for Academic Affairs</w:t>
      </w:r>
    </w:p>
    <w:p w14:paraId="3FFBBF48" w14:textId="4128E4A1" w:rsidR="003A321A" w:rsidRPr="00C37043" w:rsidRDefault="00631B16" w:rsidP="003A321A">
      <w:pPr>
        <w:jc w:val="both"/>
        <w:rPr>
          <w:rFonts w:cstheme="minorHAnsi"/>
          <w:sz w:val="22"/>
          <w:szCs w:val="22"/>
        </w:rPr>
      </w:pPr>
      <w:r>
        <w:rPr>
          <w:rFonts w:cstheme="minorHAnsi"/>
          <w:color w:val="000000"/>
          <w:sz w:val="22"/>
          <w:szCs w:val="22"/>
        </w:rPr>
        <w:t>Edward Olivos</w:t>
      </w:r>
    </w:p>
    <w:p w14:paraId="37E5FADC" w14:textId="333D82F8" w:rsidR="003A321A" w:rsidRDefault="0040051F" w:rsidP="003A321A">
      <w:pPr>
        <w:rPr>
          <w:sz w:val="22"/>
          <w:szCs w:val="22"/>
        </w:rPr>
      </w:pPr>
      <w:hyperlink r:id="rId44" w:history="1">
        <w:r w:rsidRPr="00D64A7F">
          <w:rPr>
            <w:rStyle w:val="Hyperlink"/>
            <w:sz w:val="22"/>
            <w:szCs w:val="22"/>
          </w:rPr>
          <w:t>emolivos@uoregon.edu</w:t>
        </w:r>
      </w:hyperlink>
    </w:p>
    <w:p w14:paraId="0CD58B43" w14:textId="77777777" w:rsidR="003A321A" w:rsidRPr="00C37043" w:rsidRDefault="003A321A" w:rsidP="003A321A">
      <w:pPr>
        <w:rPr>
          <w:rFonts w:cstheme="minorHAnsi"/>
          <w:sz w:val="22"/>
          <w:szCs w:val="22"/>
        </w:rPr>
      </w:pPr>
    </w:p>
    <w:p w14:paraId="774C4BCC" w14:textId="77777777" w:rsidR="003A321A" w:rsidRPr="00C37043" w:rsidRDefault="003A321A" w:rsidP="003A321A">
      <w:pPr>
        <w:rPr>
          <w:rFonts w:cstheme="minorHAnsi"/>
          <w:sz w:val="22"/>
          <w:szCs w:val="22"/>
        </w:rPr>
      </w:pPr>
      <w:r w:rsidRPr="00C37043">
        <w:rPr>
          <w:rFonts w:cstheme="minorHAnsi"/>
          <w:color w:val="000000"/>
          <w:sz w:val="22"/>
          <w:szCs w:val="22"/>
        </w:rPr>
        <w:lastRenderedPageBreak/>
        <w:t>Outside the College, you can contact:</w:t>
      </w:r>
    </w:p>
    <w:p w14:paraId="4504D5BC" w14:textId="77777777" w:rsidR="003A321A" w:rsidRDefault="003A321A" w:rsidP="003A321A">
      <w:pPr>
        <w:tabs>
          <w:tab w:val="left" w:pos="1095"/>
        </w:tabs>
        <w:rPr>
          <w:rFonts w:cstheme="minorHAnsi"/>
          <w:color w:val="000000"/>
          <w:sz w:val="22"/>
          <w:szCs w:val="22"/>
        </w:rPr>
      </w:pPr>
    </w:p>
    <w:p w14:paraId="65885441" w14:textId="33265ABE" w:rsidR="003A321A" w:rsidRPr="00C37043" w:rsidRDefault="003A321A" w:rsidP="003A321A">
      <w:pPr>
        <w:tabs>
          <w:tab w:val="left" w:pos="1095"/>
        </w:tabs>
        <w:rPr>
          <w:rFonts w:cstheme="minorHAnsi"/>
          <w:sz w:val="22"/>
          <w:szCs w:val="22"/>
        </w:rPr>
      </w:pPr>
      <w:r w:rsidRPr="00C37043">
        <w:rPr>
          <w:rFonts w:cstheme="minorHAnsi"/>
          <w:color w:val="000000"/>
          <w:sz w:val="22"/>
          <w:szCs w:val="22"/>
        </w:rPr>
        <w:t xml:space="preserve">UO </w:t>
      </w:r>
      <w:r>
        <w:rPr>
          <w:rFonts w:cstheme="minorHAnsi"/>
          <w:color w:val="000000"/>
          <w:sz w:val="22"/>
          <w:szCs w:val="22"/>
        </w:rPr>
        <w:t>Behavioral Assessment</w:t>
      </w:r>
      <w:r w:rsidRPr="00C37043">
        <w:rPr>
          <w:rFonts w:cstheme="minorHAnsi"/>
          <w:color w:val="000000"/>
          <w:sz w:val="22"/>
          <w:szCs w:val="22"/>
        </w:rPr>
        <w:t xml:space="preserve"> Team</w:t>
      </w:r>
      <w:r>
        <w:rPr>
          <w:rFonts w:cstheme="minorHAnsi"/>
          <w:color w:val="000000"/>
          <w:sz w:val="22"/>
          <w:szCs w:val="22"/>
        </w:rPr>
        <w:t>s</w:t>
      </w:r>
      <w:r w:rsidRPr="00C37043">
        <w:rPr>
          <w:rFonts w:cstheme="minorHAnsi"/>
          <w:color w:val="000000"/>
          <w:sz w:val="22"/>
          <w:szCs w:val="22"/>
        </w:rPr>
        <w:t xml:space="preserve">:  </w:t>
      </w:r>
      <w:hyperlink r:id="rId45" w:history="1">
        <w:r w:rsidRPr="00C37043">
          <w:rPr>
            <w:rStyle w:val="Hyperlink"/>
            <w:sz w:val="22"/>
            <w:szCs w:val="22"/>
          </w:rPr>
          <w:t>http://dos.uoregon.edu/bias</w:t>
        </w:r>
      </w:hyperlink>
    </w:p>
    <w:p w14:paraId="3A151BFA" w14:textId="7BA06D50" w:rsidR="003A321A" w:rsidRPr="00C37043" w:rsidRDefault="73671B8C" w:rsidP="3485F512">
      <w:pPr>
        <w:tabs>
          <w:tab w:val="left" w:pos="1092"/>
        </w:tabs>
        <w:rPr>
          <w:sz w:val="22"/>
          <w:szCs w:val="22"/>
        </w:rPr>
      </w:pPr>
      <w:r w:rsidRPr="3485F512">
        <w:rPr>
          <w:color w:val="000000" w:themeColor="text1"/>
          <w:sz w:val="22"/>
          <w:szCs w:val="22"/>
        </w:rPr>
        <w:t xml:space="preserve">UO Student Conflict Resolution </w:t>
      </w:r>
      <w:r w:rsidR="54102C63" w:rsidRPr="3485F512">
        <w:rPr>
          <w:color w:val="000000" w:themeColor="text1"/>
          <w:sz w:val="22"/>
          <w:szCs w:val="22"/>
        </w:rPr>
        <w:t xml:space="preserve">Center: </w:t>
      </w:r>
      <w:r w:rsidRPr="3485F512">
        <w:rPr>
          <w:sz w:val="22"/>
          <w:szCs w:val="22"/>
        </w:rPr>
        <w:t xml:space="preserve"> </w:t>
      </w:r>
      <w:r w:rsidRPr="3485F512">
        <w:rPr>
          <w:color w:val="000000" w:themeColor="text1"/>
          <w:sz w:val="22"/>
          <w:szCs w:val="22"/>
        </w:rPr>
        <w:t xml:space="preserve">346-0617 or </w:t>
      </w:r>
      <w:hyperlink r:id="rId46" w:history="1">
        <w:r w:rsidRPr="3485F512">
          <w:rPr>
            <w:rStyle w:val="Hyperlink"/>
            <w:sz w:val="22"/>
            <w:szCs w:val="22"/>
          </w:rPr>
          <w:t>scrc@uoregon.edu</w:t>
        </w:r>
      </w:hyperlink>
      <w:r w:rsidRPr="3485F512">
        <w:rPr>
          <w:color w:val="000000" w:themeColor="text1"/>
          <w:sz w:val="22"/>
          <w:szCs w:val="22"/>
        </w:rPr>
        <w:t xml:space="preserve"> | </w:t>
      </w:r>
      <w:hyperlink r:id="rId47" w:history="1">
        <w:r w:rsidRPr="3485F512">
          <w:rPr>
            <w:rStyle w:val="Hyperlink"/>
            <w:sz w:val="22"/>
            <w:szCs w:val="22"/>
          </w:rPr>
          <w:t>http://scrc.uoregon.edu/</w:t>
        </w:r>
      </w:hyperlink>
    </w:p>
    <w:p w14:paraId="56DF21E8" w14:textId="754D59C5" w:rsidR="003A321A" w:rsidRPr="00C37043" w:rsidRDefault="73671B8C" w:rsidP="3485F512">
      <w:pPr>
        <w:tabs>
          <w:tab w:val="left" w:pos="1105"/>
        </w:tabs>
        <w:rPr>
          <w:color w:val="0000FF"/>
          <w:sz w:val="22"/>
          <w:szCs w:val="22"/>
          <w:u w:val="single"/>
        </w:rPr>
      </w:pPr>
      <w:r w:rsidRPr="3485F512">
        <w:rPr>
          <w:color w:val="000000"/>
          <w:sz w:val="22"/>
          <w:szCs w:val="22"/>
        </w:rPr>
        <w:t>UO Investigations and Civil Rights Compliance:</w:t>
      </w:r>
      <w:r w:rsidR="003A321A">
        <w:rPr>
          <w:rFonts w:cstheme="minorHAnsi"/>
          <w:color w:val="000000"/>
          <w:sz w:val="22"/>
          <w:szCs w:val="22"/>
        </w:rPr>
        <w:tab/>
      </w:r>
      <w:r w:rsidRPr="3485F512">
        <w:rPr>
          <w:color w:val="000000"/>
          <w:sz w:val="22"/>
          <w:szCs w:val="22"/>
        </w:rPr>
        <w:t xml:space="preserve">346-3123 or </w:t>
      </w:r>
      <w:hyperlink r:id="rId48" w:history="1">
        <w:r w:rsidRPr="3485F512">
          <w:rPr>
            <w:rStyle w:val="Hyperlink"/>
            <w:sz w:val="22"/>
            <w:szCs w:val="22"/>
          </w:rPr>
          <w:t>oicrc@uoregon.edu</w:t>
        </w:r>
      </w:hyperlink>
      <w:r w:rsidRPr="3485F512">
        <w:rPr>
          <w:color w:val="000000"/>
          <w:sz w:val="22"/>
          <w:szCs w:val="22"/>
        </w:rPr>
        <w:t xml:space="preserve"> </w:t>
      </w:r>
      <w:bookmarkStart w:id="88" w:name="_Int_JL2vDPle"/>
      <w:r w:rsidRPr="3485F512">
        <w:rPr>
          <w:color w:val="000000"/>
          <w:sz w:val="22"/>
          <w:szCs w:val="22"/>
        </w:rPr>
        <w:t>or</w:t>
      </w:r>
      <w:bookmarkEnd w:id="88"/>
      <w:r w:rsidRPr="3485F512">
        <w:rPr>
          <w:color w:val="000000"/>
          <w:sz w:val="22"/>
          <w:szCs w:val="22"/>
        </w:rPr>
        <w:t xml:space="preserve"> </w:t>
      </w:r>
      <w:hyperlink r:id="rId49" w:history="1">
        <w:r w:rsidR="6083223E" w:rsidRPr="3485F512">
          <w:rPr>
            <w:rStyle w:val="Hyperlink"/>
            <w:sz w:val="22"/>
            <w:szCs w:val="22"/>
          </w:rPr>
          <w:t>https://investigations.uoregon.edu</w:t>
        </w:r>
      </w:hyperlink>
    </w:p>
    <w:p w14:paraId="4924A430" w14:textId="77777777" w:rsidR="003A321A" w:rsidRDefault="003A321A" w:rsidP="003A321A">
      <w:pPr>
        <w:rPr>
          <w:rFonts w:ascii="Arial" w:hAnsi="Arial" w:cs="Arial"/>
          <w:color w:val="0000FF"/>
          <w:sz w:val="20"/>
          <w:szCs w:val="20"/>
          <w:u w:val="single"/>
        </w:rPr>
      </w:pPr>
    </w:p>
    <w:p w14:paraId="1DBB964A" w14:textId="77777777" w:rsidR="003A321A" w:rsidRPr="00003799" w:rsidRDefault="003A321A" w:rsidP="003A321A">
      <w:pPr>
        <w:pStyle w:val="Heading2"/>
      </w:pPr>
      <w:bookmarkStart w:id="89" w:name="_Toc45639819"/>
      <w:bookmarkStart w:id="90" w:name="_Toc222829556"/>
      <w:r w:rsidRPr="00003799">
        <w:t>Grievance Policy</w:t>
      </w:r>
      <w:bookmarkEnd w:id="89"/>
      <w:bookmarkEnd w:id="90"/>
    </w:p>
    <w:p w14:paraId="4F5DDF48" w14:textId="6EB8044B" w:rsidR="001D6EEB" w:rsidRDefault="001D6EEB" w:rsidP="001D6EEB">
      <w:pPr>
        <w:rPr>
          <w:color w:val="000000"/>
          <w:sz w:val="22"/>
          <w:szCs w:val="22"/>
        </w:rPr>
      </w:pPr>
      <w:r w:rsidRPr="001D6EEB">
        <w:rPr>
          <w:color w:val="000000"/>
          <w:sz w:val="22"/>
          <w:szCs w:val="22"/>
        </w:rPr>
        <w:t xml:space="preserve">A student or group of students of the College of Education may appeal decisions or actions pertaining to admissions, programs, evaluation of performance and program retention and completion. Students who decide to file a grievance should follow University student grievance procedures </w:t>
      </w:r>
      <w:bookmarkStart w:id="91" w:name="OLE_LINK83"/>
      <w:bookmarkStart w:id="92" w:name="OLE_LINK84"/>
      <w:r w:rsidRPr="001D6EEB">
        <w:rPr>
          <w:color w:val="000000"/>
          <w:sz w:val="22"/>
          <w:szCs w:val="22"/>
        </w:rPr>
        <w:fldChar w:fldCharType="begin"/>
      </w:r>
      <w:r w:rsidRPr="001D6EEB">
        <w:rPr>
          <w:color w:val="000000"/>
          <w:sz w:val="22"/>
          <w:szCs w:val="22"/>
        </w:rPr>
        <w:instrText>HYPERLINK "https://graduatestudies.uoregon.edu/academics/policies/general/academic-grievances"</w:instrText>
      </w:r>
      <w:r w:rsidRPr="001D6EEB">
        <w:rPr>
          <w:color w:val="000000"/>
          <w:sz w:val="22"/>
          <w:szCs w:val="22"/>
        </w:rPr>
      </w:r>
      <w:r w:rsidRPr="001D6EEB">
        <w:rPr>
          <w:color w:val="000000"/>
          <w:sz w:val="22"/>
          <w:szCs w:val="22"/>
        </w:rPr>
        <w:fldChar w:fldCharType="separate"/>
      </w:r>
      <w:r w:rsidRPr="001D6EEB">
        <w:rPr>
          <w:rStyle w:val="Hyperlink"/>
          <w:sz w:val="22"/>
          <w:szCs w:val="22"/>
        </w:rPr>
        <w:t xml:space="preserve">https://graduatestudies.uoregon.edu/academics/policies/general/academic-grievances </w:t>
      </w:r>
      <w:r w:rsidRPr="001D6EEB">
        <w:rPr>
          <w:color w:val="000000"/>
          <w:sz w:val="22"/>
          <w:szCs w:val="22"/>
        </w:rPr>
        <w:fldChar w:fldCharType="end"/>
      </w:r>
      <w:r w:rsidRPr="001D6EEB">
        <w:rPr>
          <w:color w:val="000000"/>
          <w:sz w:val="22"/>
          <w:szCs w:val="22"/>
        </w:rPr>
        <w:t xml:space="preserve"> </w:t>
      </w:r>
      <w:bookmarkEnd w:id="91"/>
      <w:bookmarkEnd w:id="92"/>
      <w:r w:rsidRPr="001D6EEB">
        <w:rPr>
          <w:color w:val="000000"/>
          <w:sz w:val="22"/>
          <w:szCs w:val="22"/>
        </w:rPr>
        <w:t xml:space="preserve">(graduate students) and/or consult with the College Associate Dean for Academic Affairs </w:t>
      </w:r>
      <w:r w:rsidRPr="001D6EEB">
        <w:rPr>
          <w:color w:val="000000"/>
          <w:sz w:val="22"/>
          <w:szCs w:val="22"/>
          <w:u w:val="single"/>
        </w:rPr>
        <w:t>(</w:t>
      </w:r>
      <w:r w:rsidR="00631B16">
        <w:rPr>
          <w:color w:val="000000"/>
          <w:sz w:val="22"/>
          <w:szCs w:val="22"/>
          <w:u w:val="single"/>
        </w:rPr>
        <w:t>Edward Olivos, emolivos@uoregon.edu</w:t>
      </w:r>
      <w:r w:rsidRPr="001D6EEB">
        <w:rPr>
          <w:color w:val="000000"/>
          <w:sz w:val="22"/>
          <w:szCs w:val="22"/>
          <w:u w:val="single"/>
        </w:rPr>
        <w:t>)</w:t>
      </w:r>
      <w:r w:rsidRPr="001D6EEB">
        <w:rPr>
          <w:color w:val="000000"/>
          <w:sz w:val="22"/>
          <w:szCs w:val="22"/>
        </w:rPr>
        <w:t>.</w:t>
      </w:r>
    </w:p>
    <w:p w14:paraId="22D9A67D" w14:textId="77777777" w:rsidR="001D6EEB" w:rsidRPr="001D6EEB" w:rsidRDefault="001D6EEB" w:rsidP="001D6EEB">
      <w:pPr>
        <w:rPr>
          <w:b/>
          <w:bCs/>
          <w:color w:val="000000"/>
          <w:sz w:val="22"/>
          <w:szCs w:val="22"/>
        </w:rPr>
      </w:pPr>
    </w:p>
    <w:p w14:paraId="7D005D90" w14:textId="77777777" w:rsidR="001D6EEB" w:rsidRPr="001D6EEB" w:rsidRDefault="001D6EEB" w:rsidP="0040051F">
      <w:pPr>
        <w:pStyle w:val="Heading2"/>
      </w:pPr>
      <w:bookmarkStart w:id="93" w:name="_Toc222829557"/>
      <w:r w:rsidRPr="001D6EEB">
        <w:t>Reporting Title IX Experiences</w:t>
      </w:r>
      <w:bookmarkEnd w:id="93"/>
    </w:p>
    <w:p w14:paraId="1212689B" w14:textId="77777777" w:rsidR="001D6EEB" w:rsidRPr="001D6EEB" w:rsidRDefault="001D6EEB" w:rsidP="001D6EEB">
      <w:pPr>
        <w:rPr>
          <w:rFonts w:cs="Calibri (Body)"/>
          <w:color w:val="000000"/>
          <w:sz w:val="22"/>
          <w:szCs w:val="22"/>
        </w:rPr>
      </w:pPr>
      <w:r w:rsidRPr="001D6EEB">
        <w:rPr>
          <w:rFonts w:cs="Calibri (Body)"/>
          <w:color w:val="000000"/>
          <w:sz w:val="22"/>
          <w:szCs w:val="22"/>
        </w:rPr>
        <w:t xml:space="preserve">Any student who has experienced sexual assault, relationship violence, sex, or gender-based bullying, stalking, and/or sexual harassment may seek resources and help at safe.uoregon.edu. To get help by phone, a student can also call either the UO’s 24-hour hotline at 541-346-7244 [SAFE], or the non-confidential Title IX Coordinator at 541-346-8136. From the SAFE website, students may also connect to Callisto, a confidential, third-party reporting site that is not a part of the university. </w:t>
      </w:r>
    </w:p>
    <w:p w14:paraId="6743CF8F" w14:textId="77777777" w:rsidR="001D6EEB" w:rsidRPr="001D6EEB" w:rsidRDefault="001D6EEB" w:rsidP="001D6EEB">
      <w:pPr>
        <w:rPr>
          <w:rFonts w:cs="Calibri (Body)"/>
          <w:color w:val="000000"/>
          <w:sz w:val="22"/>
          <w:szCs w:val="22"/>
        </w:rPr>
      </w:pPr>
    </w:p>
    <w:p w14:paraId="2F7E8534" w14:textId="77777777" w:rsidR="001D6EEB" w:rsidRPr="001D6EEB" w:rsidRDefault="001D6EEB" w:rsidP="001D6EEB">
      <w:pPr>
        <w:rPr>
          <w:rFonts w:cs="Calibri (Body)"/>
          <w:color w:val="000000"/>
          <w:sz w:val="22"/>
          <w:szCs w:val="22"/>
        </w:rPr>
      </w:pPr>
      <w:r w:rsidRPr="001D6EEB">
        <w:rPr>
          <w:rFonts w:cs="Calibri (Body)"/>
          <w:color w:val="000000"/>
          <w:sz w:val="22"/>
          <w:szCs w:val="22"/>
        </w:rPr>
        <w:t xml:space="preserve">Students experiencing any other form of prohibited discrimination or harassment can find information at </w:t>
      </w:r>
      <w:r w:rsidRPr="001D6EEB">
        <w:rPr>
          <w:rFonts w:cs="Calibri (Body)"/>
          <w:color w:val="000000"/>
          <w:sz w:val="22"/>
          <w:szCs w:val="22"/>
          <w:u w:val="single"/>
        </w:rPr>
        <w:t>https://respect.uoregon.edu/</w:t>
      </w:r>
      <w:r w:rsidRPr="001D6EEB">
        <w:rPr>
          <w:rFonts w:cs="Calibri (Body)"/>
          <w:color w:val="000000"/>
          <w:sz w:val="22"/>
          <w:szCs w:val="22"/>
        </w:rPr>
        <w:t xml:space="preserve"> or </w:t>
      </w:r>
      <w:hyperlink r:id="rId50" w:history="1">
        <w:r w:rsidRPr="001D6EEB">
          <w:rPr>
            <w:rStyle w:val="Hyperlink"/>
            <w:rFonts w:cs="Calibri (Body)"/>
            <w:sz w:val="22"/>
            <w:szCs w:val="22"/>
          </w:rPr>
          <w:t>https://aaeo.uoregon.edu/</w:t>
        </w:r>
      </w:hyperlink>
      <w:r w:rsidRPr="001D6EEB">
        <w:rPr>
          <w:rFonts w:cs="Calibri (Body)"/>
          <w:color w:val="000000"/>
          <w:sz w:val="22"/>
          <w:szCs w:val="22"/>
        </w:rPr>
        <w:t xml:space="preserve"> or contact the non-confidential AAEO office at 541-346-3123 or the Dean of Students Office at 541-346-3216 for help. As UO policy has different reporting requirements based on the nature of the reported harassment or discrimination, additional information about reporting requirements for discrimination or harassment unrelated to sexual assault, relationship violence, sex or gender based bullying, stalking, and/or sexual harassment is available at </w:t>
      </w:r>
      <w:hyperlink r:id="rId51" w:history="1">
        <w:r w:rsidRPr="001D6EEB">
          <w:rPr>
            <w:rStyle w:val="Hyperlink"/>
            <w:rFonts w:cs="Calibri (Body)"/>
            <w:sz w:val="22"/>
            <w:szCs w:val="22"/>
          </w:rPr>
          <w:t>http://aaeo.uoregon.edu/content/discrimination-harassment</w:t>
        </w:r>
      </w:hyperlink>
      <w:r w:rsidRPr="001D6EEB">
        <w:rPr>
          <w:rFonts w:cs="Calibri (Body)"/>
          <w:color w:val="000000"/>
          <w:sz w:val="22"/>
          <w:szCs w:val="22"/>
        </w:rPr>
        <w:t xml:space="preserve"> </w:t>
      </w:r>
    </w:p>
    <w:p w14:paraId="23C8F715" w14:textId="77777777" w:rsidR="001D6EEB" w:rsidRPr="001D6EEB" w:rsidRDefault="001D6EEB" w:rsidP="001D6EEB">
      <w:pPr>
        <w:rPr>
          <w:rFonts w:cs="Calibri (Body)"/>
          <w:color w:val="000000"/>
          <w:sz w:val="22"/>
          <w:szCs w:val="22"/>
        </w:rPr>
      </w:pPr>
    </w:p>
    <w:p w14:paraId="6FBB9646" w14:textId="77777777" w:rsidR="001D6EEB" w:rsidRPr="001D6EEB" w:rsidRDefault="001D6EEB" w:rsidP="001D6EEB">
      <w:pPr>
        <w:rPr>
          <w:rFonts w:cs="Calibri (Body)"/>
          <w:color w:val="000000"/>
          <w:sz w:val="22"/>
          <w:szCs w:val="22"/>
        </w:rPr>
      </w:pPr>
      <w:r w:rsidRPr="001D6EEB">
        <w:rPr>
          <w:rFonts w:cs="Calibri (Body)"/>
          <w:color w:val="000000"/>
          <w:sz w:val="22"/>
          <w:szCs w:val="22"/>
        </w:rPr>
        <w:t xml:space="preserve">Specific details about confidentiality of information and reporting obligations of employees can be found at </w:t>
      </w:r>
      <w:hyperlink r:id="rId52" w:history="1">
        <w:r w:rsidRPr="001D6EEB">
          <w:rPr>
            <w:rStyle w:val="Hyperlink"/>
            <w:rFonts w:cs="Calibri (Body)"/>
            <w:sz w:val="22"/>
            <w:szCs w:val="22"/>
          </w:rPr>
          <w:t>https://titleix.uoregon.edu</w:t>
        </w:r>
      </w:hyperlink>
      <w:r w:rsidRPr="001D6EEB">
        <w:rPr>
          <w:rFonts w:cs="Calibri (Body)"/>
          <w:color w:val="000000"/>
          <w:sz w:val="22"/>
          <w:szCs w:val="22"/>
        </w:rPr>
        <w:t xml:space="preserve">. </w:t>
      </w:r>
    </w:p>
    <w:p w14:paraId="2961D75B" w14:textId="77777777" w:rsidR="00D4432D" w:rsidRDefault="00D4432D" w:rsidP="00D4432D">
      <w:pPr>
        <w:rPr>
          <w:rFonts w:cs="Calibri (Body)"/>
          <w:color w:val="000000"/>
          <w:sz w:val="22"/>
          <w:szCs w:val="22"/>
        </w:rPr>
      </w:pPr>
    </w:p>
    <w:p w14:paraId="298F97F9" w14:textId="77777777" w:rsidR="00D4432D" w:rsidRPr="00003799" w:rsidRDefault="00D4432D" w:rsidP="00D4432D">
      <w:pPr>
        <w:pStyle w:val="Heading2"/>
      </w:pPr>
      <w:bookmarkStart w:id="94" w:name="_Toc222829558"/>
      <w:r w:rsidRPr="00003799">
        <w:t>Student Insurance Coverage</w:t>
      </w:r>
      <w:bookmarkEnd w:id="94"/>
    </w:p>
    <w:p w14:paraId="04C6041A" w14:textId="11BF17C2" w:rsidR="00D4432D" w:rsidRPr="00C43431" w:rsidRDefault="00D4432D" w:rsidP="3485F512">
      <w:pPr>
        <w:rPr>
          <w:sz w:val="22"/>
          <w:szCs w:val="22"/>
        </w:rPr>
      </w:pPr>
      <w:r w:rsidRPr="3485F512">
        <w:rPr>
          <w:color w:val="000000" w:themeColor="text1"/>
          <w:sz w:val="22"/>
          <w:szCs w:val="22"/>
        </w:rPr>
        <w:t>It is essential for students to understand that they are responsible for providing their own insurance coverage while working in a practicum or field placement assigned by their program. Specifically, the University does not provide students insurance to cover accidental or medical costs. The University also does not offer liability coverage for students placed in non-university sites for field studies or practicum placements. Liability coverage is provided for students in on-campus field placement only if the student is “acting” as an agent of the Oregon Department of Higher Education. Most students do not qualify as university agents and therefore are not protected by University liability coverage.</w:t>
      </w:r>
      <w:r w:rsidRPr="3485F512">
        <w:rPr>
          <w:sz w:val="22"/>
          <w:szCs w:val="22"/>
        </w:rPr>
        <w:t xml:space="preserve"> </w:t>
      </w:r>
      <w:r w:rsidRPr="3485F512">
        <w:rPr>
          <w:color w:val="000000" w:themeColor="text1"/>
          <w:sz w:val="22"/>
          <w:szCs w:val="22"/>
        </w:rPr>
        <w:t>Students in field placements are strongly advised to purchase their own medical/accident and liability insurance</w:t>
      </w:r>
      <w:r w:rsidR="6C33E785" w:rsidRPr="3485F512">
        <w:rPr>
          <w:color w:val="000000" w:themeColor="text1"/>
          <w:sz w:val="22"/>
          <w:szCs w:val="22"/>
        </w:rPr>
        <w:t xml:space="preserve">. </w:t>
      </w:r>
      <w:r w:rsidRPr="3485F512">
        <w:rPr>
          <w:color w:val="000000" w:themeColor="text1"/>
          <w:sz w:val="22"/>
          <w:szCs w:val="22"/>
        </w:rPr>
        <w:t xml:space="preserve">Professional organizations </w:t>
      </w:r>
      <w:r w:rsidR="68A56A2B" w:rsidRPr="3485F512">
        <w:rPr>
          <w:color w:val="000000" w:themeColor="text1"/>
          <w:sz w:val="22"/>
          <w:szCs w:val="22"/>
        </w:rPr>
        <w:t>offer</w:t>
      </w:r>
      <w:r w:rsidRPr="3485F512">
        <w:rPr>
          <w:color w:val="000000" w:themeColor="text1"/>
          <w:sz w:val="22"/>
          <w:szCs w:val="22"/>
        </w:rPr>
        <w:t xml:space="preserve"> </w:t>
      </w:r>
      <w:bookmarkStart w:id="95" w:name="_Int_ZdoXrsVn"/>
      <w:r w:rsidRPr="3485F512">
        <w:rPr>
          <w:color w:val="000000" w:themeColor="text1"/>
          <w:sz w:val="22"/>
          <w:szCs w:val="22"/>
        </w:rPr>
        <w:t>students</w:t>
      </w:r>
      <w:bookmarkEnd w:id="95"/>
      <w:r w:rsidRPr="3485F512">
        <w:rPr>
          <w:color w:val="000000" w:themeColor="text1"/>
          <w:sz w:val="22"/>
          <w:szCs w:val="22"/>
        </w:rPr>
        <w:t xml:space="preserve"> low-cost liability policies</w:t>
      </w:r>
      <w:r w:rsidR="551A41C7" w:rsidRPr="3485F512">
        <w:rPr>
          <w:color w:val="000000" w:themeColor="text1"/>
          <w:sz w:val="22"/>
          <w:szCs w:val="22"/>
        </w:rPr>
        <w:t xml:space="preserve">. </w:t>
      </w:r>
      <w:r w:rsidRPr="3485F512">
        <w:rPr>
          <w:color w:val="000000" w:themeColor="text1"/>
          <w:sz w:val="22"/>
          <w:szCs w:val="22"/>
        </w:rPr>
        <w:t>Questions concerning insurance coverage should be directed to the University of Oregon’s Office of Business Affairs.</w:t>
      </w:r>
    </w:p>
    <w:p w14:paraId="3B98085A" w14:textId="77777777" w:rsidR="00D4432D" w:rsidRPr="00C43431" w:rsidRDefault="00D4432D" w:rsidP="00D4432D">
      <w:pPr>
        <w:rPr>
          <w:rFonts w:cstheme="minorHAnsi"/>
          <w:sz w:val="22"/>
          <w:szCs w:val="22"/>
        </w:rPr>
      </w:pPr>
    </w:p>
    <w:p w14:paraId="5285334B" w14:textId="77777777" w:rsidR="00D4432D" w:rsidRPr="00003799" w:rsidRDefault="00D4432D" w:rsidP="00D4432D">
      <w:pPr>
        <w:pStyle w:val="Heading2"/>
      </w:pPr>
      <w:bookmarkStart w:id="96" w:name="_Toc222829559"/>
      <w:r w:rsidRPr="00003799">
        <w:lastRenderedPageBreak/>
        <w:t>Student Records</w:t>
      </w:r>
      <w:bookmarkEnd w:id="96"/>
    </w:p>
    <w:p w14:paraId="5B0DB2D7" w14:textId="1981D8DE" w:rsidR="00D4432D" w:rsidRPr="00C43431" w:rsidRDefault="00D4432D" w:rsidP="3485F512">
      <w:pPr>
        <w:rPr>
          <w:sz w:val="22"/>
          <w:szCs w:val="22"/>
        </w:rPr>
      </w:pPr>
      <w:r w:rsidRPr="3485F512">
        <w:rPr>
          <w:color w:val="000000" w:themeColor="text1"/>
          <w:sz w:val="22"/>
          <w:szCs w:val="22"/>
        </w:rPr>
        <w:t xml:space="preserve">Students have four rights under FERPA and the UO Student Records Policy: the right to inspect and review their record; the right to seek an amendment to their record; the right to restrict disclosure of their Directory Information as defined at UO, and the right to file a complaint. The processes around </w:t>
      </w:r>
      <w:r w:rsidR="45CC645D" w:rsidRPr="3485F512">
        <w:rPr>
          <w:color w:val="000000" w:themeColor="text1"/>
          <w:sz w:val="22"/>
          <w:szCs w:val="22"/>
        </w:rPr>
        <w:t>all</w:t>
      </w:r>
      <w:r w:rsidRPr="3485F512">
        <w:rPr>
          <w:color w:val="000000" w:themeColor="text1"/>
          <w:sz w:val="22"/>
          <w:szCs w:val="22"/>
        </w:rPr>
        <w:t xml:space="preserve"> these rights are managed by the Office of the Registrar. More information can be found on the </w:t>
      </w:r>
      <w:r>
        <w:br/>
      </w:r>
      <w:r w:rsidRPr="3485F512">
        <w:rPr>
          <w:color w:val="000000" w:themeColor="text1"/>
          <w:sz w:val="22"/>
          <w:szCs w:val="22"/>
        </w:rPr>
        <w:t>following websites:</w:t>
      </w:r>
    </w:p>
    <w:p w14:paraId="3792BFD7" w14:textId="77777777" w:rsidR="00D4432D" w:rsidRPr="00C43431" w:rsidRDefault="00D4432D" w:rsidP="00D4432D">
      <w:pPr>
        <w:rPr>
          <w:rFonts w:cstheme="minorHAnsi"/>
          <w:sz w:val="22"/>
          <w:szCs w:val="22"/>
        </w:rPr>
      </w:pPr>
    </w:p>
    <w:p w14:paraId="13D67DDD" w14:textId="40646CAC" w:rsidR="00D4432D" w:rsidRPr="00C43431" w:rsidRDefault="00D4432D" w:rsidP="00D4432D">
      <w:pPr>
        <w:rPr>
          <w:rFonts w:cstheme="minorHAnsi"/>
          <w:sz w:val="22"/>
          <w:szCs w:val="22"/>
        </w:rPr>
      </w:pPr>
      <w:r w:rsidRPr="00C43431">
        <w:rPr>
          <w:rFonts w:cstheme="minorHAnsi"/>
          <w:color w:val="000000"/>
          <w:sz w:val="22"/>
          <w:szCs w:val="22"/>
        </w:rPr>
        <w:t>University of Oregon Policy Library |</w:t>
      </w:r>
      <w:r w:rsidR="0012762F" w:rsidRPr="0012762F">
        <w:t xml:space="preserve"> </w:t>
      </w:r>
      <w:hyperlink r:id="rId53" w:history="1">
        <w:r w:rsidR="0012762F" w:rsidRPr="0012762F">
          <w:rPr>
            <w:rStyle w:val="Hyperlink"/>
          </w:rPr>
          <w:t>https://policies.uoregon.edu/</w:t>
        </w:r>
      </w:hyperlink>
    </w:p>
    <w:p w14:paraId="26A74A33" w14:textId="77777777" w:rsidR="00D4432D" w:rsidRPr="00C43431" w:rsidRDefault="00D4432D" w:rsidP="00D4432D">
      <w:pPr>
        <w:rPr>
          <w:rFonts w:cstheme="minorHAnsi"/>
          <w:sz w:val="22"/>
          <w:szCs w:val="22"/>
        </w:rPr>
      </w:pPr>
    </w:p>
    <w:p w14:paraId="7AD641DE" w14:textId="18854059" w:rsidR="00D4432D" w:rsidRPr="00C43431" w:rsidRDefault="00D4432D" w:rsidP="00D4432D">
      <w:pPr>
        <w:rPr>
          <w:rFonts w:cstheme="minorHAnsi"/>
          <w:sz w:val="22"/>
          <w:szCs w:val="22"/>
        </w:rPr>
      </w:pPr>
      <w:r w:rsidRPr="00C43431">
        <w:rPr>
          <w:rFonts w:cstheme="minorHAnsi"/>
          <w:color w:val="000000"/>
          <w:sz w:val="22"/>
          <w:szCs w:val="22"/>
        </w:rPr>
        <w:t>UO Registrar’s Office |</w:t>
      </w:r>
      <w:r w:rsidRPr="00C43431">
        <w:rPr>
          <w:rStyle w:val="Hyperlink"/>
          <w:sz w:val="22"/>
          <w:szCs w:val="22"/>
        </w:rPr>
        <w:t xml:space="preserve"> </w:t>
      </w:r>
      <w:hyperlink r:id="rId54" w:history="1">
        <w:r w:rsidRPr="00C43431">
          <w:rPr>
            <w:rStyle w:val="Hyperlink"/>
            <w:sz w:val="22"/>
            <w:szCs w:val="22"/>
          </w:rPr>
          <w:t>http://registrar.uoregon.edu/records-privacy</w:t>
        </w:r>
      </w:hyperlink>
    </w:p>
    <w:p w14:paraId="08A9DC76" w14:textId="77777777" w:rsidR="00D4432D" w:rsidRPr="00C43431" w:rsidRDefault="00D4432D" w:rsidP="00D4432D">
      <w:pPr>
        <w:rPr>
          <w:rFonts w:cstheme="minorHAnsi"/>
          <w:sz w:val="22"/>
          <w:szCs w:val="22"/>
        </w:rPr>
      </w:pPr>
    </w:p>
    <w:p w14:paraId="777B4340" w14:textId="003AEFFE" w:rsidR="00D4432D" w:rsidRPr="00C43431" w:rsidRDefault="00D4432D" w:rsidP="00D4432D">
      <w:pPr>
        <w:rPr>
          <w:rFonts w:cstheme="minorHAnsi"/>
          <w:sz w:val="22"/>
          <w:szCs w:val="22"/>
        </w:rPr>
      </w:pPr>
      <w:r w:rsidRPr="00C43431">
        <w:rPr>
          <w:rFonts w:cstheme="minorHAnsi"/>
          <w:color w:val="000000"/>
          <w:sz w:val="22"/>
          <w:szCs w:val="22"/>
        </w:rPr>
        <w:t>A file is created for each person applying to the College of Education in the</w:t>
      </w:r>
      <w:r>
        <w:rPr>
          <w:rFonts w:cstheme="minorHAnsi"/>
          <w:sz w:val="22"/>
          <w:szCs w:val="22"/>
        </w:rPr>
        <w:t xml:space="preserve"> </w:t>
      </w:r>
      <w:r w:rsidRPr="00C43431">
        <w:rPr>
          <w:rFonts w:cstheme="minorHAnsi"/>
          <w:color w:val="000000"/>
          <w:sz w:val="22"/>
          <w:szCs w:val="22"/>
        </w:rPr>
        <w:t xml:space="preserve">appropriate program office. Once a student is admitted, student files are kept with the </w:t>
      </w:r>
      <w:r>
        <w:rPr>
          <w:rFonts w:cstheme="minorHAnsi"/>
          <w:color w:val="000000"/>
          <w:sz w:val="22"/>
          <w:szCs w:val="22"/>
        </w:rPr>
        <w:t>Academic program coordinator</w:t>
      </w:r>
      <w:r w:rsidRPr="00C43431">
        <w:rPr>
          <w:rFonts w:cstheme="minorHAnsi"/>
          <w:color w:val="000000"/>
          <w:sz w:val="22"/>
          <w:szCs w:val="22"/>
        </w:rPr>
        <w:t xml:space="preserve"> (34</w:t>
      </w:r>
      <w:r>
        <w:rPr>
          <w:rFonts w:cstheme="minorHAnsi"/>
          <w:color w:val="000000"/>
          <w:sz w:val="22"/>
          <w:szCs w:val="22"/>
        </w:rPr>
        <w:t>0</w:t>
      </w:r>
      <w:r w:rsidRPr="00C43431">
        <w:rPr>
          <w:rFonts w:cstheme="minorHAnsi"/>
          <w:color w:val="000000"/>
          <w:sz w:val="22"/>
          <w:szCs w:val="22"/>
        </w:rPr>
        <w:t xml:space="preserve"> HEDCO). Advisors also receive basic information on each of their advisees. Only program faculty members and </w:t>
      </w:r>
      <w:r w:rsidRPr="00C43431">
        <w:rPr>
          <w:rFonts w:cstheme="minorHAnsi"/>
          <w:sz w:val="22"/>
          <w:szCs w:val="22"/>
        </w:rPr>
        <w:br/>
      </w:r>
      <w:r w:rsidRPr="00C43431">
        <w:rPr>
          <w:rFonts w:cstheme="minorHAnsi"/>
          <w:color w:val="000000"/>
          <w:sz w:val="22"/>
          <w:szCs w:val="22"/>
        </w:rPr>
        <w:t>their staff who have legitimate need to access student files have the authorization to do so.</w:t>
      </w:r>
    </w:p>
    <w:p w14:paraId="4ECFEAC8" w14:textId="77777777" w:rsidR="00D4432D" w:rsidRPr="00C43431" w:rsidRDefault="00D4432D" w:rsidP="00D4432D">
      <w:pPr>
        <w:rPr>
          <w:rFonts w:cstheme="minorHAnsi"/>
          <w:sz w:val="22"/>
          <w:szCs w:val="22"/>
        </w:rPr>
      </w:pPr>
      <w:r w:rsidRPr="00C43431">
        <w:rPr>
          <w:rFonts w:cstheme="minorHAnsi"/>
          <w:color w:val="000000"/>
          <w:sz w:val="22"/>
          <w:szCs w:val="22"/>
        </w:rPr>
        <w:t>At the completion of either the master’s degree or licensure program, whichever happens first, the file will be transferred to the Office of Student Academic Services.</w:t>
      </w:r>
    </w:p>
    <w:p w14:paraId="196ED04D" w14:textId="77777777" w:rsidR="00D4432D" w:rsidRPr="00C43431" w:rsidRDefault="00D4432D" w:rsidP="00D4432D">
      <w:pPr>
        <w:rPr>
          <w:rFonts w:cstheme="minorHAnsi"/>
          <w:sz w:val="22"/>
          <w:szCs w:val="22"/>
        </w:rPr>
      </w:pPr>
    </w:p>
    <w:p w14:paraId="4B39E50D" w14:textId="77777777" w:rsidR="00D4432D" w:rsidRPr="00003799" w:rsidRDefault="00D4432D" w:rsidP="00D4432D">
      <w:pPr>
        <w:pStyle w:val="Heading2"/>
      </w:pPr>
      <w:bookmarkStart w:id="97" w:name="_Toc222829560"/>
      <w:r w:rsidRPr="00003799">
        <w:t>Reasonable Accommodation of Student Religious Observance</w:t>
      </w:r>
      <w:bookmarkEnd w:id="97"/>
    </w:p>
    <w:p w14:paraId="0714FDB7" w14:textId="71C9D60C" w:rsidR="00D4432D" w:rsidRPr="00C43431" w:rsidRDefault="0CC087F3" w:rsidP="3485F512">
      <w:pPr>
        <w:rPr>
          <w:sz w:val="22"/>
          <w:szCs w:val="22"/>
        </w:rPr>
      </w:pPr>
      <w:r w:rsidRPr="3485F512">
        <w:rPr>
          <w:color w:val="000000" w:themeColor="text1"/>
          <w:sz w:val="22"/>
          <w:szCs w:val="22"/>
        </w:rPr>
        <w:t>Reasonable accommodation of religious observances will be made for admissions, class attendance, and examinations and other academic work requirements.</w:t>
      </w:r>
      <w:r w:rsidR="00D4432D" w:rsidRPr="3485F512">
        <w:rPr>
          <w:color w:val="000000" w:themeColor="text1"/>
          <w:sz w:val="22"/>
          <w:szCs w:val="22"/>
        </w:rPr>
        <w:t xml:space="preserve"> A student who is unable because of the</w:t>
      </w:r>
      <w:r w:rsidR="00D4432D" w:rsidRPr="3485F512">
        <w:rPr>
          <w:sz w:val="22"/>
          <w:szCs w:val="22"/>
        </w:rPr>
        <w:t xml:space="preserve"> </w:t>
      </w:r>
      <w:r w:rsidR="00D4432D" w:rsidRPr="3485F512">
        <w:rPr>
          <w:color w:val="000000" w:themeColor="text1"/>
          <w:sz w:val="22"/>
          <w:szCs w:val="22"/>
        </w:rPr>
        <w:t>observance of a religious holiday to attend classes on a particular day or days or at a particular time of day shall be excused from taking any examination or any study or other academic work assignments on such days or times.</w:t>
      </w:r>
      <w:r w:rsidR="00D4432D" w:rsidRPr="3485F512">
        <w:rPr>
          <w:sz w:val="22"/>
          <w:szCs w:val="22"/>
        </w:rPr>
        <w:t xml:space="preserve"> </w:t>
      </w:r>
      <w:r w:rsidR="00D4432D" w:rsidRPr="3485F512">
        <w:rPr>
          <w:color w:val="000000" w:themeColor="text1"/>
          <w:sz w:val="22"/>
          <w:szCs w:val="22"/>
        </w:rPr>
        <w:t>Once a student has registered for a class, the student is expected to examine the course syllabus for potential conflicts with holy days and to notify the instructor by</w:t>
      </w:r>
      <w:r w:rsidR="00D4432D" w:rsidRPr="3485F512">
        <w:rPr>
          <w:sz w:val="22"/>
          <w:szCs w:val="22"/>
        </w:rPr>
        <w:t xml:space="preserve"> </w:t>
      </w:r>
      <w:r w:rsidR="00D4432D" w:rsidRPr="3485F512">
        <w:rPr>
          <w:color w:val="000000" w:themeColor="text1"/>
          <w:sz w:val="22"/>
          <w:szCs w:val="22"/>
        </w:rPr>
        <w:t xml:space="preserve">the end of the first week of classes of any conflicts that may require an absence (including any required additional preparation/travel time). </w:t>
      </w:r>
      <w:r w:rsidR="785B835E" w:rsidRPr="3485F512">
        <w:rPr>
          <w:color w:val="000000" w:themeColor="text1"/>
          <w:sz w:val="22"/>
          <w:szCs w:val="22"/>
        </w:rPr>
        <w:t>The student is also expected to remind the faculty member in advance of the missed class and to plan (with the faculty member) to make up any missed work or in-class material within a reasonable amount of time.</w:t>
      </w:r>
      <w:r w:rsidR="00D4432D" w:rsidRPr="3485F512">
        <w:rPr>
          <w:color w:val="000000" w:themeColor="text1"/>
          <w:sz w:val="22"/>
          <w:szCs w:val="22"/>
        </w:rPr>
        <w:t xml:space="preserve"> Faculty will give such students an equivalent opportunity to make </w:t>
      </w:r>
      <w:bookmarkStart w:id="98" w:name="_Int_sogblaqe"/>
      <w:r w:rsidR="00D4432D" w:rsidRPr="3485F512">
        <w:rPr>
          <w:color w:val="000000" w:themeColor="text1"/>
          <w:sz w:val="22"/>
          <w:szCs w:val="22"/>
        </w:rPr>
        <w:t>up</w:t>
      </w:r>
      <w:bookmarkEnd w:id="98"/>
      <w:r w:rsidR="00D4432D" w:rsidRPr="3485F512">
        <w:rPr>
          <w:color w:val="000000" w:themeColor="text1"/>
          <w:sz w:val="22"/>
          <w:szCs w:val="22"/>
        </w:rPr>
        <w:t xml:space="preserve"> the examinations, study, or other academic work requirements that they missed due to such absences.</w:t>
      </w:r>
    </w:p>
    <w:p w14:paraId="4B560EBA" w14:textId="77777777" w:rsidR="00D4432D" w:rsidRDefault="00D4432D" w:rsidP="00D4432D"/>
    <w:p w14:paraId="3F7FC6B8" w14:textId="77777777" w:rsidR="00D4432D" w:rsidRPr="00003799" w:rsidRDefault="00D4432D" w:rsidP="00D4432D">
      <w:pPr>
        <w:pStyle w:val="Heading2"/>
      </w:pPr>
      <w:bookmarkStart w:id="99" w:name="_Toc222829561"/>
      <w:r w:rsidRPr="00003799">
        <w:t>Accommodations and Support Services for Diverse Students</w:t>
      </w:r>
      <w:bookmarkEnd w:id="99"/>
    </w:p>
    <w:p w14:paraId="23F74FD2" w14:textId="2793E91F" w:rsidR="00D4432D" w:rsidRDefault="00D4432D" w:rsidP="00D4432D">
      <w:pPr>
        <w:rPr>
          <w:rStyle w:val="Hyperlink"/>
          <w:sz w:val="22"/>
          <w:szCs w:val="22"/>
        </w:rPr>
      </w:pPr>
      <w:r w:rsidRPr="3485F512">
        <w:rPr>
          <w:color w:val="000000" w:themeColor="text1"/>
          <w:sz w:val="22"/>
          <w:szCs w:val="22"/>
        </w:rPr>
        <w:t xml:space="preserve">The University of Oregon provides </w:t>
      </w:r>
      <w:r w:rsidR="00524596">
        <w:rPr>
          <w:color w:val="000000" w:themeColor="text1"/>
          <w:sz w:val="22"/>
          <w:szCs w:val="22"/>
        </w:rPr>
        <w:t>many</w:t>
      </w:r>
      <w:r w:rsidRPr="3485F512">
        <w:rPr>
          <w:color w:val="000000" w:themeColor="text1"/>
          <w:sz w:val="22"/>
          <w:szCs w:val="22"/>
        </w:rPr>
        <w:t xml:space="preserve"> programs designed to help students with diverse needs. The Office of the Dean of Students </w:t>
      </w:r>
      <w:r w:rsidR="4EA5923E" w:rsidRPr="3485F512">
        <w:rPr>
          <w:color w:val="000000" w:themeColor="text1"/>
          <w:sz w:val="22"/>
          <w:szCs w:val="22"/>
        </w:rPr>
        <w:t>helps</w:t>
      </w:r>
      <w:r w:rsidRPr="3485F512">
        <w:rPr>
          <w:color w:val="000000" w:themeColor="text1"/>
          <w:sz w:val="22"/>
          <w:szCs w:val="22"/>
        </w:rPr>
        <w:t xml:space="preserve"> adult learners who have been away from college for </w:t>
      </w:r>
      <w:r w:rsidR="7E0AB32A" w:rsidRPr="3485F512">
        <w:rPr>
          <w:color w:val="000000" w:themeColor="text1"/>
          <w:sz w:val="22"/>
          <w:szCs w:val="22"/>
        </w:rPr>
        <w:t>several</w:t>
      </w:r>
      <w:r w:rsidRPr="3485F512">
        <w:rPr>
          <w:color w:val="000000" w:themeColor="text1"/>
          <w:sz w:val="22"/>
          <w:szCs w:val="22"/>
        </w:rPr>
        <w:t xml:space="preserve"> years. The Center for Multicultural Academic Excellence provides a</w:t>
      </w:r>
      <w:r w:rsidRPr="3485F512">
        <w:rPr>
          <w:sz w:val="22"/>
          <w:szCs w:val="22"/>
        </w:rPr>
        <w:t xml:space="preserve"> </w:t>
      </w:r>
      <w:r w:rsidRPr="3485F512">
        <w:rPr>
          <w:color w:val="000000" w:themeColor="text1"/>
          <w:sz w:val="22"/>
          <w:szCs w:val="22"/>
        </w:rPr>
        <w:t xml:space="preserve">supportive, caring environment for people of color. </w:t>
      </w:r>
      <w:r w:rsidRPr="3485F512">
        <w:rPr>
          <w:rFonts w:cstheme="majorBidi"/>
          <w:sz w:val="22"/>
          <w:szCs w:val="22"/>
        </w:rPr>
        <w:t xml:space="preserve">The Lyllye Reynolds-Parker Black Cultural Center is a welcoming and supportive space that helps Black students harness the resources necessary to navigate their social, cultural, and academic experience. </w:t>
      </w:r>
      <w:r w:rsidRPr="3485F512">
        <w:rPr>
          <w:color w:val="000000" w:themeColor="text1"/>
          <w:sz w:val="22"/>
          <w:szCs w:val="22"/>
        </w:rPr>
        <w:t>In addition to these offices, there is a range of student organizations on campus, including groups for</w:t>
      </w:r>
      <w:r w:rsidRPr="3485F512">
        <w:rPr>
          <w:sz w:val="22"/>
          <w:szCs w:val="22"/>
        </w:rPr>
        <w:t xml:space="preserve"> </w:t>
      </w:r>
      <w:r w:rsidRPr="3485F512">
        <w:rPr>
          <w:color w:val="000000" w:themeColor="text1"/>
          <w:sz w:val="22"/>
          <w:szCs w:val="22"/>
        </w:rPr>
        <w:t xml:space="preserve">veterans, LGBTQ students, and students that are also parents. A complete listing of these organizations can be found in the UO Office of Student Life. Resources, </w:t>
      </w:r>
      <w:r w:rsidR="398A7273" w:rsidRPr="3485F512">
        <w:rPr>
          <w:color w:val="000000" w:themeColor="text1"/>
          <w:sz w:val="22"/>
          <w:szCs w:val="22"/>
        </w:rPr>
        <w:t>support</w:t>
      </w:r>
      <w:r w:rsidRPr="3485F512">
        <w:rPr>
          <w:color w:val="000000" w:themeColor="text1"/>
          <w:sz w:val="22"/>
          <w:szCs w:val="22"/>
        </w:rPr>
        <w:t xml:space="preserve">, and more information can be found here: </w:t>
      </w:r>
      <w:hyperlink r:id="rId55" w:history="1">
        <w:r w:rsidRPr="3485F512">
          <w:rPr>
            <w:rStyle w:val="Hyperlink"/>
            <w:sz w:val="22"/>
            <w:szCs w:val="22"/>
          </w:rPr>
          <w:t>http://studentlife.uoregon.edu</w:t>
        </w:r>
      </w:hyperlink>
      <w:r w:rsidRPr="3485F512">
        <w:rPr>
          <w:rStyle w:val="Hyperlink"/>
          <w:sz w:val="22"/>
          <w:szCs w:val="22"/>
        </w:rPr>
        <w:t>.</w:t>
      </w:r>
    </w:p>
    <w:p w14:paraId="3F56F1E9" w14:textId="77777777" w:rsidR="00211F5A" w:rsidRDefault="00211F5A" w:rsidP="00D4432D">
      <w:pPr>
        <w:rPr>
          <w:rStyle w:val="Hyperlink"/>
          <w:sz w:val="22"/>
          <w:szCs w:val="22"/>
        </w:rPr>
      </w:pPr>
    </w:p>
    <w:p w14:paraId="6E18C42C" w14:textId="6BABEE6E" w:rsidR="00211F5A" w:rsidRPr="00524596" w:rsidRDefault="00211F5A" w:rsidP="003F4E81">
      <w:pPr>
        <w:pStyle w:val="Heading3"/>
        <w:rPr>
          <w:rStyle w:val="Hyperlink"/>
          <w:rFonts w:cstheme="majorHAnsi"/>
          <w:color w:val="2F5496" w:themeColor="accent1" w:themeShade="BF"/>
          <w:sz w:val="26"/>
          <w:szCs w:val="26"/>
          <w:u w:val="none"/>
        </w:rPr>
      </w:pPr>
      <w:bookmarkStart w:id="100" w:name="_Toc222829562"/>
      <w:bookmarkStart w:id="101" w:name="OLE_LINK21"/>
      <w:r w:rsidRPr="00524596">
        <w:rPr>
          <w:rStyle w:val="Hyperlink"/>
          <w:rFonts w:cstheme="majorHAnsi"/>
          <w:color w:val="2F5496" w:themeColor="accent1" w:themeShade="BF"/>
          <w:sz w:val="26"/>
          <w:szCs w:val="26"/>
          <w:u w:val="none"/>
        </w:rPr>
        <w:t>Access to Textbooks</w:t>
      </w:r>
      <w:bookmarkEnd w:id="100"/>
    </w:p>
    <w:p w14:paraId="413A6591" w14:textId="5CF468DD" w:rsidR="003F1A60" w:rsidRPr="00F71365" w:rsidRDefault="66CA6CE5" w:rsidP="00D4432D">
      <w:pPr>
        <w:rPr>
          <w:rStyle w:val="Hyperlink"/>
          <w:color w:val="auto"/>
          <w:sz w:val="22"/>
          <w:szCs w:val="22"/>
          <w:u w:val="none"/>
        </w:rPr>
      </w:pPr>
      <w:r w:rsidRPr="00F71365">
        <w:rPr>
          <w:rStyle w:val="Hyperlink"/>
          <w:color w:val="auto"/>
          <w:sz w:val="22"/>
          <w:szCs w:val="22"/>
          <w:u w:val="none"/>
        </w:rPr>
        <w:t xml:space="preserve">Some students </w:t>
      </w:r>
      <w:r w:rsidR="094B0EAC" w:rsidRPr="00F71365">
        <w:rPr>
          <w:rStyle w:val="Hyperlink"/>
          <w:color w:val="auto"/>
          <w:sz w:val="22"/>
          <w:szCs w:val="22"/>
          <w:u w:val="none"/>
        </w:rPr>
        <w:t xml:space="preserve">may have accessibility </w:t>
      </w:r>
      <w:r w:rsidR="2246F3C1" w:rsidRPr="00F71365">
        <w:rPr>
          <w:rStyle w:val="Hyperlink"/>
          <w:color w:val="auto"/>
          <w:sz w:val="22"/>
          <w:szCs w:val="22"/>
          <w:u w:val="none"/>
        </w:rPr>
        <w:t xml:space="preserve">concerns related to traditional textbooks. </w:t>
      </w:r>
      <w:bookmarkStart w:id="102" w:name="OLE_LINK284"/>
      <w:bookmarkStart w:id="103" w:name="OLE_LINK285"/>
      <w:r w:rsidR="00524596">
        <w:rPr>
          <w:rStyle w:val="Hyperlink"/>
          <w:color w:val="auto"/>
          <w:sz w:val="22"/>
          <w:szCs w:val="22"/>
          <w:u w:val="none"/>
        </w:rPr>
        <w:fldChar w:fldCharType="begin"/>
      </w:r>
      <w:r w:rsidR="00524596">
        <w:rPr>
          <w:rStyle w:val="Hyperlink"/>
          <w:color w:val="auto"/>
          <w:sz w:val="22"/>
          <w:szCs w:val="22"/>
          <w:u w:val="none"/>
        </w:rPr>
        <w:instrText>HYPERLINK "https://www.vitalsource.com/?gad_source=1&amp;gbraid=0AAAAADcrqcaTXKJf_tKTh-g0jePOajzcR&amp;gclid=Cj0KCQjwurS3BhCGARIsADdUH50DzXr8VgOt-MQo8TujfwvGFC3xieIMMpreAgaWToV8fiAP4EXu2jsaAkTKEALw_wcB"</w:instrText>
      </w:r>
      <w:r w:rsidR="00524596">
        <w:rPr>
          <w:rStyle w:val="Hyperlink"/>
          <w:color w:val="auto"/>
          <w:sz w:val="22"/>
          <w:szCs w:val="22"/>
          <w:u w:val="none"/>
        </w:rPr>
      </w:r>
      <w:r w:rsidR="00524596">
        <w:rPr>
          <w:rStyle w:val="Hyperlink"/>
          <w:color w:val="auto"/>
          <w:sz w:val="22"/>
          <w:szCs w:val="22"/>
          <w:u w:val="none"/>
        </w:rPr>
        <w:fldChar w:fldCharType="separate"/>
      </w:r>
      <w:r w:rsidR="187B3500" w:rsidRPr="00524596">
        <w:rPr>
          <w:rStyle w:val="Hyperlink"/>
          <w:sz w:val="22"/>
          <w:szCs w:val="22"/>
        </w:rPr>
        <w:t>VitalSource</w:t>
      </w:r>
      <w:bookmarkEnd w:id="102"/>
      <w:bookmarkEnd w:id="103"/>
      <w:r w:rsidR="00524596">
        <w:rPr>
          <w:rStyle w:val="Hyperlink"/>
          <w:color w:val="auto"/>
          <w:sz w:val="22"/>
          <w:szCs w:val="22"/>
          <w:u w:val="none"/>
        </w:rPr>
        <w:fldChar w:fldCharType="end"/>
      </w:r>
      <w:r w:rsidR="5BF3B5D2" w:rsidRPr="00F71365">
        <w:rPr>
          <w:rStyle w:val="Hyperlink"/>
          <w:color w:val="auto"/>
          <w:sz w:val="22"/>
          <w:szCs w:val="22"/>
          <w:u w:val="none"/>
        </w:rPr>
        <w:t xml:space="preserve">, a website that sells a variety of textbooks in print and electronic formats, </w:t>
      </w:r>
      <w:r w:rsidR="5084682C" w:rsidRPr="00F71365">
        <w:rPr>
          <w:rStyle w:val="Hyperlink"/>
          <w:color w:val="auto"/>
          <w:sz w:val="22"/>
          <w:szCs w:val="22"/>
          <w:u w:val="none"/>
        </w:rPr>
        <w:t xml:space="preserve">is committed to serving the needs of </w:t>
      </w:r>
      <w:r w:rsidR="5084682C" w:rsidRPr="00F71365">
        <w:rPr>
          <w:rStyle w:val="Hyperlink"/>
          <w:color w:val="auto"/>
          <w:sz w:val="22"/>
          <w:szCs w:val="22"/>
          <w:u w:val="none"/>
        </w:rPr>
        <w:lastRenderedPageBreak/>
        <w:t xml:space="preserve">students with accessibility to concerns. </w:t>
      </w:r>
      <w:r w:rsidR="14F22D75" w:rsidRPr="00F71365">
        <w:rPr>
          <w:rStyle w:val="Hyperlink"/>
          <w:color w:val="auto"/>
          <w:sz w:val="22"/>
          <w:szCs w:val="22"/>
          <w:u w:val="none"/>
        </w:rPr>
        <w:t xml:space="preserve">Students </w:t>
      </w:r>
      <w:r w:rsidR="75859765" w:rsidRPr="00F71365">
        <w:rPr>
          <w:rStyle w:val="Hyperlink"/>
          <w:color w:val="auto"/>
          <w:sz w:val="22"/>
          <w:szCs w:val="22"/>
          <w:u w:val="none"/>
        </w:rPr>
        <w:t>can have</w:t>
      </w:r>
      <w:r w:rsidR="14F22D75" w:rsidRPr="00F71365">
        <w:rPr>
          <w:rStyle w:val="Hyperlink"/>
          <w:color w:val="auto"/>
          <w:sz w:val="22"/>
          <w:szCs w:val="22"/>
          <w:u w:val="none"/>
        </w:rPr>
        <w:t xml:space="preserve"> the textbook read aloud to them, adjust the font size,</w:t>
      </w:r>
      <w:r w:rsidR="320D30DE" w:rsidRPr="00F71365">
        <w:rPr>
          <w:rStyle w:val="Hyperlink"/>
          <w:color w:val="auto"/>
          <w:sz w:val="22"/>
          <w:szCs w:val="22"/>
          <w:u w:val="none"/>
        </w:rPr>
        <w:t xml:space="preserve"> </w:t>
      </w:r>
      <w:r w:rsidR="3C7D725D" w:rsidRPr="00F71365">
        <w:rPr>
          <w:rStyle w:val="Hyperlink"/>
          <w:color w:val="auto"/>
          <w:sz w:val="22"/>
          <w:szCs w:val="22"/>
          <w:u w:val="none"/>
        </w:rPr>
        <w:t>and access captions for non-decorative images.</w:t>
      </w:r>
      <w:r w:rsidR="7A3096E4" w:rsidRPr="00F71365">
        <w:rPr>
          <w:rStyle w:val="Hyperlink"/>
          <w:color w:val="auto"/>
          <w:sz w:val="22"/>
          <w:szCs w:val="22"/>
          <w:u w:val="none"/>
        </w:rPr>
        <w:t xml:space="preserve"> Students with accessibility concerns related to textbooks should consider using VitalSource</w:t>
      </w:r>
      <w:r w:rsidR="450B4458" w:rsidRPr="00F71365">
        <w:rPr>
          <w:rStyle w:val="Hyperlink"/>
          <w:color w:val="auto"/>
          <w:sz w:val="22"/>
          <w:szCs w:val="22"/>
          <w:u w:val="none"/>
        </w:rPr>
        <w:t>.</w:t>
      </w:r>
    </w:p>
    <w:p w14:paraId="6DF5618B" w14:textId="14E89A49" w:rsidR="00092199" w:rsidRPr="00F71365" w:rsidRDefault="00092199" w:rsidP="00D4432D">
      <w:pPr>
        <w:rPr>
          <w:rStyle w:val="Hyperlink"/>
          <w:color w:val="auto"/>
          <w:sz w:val="22"/>
          <w:szCs w:val="22"/>
          <w:u w:val="none"/>
        </w:rPr>
      </w:pPr>
    </w:p>
    <w:p w14:paraId="1798165D" w14:textId="79B205E7" w:rsidR="00092199" w:rsidRPr="00F71365" w:rsidRDefault="00092199" w:rsidP="00D4432D">
      <w:pPr>
        <w:rPr>
          <w:rStyle w:val="Hyperlink"/>
          <w:color w:val="auto"/>
          <w:sz w:val="22"/>
          <w:szCs w:val="22"/>
          <w:u w:val="none"/>
        </w:rPr>
      </w:pPr>
      <w:r w:rsidRPr="00F71365">
        <w:rPr>
          <w:rStyle w:val="Hyperlink"/>
          <w:color w:val="auto"/>
          <w:sz w:val="22"/>
          <w:szCs w:val="22"/>
          <w:u w:val="none"/>
        </w:rPr>
        <w:t>Students may also struggle to afford textbooks</w:t>
      </w:r>
      <w:r w:rsidR="00197C33" w:rsidRPr="00F71365">
        <w:rPr>
          <w:rStyle w:val="Hyperlink"/>
          <w:color w:val="auto"/>
          <w:sz w:val="22"/>
          <w:szCs w:val="22"/>
          <w:u w:val="none"/>
        </w:rPr>
        <w:t xml:space="preserve"> required for coursework in their degree program. </w:t>
      </w:r>
      <w:r w:rsidR="00C250FD" w:rsidRPr="00F71365">
        <w:rPr>
          <w:rStyle w:val="Hyperlink"/>
          <w:color w:val="auto"/>
          <w:sz w:val="22"/>
          <w:szCs w:val="22"/>
          <w:u w:val="none"/>
        </w:rPr>
        <w:t xml:space="preserve">Instructors should make a good faith effort to provide </w:t>
      </w:r>
      <w:r w:rsidR="00820923" w:rsidRPr="00F71365">
        <w:rPr>
          <w:rStyle w:val="Hyperlink"/>
          <w:color w:val="auto"/>
          <w:sz w:val="22"/>
          <w:szCs w:val="22"/>
          <w:u w:val="none"/>
        </w:rPr>
        <w:t xml:space="preserve">free access to materials to students </w:t>
      </w:r>
      <w:r w:rsidR="00A07892" w:rsidRPr="00F71365">
        <w:rPr>
          <w:rStyle w:val="Hyperlink"/>
          <w:color w:val="auto"/>
          <w:sz w:val="22"/>
          <w:szCs w:val="22"/>
          <w:u w:val="none"/>
        </w:rPr>
        <w:t>without committing copyright infringement</w:t>
      </w:r>
      <w:r w:rsidR="0085545E" w:rsidRPr="00F71365">
        <w:rPr>
          <w:rStyle w:val="Hyperlink"/>
          <w:color w:val="auto"/>
          <w:sz w:val="22"/>
          <w:szCs w:val="22"/>
          <w:u w:val="none"/>
        </w:rPr>
        <w:t>.</w:t>
      </w:r>
      <w:r w:rsidR="00A07892" w:rsidRPr="00F71365">
        <w:rPr>
          <w:rStyle w:val="Hyperlink"/>
          <w:color w:val="auto"/>
          <w:sz w:val="22"/>
          <w:szCs w:val="22"/>
          <w:u w:val="none"/>
        </w:rPr>
        <w:t xml:space="preserve"> Students may also request assistance</w:t>
      </w:r>
      <w:r w:rsidR="004813A6" w:rsidRPr="00F71365">
        <w:rPr>
          <w:rStyle w:val="Hyperlink"/>
          <w:color w:val="auto"/>
          <w:sz w:val="22"/>
          <w:szCs w:val="22"/>
          <w:u w:val="none"/>
        </w:rPr>
        <w:t xml:space="preserve"> through a textbook subsidy program </w:t>
      </w:r>
      <w:r w:rsidR="008E6D79" w:rsidRPr="00F71365">
        <w:rPr>
          <w:rStyle w:val="Hyperlink"/>
          <w:color w:val="auto"/>
          <w:sz w:val="22"/>
          <w:szCs w:val="22"/>
          <w:u w:val="none"/>
        </w:rPr>
        <w:t xml:space="preserve">called the </w:t>
      </w:r>
      <w:hyperlink r:id="rId56" w:history="1">
        <w:r w:rsidR="008E6D79" w:rsidRPr="003B02EA">
          <w:rPr>
            <w:rStyle w:val="Hyperlink"/>
            <w:color w:val="2E74B5" w:themeColor="accent5" w:themeShade="BF"/>
            <w:sz w:val="22"/>
            <w:szCs w:val="22"/>
          </w:rPr>
          <w:t>Basic Needs Program</w:t>
        </w:r>
      </w:hyperlink>
      <w:r w:rsidR="008E6D79" w:rsidRPr="00F71365">
        <w:rPr>
          <w:rStyle w:val="Hyperlink"/>
          <w:color w:val="auto"/>
          <w:sz w:val="22"/>
          <w:szCs w:val="22"/>
          <w:u w:val="none"/>
        </w:rPr>
        <w:t xml:space="preserve"> </w:t>
      </w:r>
      <w:r w:rsidR="004813A6" w:rsidRPr="00F71365">
        <w:rPr>
          <w:rStyle w:val="Hyperlink"/>
          <w:color w:val="auto"/>
          <w:sz w:val="22"/>
          <w:szCs w:val="22"/>
          <w:u w:val="none"/>
        </w:rPr>
        <w:t>offered by UO.</w:t>
      </w:r>
    </w:p>
    <w:p w14:paraId="162B6C6E" w14:textId="77777777" w:rsidR="006E5FA6" w:rsidRPr="00F71365" w:rsidRDefault="006E5FA6" w:rsidP="00D4432D">
      <w:pPr>
        <w:rPr>
          <w:rStyle w:val="Hyperlink"/>
          <w:color w:val="auto"/>
          <w:sz w:val="22"/>
          <w:szCs w:val="22"/>
          <w:u w:val="none"/>
        </w:rPr>
      </w:pPr>
    </w:p>
    <w:p w14:paraId="093C81B4" w14:textId="77777777" w:rsidR="0040051F" w:rsidRDefault="2DBD91C6" w:rsidP="0040051F">
      <w:pPr>
        <w:rPr>
          <w:rFonts w:ascii="Calibri" w:eastAsia="Calibri" w:hAnsi="Calibri" w:cs="Calibri"/>
          <w:sz w:val="22"/>
          <w:szCs w:val="22"/>
        </w:rPr>
      </w:pPr>
      <w:r w:rsidRPr="0040051F">
        <w:rPr>
          <w:rStyle w:val="Hyperlink"/>
          <w:color w:val="auto"/>
          <w:sz w:val="22"/>
          <w:szCs w:val="22"/>
          <w:u w:val="none"/>
        </w:rPr>
        <w:t>To</w:t>
      </w:r>
      <w:r w:rsidR="102856A1" w:rsidRPr="0040051F">
        <w:rPr>
          <w:rStyle w:val="Hyperlink"/>
          <w:color w:val="auto"/>
          <w:sz w:val="22"/>
          <w:szCs w:val="22"/>
          <w:u w:val="none"/>
        </w:rPr>
        <w:t xml:space="preserve"> improve the financial accessibility of our program, many of the course textbooks needed for the UO ABA Program are available as free eBooks through the UO library. </w:t>
      </w:r>
      <w:r w:rsidR="7E4D33B7" w:rsidRPr="0040051F">
        <w:rPr>
          <w:rStyle w:val="Hyperlink"/>
          <w:color w:val="auto"/>
          <w:sz w:val="22"/>
          <w:szCs w:val="22"/>
          <w:u w:val="none"/>
        </w:rPr>
        <w:t>A list of resources available at the library will be shared with you, and you are encouraged to check it before purchasing textbooks.</w:t>
      </w:r>
      <w:r w:rsidR="7E4D33B7" w:rsidRPr="0040051F">
        <w:rPr>
          <w:rStyle w:val="Hyperlink"/>
          <w:color w:val="auto"/>
          <w:sz w:val="22"/>
          <w:szCs w:val="22"/>
        </w:rPr>
        <w:t xml:space="preserve"> </w:t>
      </w:r>
      <w:r w:rsidR="7D22590E" w:rsidRPr="0040051F">
        <w:rPr>
          <w:rFonts w:ascii="Calibri" w:eastAsia="Calibri" w:hAnsi="Calibri" w:cs="Calibri"/>
          <w:sz w:val="22"/>
          <w:szCs w:val="22"/>
        </w:rPr>
        <w:t xml:space="preserve">You can also utilize our UO ABA resource loaning library (designed for low income and </w:t>
      </w:r>
      <w:r w:rsidR="06B67507" w:rsidRPr="0040051F">
        <w:rPr>
          <w:rFonts w:ascii="Calibri" w:eastAsia="Calibri" w:hAnsi="Calibri" w:cs="Calibri"/>
          <w:sz w:val="22"/>
          <w:szCs w:val="22"/>
        </w:rPr>
        <w:t>first-generation</w:t>
      </w:r>
      <w:r w:rsidR="7D22590E" w:rsidRPr="0040051F">
        <w:rPr>
          <w:rFonts w:ascii="Calibri" w:eastAsia="Calibri" w:hAnsi="Calibri" w:cs="Calibri"/>
          <w:sz w:val="22"/>
          <w:szCs w:val="22"/>
        </w:rPr>
        <w:t xml:space="preserve"> college students and those who are from historically excluded backgrounds) to help decrease the costs of texts.</w:t>
      </w:r>
    </w:p>
    <w:p w14:paraId="53DAED92" w14:textId="77777777" w:rsidR="0040051F" w:rsidRDefault="00524596" w:rsidP="0040051F">
      <w:pPr>
        <w:pStyle w:val="ListParagraph"/>
        <w:numPr>
          <w:ilvl w:val="0"/>
          <w:numId w:val="37"/>
        </w:numPr>
        <w:rPr>
          <w:rFonts w:ascii="Calibri" w:eastAsia="Calibri" w:hAnsi="Calibri" w:cs="Calibri"/>
          <w:sz w:val="22"/>
          <w:szCs w:val="22"/>
        </w:rPr>
      </w:pPr>
      <w:r w:rsidRPr="0040051F">
        <w:rPr>
          <w:rFonts w:ascii="Calibri" w:eastAsia="Calibri" w:hAnsi="Calibri" w:cs="Calibri"/>
          <w:sz w:val="22"/>
          <w:szCs w:val="22"/>
        </w:rPr>
        <w:t>Currently</w:t>
      </w:r>
      <w:r w:rsidR="7D22590E" w:rsidRPr="0040051F">
        <w:rPr>
          <w:rFonts w:ascii="Calibri" w:eastAsia="Calibri" w:hAnsi="Calibri" w:cs="Calibri"/>
          <w:sz w:val="22"/>
          <w:szCs w:val="22"/>
        </w:rPr>
        <w:t xml:space="preserve">, we have a small number of </w:t>
      </w:r>
      <w:r w:rsidR="5572CD97" w:rsidRPr="0040051F">
        <w:rPr>
          <w:rFonts w:ascii="Calibri" w:eastAsia="Calibri" w:hAnsi="Calibri" w:cs="Calibri"/>
          <w:sz w:val="22"/>
          <w:szCs w:val="22"/>
        </w:rPr>
        <w:t>more</w:t>
      </w:r>
      <w:r w:rsidR="7D22590E" w:rsidRPr="0040051F">
        <w:rPr>
          <w:rFonts w:ascii="Calibri" w:eastAsia="Calibri" w:hAnsi="Calibri" w:cs="Calibri"/>
          <w:sz w:val="22"/>
          <w:szCs w:val="22"/>
        </w:rPr>
        <w:t xml:space="preserve"> expensive textbooks. Items will be checked out on a first-come-first served basis with priority given to students who are current students in the ABA program and who have made their request </w:t>
      </w:r>
      <w:r w:rsidR="001724BB" w:rsidRPr="0040051F">
        <w:rPr>
          <w:rFonts w:ascii="Calibri" w:eastAsia="Calibri" w:hAnsi="Calibri" w:cs="Calibri"/>
          <w:sz w:val="22"/>
          <w:szCs w:val="22"/>
        </w:rPr>
        <w:t xml:space="preserve">at least 20 days </w:t>
      </w:r>
      <w:r w:rsidR="7D22590E" w:rsidRPr="0040051F">
        <w:rPr>
          <w:rFonts w:ascii="Calibri" w:eastAsia="Calibri" w:hAnsi="Calibri" w:cs="Calibri"/>
          <w:sz w:val="22"/>
          <w:szCs w:val="22"/>
        </w:rPr>
        <w:t xml:space="preserve">prior to Week 1 of the academic quarter. Students are limited to 2 items checked out at a time. </w:t>
      </w:r>
    </w:p>
    <w:p w14:paraId="0E2CC2FF" w14:textId="77777777" w:rsidR="0040051F" w:rsidRDefault="001724BB" w:rsidP="0040051F">
      <w:pPr>
        <w:pStyle w:val="ListParagraph"/>
        <w:numPr>
          <w:ilvl w:val="0"/>
          <w:numId w:val="37"/>
        </w:numPr>
        <w:rPr>
          <w:rFonts w:ascii="Calibri" w:eastAsia="Calibri" w:hAnsi="Calibri" w:cs="Calibri"/>
          <w:sz w:val="22"/>
          <w:szCs w:val="22"/>
        </w:rPr>
      </w:pPr>
      <w:r w:rsidRPr="0040051F">
        <w:rPr>
          <w:rFonts w:ascii="Calibri" w:eastAsia="Calibri" w:hAnsi="Calibri" w:cs="Calibri"/>
          <w:sz w:val="22"/>
          <w:szCs w:val="22"/>
        </w:rPr>
        <w:t xml:space="preserve">12 days prior to </w:t>
      </w:r>
      <w:r w:rsidR="7D22590E" w:rsidRPr="0040051F">
        <w:rPr>
          <w:rFonts w:ascii="Calibri" w:eastAsia="Calibri" w:hAnsi="Calibri" w:cs="Calibri"/>
          <w:sz w:val="22"/>
          <w:szCs w:val="22"/>
        </w:rPr>
        <w:t xml:space="preserve">Week </w:t>
      </w:r>
      <w:r w:rsidR="00631B16" w:rsidRPr="0040051F">
        <w:rPr>
          <w:rFonts w:ascii="Calibri" w:eastAsia="Calibri" w:hAnsi="Calibri" w:cs="Calibri"/>
          <w:sz w:val="22"/>
          <w:szCs w:val="22"/>
        </w:rPr>
        <w:t xml:space="preserve">1 </w:t>
      </w:r>
      <w:r w:rsidR="7D22590E" w:rsidRPr="0040051F">
        <w:rPr>
          <w:rFonts w:ascii="Calibri" w:eastAsia="Calibri" w:hAnsi="Calibri" w:cs="Calibri"/>
          <w:sz w:val="22"/>
          <w:szCs w:val="22"/>
        </w:rPr>
        <w:t xml:space="preserve">of the academic quarter, we will consider requests from all other current ABA students. </w:t>
      </w:r>
    </w:p>
    <w:p w14:paraId="75C45421" w14:textId="77777777" w:rsidR="0040051F" w:rsidRDefault="7D22590E" w:rsidP="0040051F">
      <w:pPr>
        <w:pStyle w:val="ListParagraph"/>
        <w:numPr>
          <w:ilvl w:val="0"/>
          <w:numId w:val="37"/>
        </w:numPr>
        <w:rPr>
          <w:rFonts w:ascii="Calibri" w:eastAsia="Calibri" w:hAnsi="Calibri" w:cs="Calibri"/>
          <w:sz w:val="22"/>
          <w:szCs w:val="22"/>
        </w:rPr>
      </w:pPr>
      <w:r w:rsidRPr="0040051F">
        <w:rPr>
          <w:rFonts w:ascii="Calibri" w:eastAsia="Calibri" w:hAnsi="Calibri" w:cs="Calibri"/>
          <w:sz w:val="22"/>
          <w:szCs w:val="22"/>
        </w:rPr>
        <w:t xml:space="preserve">Items will be mailed to your home address from the ABA Program office and by the end of the term you will need to return the textbook to the ABA program office at your cost. You should be able to send the book back using the USPS book rate to keep </w:t>
      </w:r>
      <w:r w:rsidR="7147518B" w:rsidRPr="0040051F">
        <w:rPr>
          <w:rFonts w:ascii="Calibri" w:eastAsia="Calibri" w:hAnsi="Calibri" w:cs="Calibri"/>
          <w:sz w:val="22"/>
          <w:szCs w:val="22"/>
        </w:rPr>
        <w:t>the costs</w:t>
      </w:r>
      <w:r w:rsidRPr="0040051F">
        <w:rPr>
          <w:rFonts w:ascii="Calibri" w:eastAsia="Calibri" w:hAnsi="Calibri" w:cs="Calibri"/>
          <w:sz w:val="22"/>
          <w:szCs w:val="22"/>
        </w:rPr>
        <w:t xml:space="preserve"> of mailing down. </w:t>
      </w:r>
    </w:p>
    <w:p w14:paraId="1D1F3F6E" w14:textId="38B0E816" w:rsidR="7D22590E" w:rsidRPr="0040051F" w:rsidRDefault="7D22590E" w:rsidP="0040051F">
      <w:pPr>
        <w:pStyle w:val="ListParagraph"/>
        <w:numPr>
          <w:ilvl w:val="0"/>
          <w:numId w:val="37"/>
        </w:numPr>
        <w:rPr>
          <w:rFonts w:ascii="Calibri" w:eastAsia="Calibri" w:hAnsi="Calibri" w:cs="Calibri"/>
          <w:sz w:val="22"/>
          <w:szCs w:val="22"/>
        </w:rPr>
      </w:pPr>
      <w:r w:rsidRPr="0040051F">
        <w:rPr>
          <w:rFonts w:ascii="Calibri" w:eastAsia="Calibri" w:hAnsi="Calibri" w:cs="Calibri"/>
          <w:sz w:val="22"/>
          <w:szCs w:val="22"/>
        </w:rPr>
        <w:t xml:space="preserve">For more information, please email </w:t>
      </w:r>
      <w:hyperlink r:id="rId57" w:history="1">
        <w:r w:rsidRPr="0040051F">
          <w:rPr>
            <w:rStyle w:val="Hyperlink"/>
            <w:rFonts w:ascii="Calibri" w:eastAsia="Calibri" w:hAnsi="Calibri" w:cs="Calibri"/>
            <w:sz w:val="22"/>
            <w:szCs w:val="22"/>
          </w:rPr>
          <w:t>uoaba@uoregon.edu</w:t>
        </w:r>
      </w:hyperlink>
    </w:p>
    <w:bookmarkEnd w:id="101"/>
    <w:p w14:paraId="0948AB30" w14:textId="3D974023" w:rsidR="3485F512" w:rsidRDefault="3485F512" w:rsidP="3485F512">
      <w:pPr>
        <w:rPr>
          <w:color w:val="000000" w:themeColor="text1"/>
          <w:sz w:val="22"/>
          <w:szCs w:val="22"/>
        </w:rPr>
      </w:pPr>
    </w:p>
    <w:p w14:paraId="4EACF921" w14:textId="77777777" w:rsidR="00D4432D" w:rsidRPr="00524596" w:rsidRDefault="00D4432D" w:rsidP="00D4432D">
      <w:pPr>
        <w:pStyle w:val="Heading3"/>
        <w:rPr>
          <w:sz w:val="26"/>
          <w:szCs w:val="26"/>
        </w:rPr>
      </w:pPr>
      <w:bookmarkStart w:id="104" w:name="_Toc222829563"/>
      <w:r w:rsidRPr="00524596">
        <w:rPr>
          <w:sz w:val="26"/>
          <w:szCs w:val="26"/>
        </w:rPr>
        <w:t>Accessible Education Center</w:t>
      </w:r>
      <w:bookmarkEnd w:id="104"/>
    </w:p>
    <w:p w14:paraId="5CDE4B9E" w14:textId="4F5605AB" w:rsidR="00D4432D" w:rsidRPr="00832AEE" w:rsidRDefault="1B8E445D" w:rsidP="3485F512">
      <w:pPr>
        <w:rPr>
          <w:sz w:val="22"/>
          <w:szCs w:val="22"/>
        </w:rPr>
      </w:pPr>
      <w:r w:rsidRPr="3485F512">
        <w:rPr>
          <w:color w:val="000000" w:themeColor="text1"/>
          <w:sz w:val="22"/>
          <w:szCs w:val="22"/>
        </w:rPr>
        <w:t xml:space="preserve">Students with disabilities may get appropriate </w:t>
      </w:r>
      <w:r w:rsidR="2D1F5B6D" w:rsidRPr="3485F512">
        <w:rPr>
          <w:color w:val="000000" w:themeColor="text1"/>
          <w:sz w:val="22"/>
          <w:szCs w:val="22"/>
        </w:rPr>
        <w:t>accommodation</w:t>
      </w:r>
      <w:r w:rsidRPr="3485F512">
        <w:rPr>
          <w:color w:val="000000" w:themeColor="text1"/>
          <w:sz w:val="22"/>
          <w:szCs w:val="22"/>
        </w:rPr>
        <w:t xml:space="preserve"> for their needs from the Accessible Education Center.</w:t>
      </w:r>
      <w:r w:rsidR="00D4432D" w:rsidRPr="3485F512">
        <w:rPr>
          <w:color w:val="000000" w:themeColor="text1"/>
          <w:sz w:val="22"/>
          <w:szCs w:val="22"/>
        </w:rPr>
        <w:t xml:space="preserve"> Eligibility for services must be supported by professional documentation of disability and need for</w:t>
      </w:r>
      <w:r w:rsidR="00D4432D" w:rsidRPr="3485F512">
        <w:rPr>
          <w:sz w:val="22"/>
          <w:szCs w:val="22"/>
        </w:rPr>
        <w:t xml:space="preserve"> </w:t>
      </w:r>
      <w:r w:rsidR="00D4432D" w:rsidRPr="3485F512">
        <w:rPr>
          <w:color w:val="000000" w:themeColor="text1"/>
          <w:sz w:val="22"/>
          <w:szCs w:val="22"/>
        </w:rPr>
        <w:t xml:space="preserve">services. Students should contact the program coordinator, their advisor, or the Accessible Education Center in 164 Oregon Hall. See </w:t>
      </w:r>
      <w:hyperlink r:id="rId58" w:history="1">
        <w:r w:rsidR="00D4432D" w:rsidRPr="3485F512">
          <w:rPr>
            <w:rStyle w:val="Hyperlink"/>
            <w:sz w:val="22"/>
            <w:szCs w:val="22"/>
          </w:rPr>
          <w:t>http://aec.uoregon.edu/</w:t>
        </w:r>
        <w:r w:rsidR="00D4432D" w:rsidRPr="3485F512">
          <w:rPr>
            <w:color w:val="000000" w:themeColor="text1"/>
            <w:sz w:val="22"/>
            <w:szCs w:val="22"/>
            <w:u w:val="single"/>
          </w:rPr>
          <w:t xml:space="preserve"> </w:t>
        </w:r>
      </w:hyperlink>
      <w:r w:rsidR="00D4432D" w:rsidRPr="3485F512">
        <w:rPr>
          <w:color w:val="000000" w:themeColor="text1"/>
          <w:sz w:val="22"/>
          <w:szCs w:val="22"/>
        </w:rPr>
        <w:t xml:space="preserve"> for more information.</w:t>
      </w:r>
    </w:p>
    <w:p w14:paraId="5707C410" w14:textId="77777777" w:rsidR="00D4432D" w:rsidRPr="00832AEE" w:rsidRDefault="00D4432D" w:rsidP="00D4432D">
      <w:pPr>
        <w:rPr>
          <w:rFonts w:cstheme="minorHAnsi"/>
          <w:sz w:val="22"/>
          <w:szCs w:val="22"/>
        </w:rPr>
      </w:pPr>
    </w:p>
    <w:p w14:paraId="634460FC" w14:textId="77777777" w:rsidR="004617EC" w:rsidRPr="00524596" w:rsidRDefault="00D4432D" w:rsidP="004617EC">
      <w:pPr>
        <w:pStyle w:val="Heading3"/>
        <w:rPr>
          <w:sz w:val="26"/>
          <w:szCs w:val="26"/>
        </w:rPr>
      </w:pPr>
      <w:bookmarkStart w:id="105" w:name="_Toc222829564"/>
      <w:r w:rsidRPr="00524596">
        <w:rPr>
          <w:sz w:val="26"/>
          <w:szCs w:val="26"/>
        </w:rPr>
        <w:t>Writing Resources</w:t>
      </w:r>
      <w:bookmarkEnd w:id="105"/>
    </w:p>
    <w:p w14:paraId="636043BE" w14:textId="652B64F7" w:rsidR="005E1974" w:rsidRPr="004617EC" w:rsidRDefault="00D4432D" w:rsidP="004617EC">
      <w:pPr>
        <w:rPr>
          <w:sz w:val="22"/>
          <w:szCs w:val="22"/>
        </w:rPr>
      </w:pPr>
      <w:r w:rsidRPr="3485F512">
        <w:rPr>
          <w:sz w:val="22"/>
          <w:szCs w:val="22"/>
        </w:rPr>
        <w:t xml:space="preserve">Students who are </w:t>
      </w:r>
      <w:r w:rsidR="6700F0C1" w:rsidRPr="3485F512">
        <w:rPr>
          <w:sz w:val="22"/>
          <w:szCs w:val="22"/>
        </w:rPr>
        <w:t>having trouble</w:t>
      </w:r>
      <w:r w:rsidRPr="3485F512">
        <w:rPr>
          <w:sz w:val="22"/>
          <w:szCs w:val="22"/>
        </w:rPr>
        <w:t xml:space="preserve"> with the writing requirements in coursework are strongly encouraged to access the </w:t>
      </w:r>
      <w:r w:rsidR="2898FDF6" w:rsidRPr="3485F512">
        <w:rPr>
          <w:sz w:val="22"/>
          <w:szCs w:val="22"/>
        </w:rPr>
        <w:t>OWL website for information about writing resources online</w:t>
      </w:r>
      <w:r w:rsidR="6F1E9B83" w:rsidRPr="3485F512">
        <w:rPr>
          <w:sz w:val="22"/>
          <w:szCs w:val="22"/>
        </w:rPr>
        <w:t xml:space="preserve"> at</w:t>
      </w:r>
      <w:r w:rsidR="2898FDF6" w:rsidRPr="3485F512">
        <w:rPr>
          <w:sz w:val="22"/>
          <w:szCs w:val="22"/>
        </w:rPr>
        <w:t> </w:t>
      </w:r>
      <w:hyperlink r:id="rId59" w:tgtFrame="_blank" w:history="1">
        <w:r w:rsidR="2898FDF6" w:rsidRPr="3485F512">
          <w:rPr>
            <w:rStyle w:val="Hyperlink"/>
            <w:sz w:val="22"/>
            <w:szCs w:val="22"/>
          </w:rPr>
          <w:t>https://owl.uoregon.edu/</w:t>
        </w:r>
      </w:hyperlink>
      <w:r w:rsidR="2898FDF6" w:rsidRPr="3485F512">
        <w:rPr>
          <w:sz w:val="22"/>
          <w:szCs w:val="22"/>
        </w:rPr>
        <w:t xml:space="preserve">. </w:t>
      </w:r>
      <w:r w:rsidR="6F1E9B83" w:rsidRPr="3485F512">
        <w:rPr>
          <w:sz w:val="22"/>
          <w:szCs w:val="22"/>
        </w:rPr>
        <w:t xml:space="preserve">If students find themselves in need of foundational writing and study skills support, support is available through remote one-on-one meetings with staff of the OWL. </w:t>
      </w:r>
      <w:r w:rsidR="2898FDF6" w:rsidRPr="3485F512">
        <w:rPr>
          <w:sz w:val="22"/>
          <w:szCs w:val="22"/>
        </w:rPr>
        <w:t>While graduate students may find it helpful to use the online service for feedback on course writing, the OWL Center does not accept thesis work through this method of support. The readers for this service are undergraduate peer writing tutors. Another resource is the Center on Diversity and Community (CoDaC) Writing Consultant: </w:t>
      </w:r>
      <w:hyperlink r:id="rId60" w:tgtFrame="_blank" w:history="1">
        <w:r w:rsidR="2898FDF6" w:rsidRPr="3485F512">
          <w:rPr>
            <w:rStyle w:val="Hyperlink"/>
            <w:sz w:val="22"/>
            <w:szCs w:val="22"/>
          </w:rPr>
          <w:t>https://inclusion.uoregon.edu/writing-support</w:t>
        </w:r>
      </w:hyperlink>
      <w:r w:rsidR="2898FDF6" w:rsidRPr="3485F512">
        <w:rPr>
          <w:sz w:val="22"/>
          <w:szCs w:val="22"/>
        </w:rPr>
        <w:t xml:space="preserve">. </w:t>
      </w:r>
    </w:p>
    <w:p w14:paraId="02D33CF1" w14:textId="7F13C103" w:rsidR="00D4432D" w:rsidRPr="00832AEE" w:rsidRDefault="00D4432D" w:rsidP="00D4432D">
      <w:pPr>
        <w:rPr>
          <w:rFonts w:cstheme="minorHAnsi"/>
          <w:sz w:val="22"/>
          <w:szCs w:val="22"/>
        </w:rPr>
      </w:pPr>
    </w:p>
    <w:p w14:paraId="2C574BCD" w14:textId="77777777" w:rsidR="00D4432D" w:rsidRDefault="00D4432D" w:rsidP="00D4432D">
      <w:pPr>
        <w:pStyle w:val="Heading3"/>
        <w:sectPr w:rsidR="00D4432D" w:rsidSect="00C74911">
          <w:headerReference w:type="even" r:id="rId61"/>
          <w:headerReference w:type="default" r:id="rId62"/>
          <w:footerReference w:type="default" r:id="rId63"/>
          <w:headerReference w:type="first" r:id="rId64"/>
          <w:pgSz w:w="12240" w:h="15840"/>
          <w:pgMar w:top="1440" w:right="1440" w:bottom="1440" w:left="1440" w:header="720" w:footer="720" w:gutter="0"/>
          <w:cols w:space="720"/>
          <w:docGrid w:linePitch="360"/>
        </w:sectPr>
      </w:pPr>
    </w:p>
    <w:p w14:paraId="2C03CA45" w14:textId="77777777" w:rsidR="00D4432D" w:rsidRPr="00524596" w:rsidRDefault="00D4432D" w:rsidP="00D4432D">
      <w:pPr>
        <w:pStyle w:val="Heading3"/>
        <w:rPr>
          <w:color w:val="2F5496" w:themeColor="accent1" w:themeShade="BF"/>
          <w:sz w:val="26"/>
          <w:szCs w:val="26"/>
        </w:rPr>
      </w:pPr>
      <w:bookmarkStart w:id="106" w:name="_Toc222829565"/>
      <w:r w:rsidRPr="00524596">
        <w:rPr>
          <w:color w:val="2F5496" w:themeColor="accent1" w:themeShade="BF"/>
          <w:sz w:val="26"/>
          <w:szCs w:val="26"/>
        </w:rPr>
        <w:lastRenderedPageBreak/>
        <w:t>Campus Resources</w:t>
      </w:r>
      <w:bookmarkEnd w:id="106"/>
    </w:p>
    <w:p w14:paraId="287387E5" w14:textId="77777777" w:rsidR="00D4432D" w:rsidRPr="00832AEE" w:rsidRDefault="00D4432D" w:rsidP="00D4432D">
      <w:pPr>
        <w:jc w:val="both"/>
        <w:rPr>
          <w:rFonts w:cstheme="minorHAnsi"/>
          <w:sz w:val="22"/>
          <w:szCs w:val="22"/>
        </w:rPr>
      </w:pPr>
      <w:r w:rsidRPr="00832AEE">
        <w:rPr>
          <w:rFonts w:cstheme="minorHAnsi"/>
          <w:color w:val="000000"/>
          <w:sz w:val="22"/>
          <w:szCs w:val="22"/>
        </w:rPr>
        <w:t>Many student issues are handled through various campus organizations and programs. The following resources may be of help to you in locating additional information:</w:t>
      </w:r>
    </w:p>
    <w:p w14:paraId="733112F6" w14:textId="77777777" w:rsidR="00D4432D" w:rsidRDefault="00D4432D" w:rsidP="00D4432D">
      <w:pPr>
        <w:rPr>
          <w:rFonts w:cstheme="minorHAnsi"/>
          <w:color w:val="000000"/>
          <w:spacing w:val="-7"/>
          <w:w w:val="96"/>
          <w:sz w:val="22"/>
          <w:szCs w:val="22"/>
        </w:rPr>
      </w:pPr>
    </w:p>
    <w:tbl>
      <w:tblPr>
        <w:tblStyle w:val="TableGrid"/>
        <w:tblW w:w="0" w:type="auto"/>
        <w:tblLook w:val="04A0" w:firstRow="1" w:lastRow="0" w:firstColumn="1" w:lastColumn="0" w:noHBand="0" w:noVBand="1"/>
      </w:tblPr>
      <w:tblGrid>
        <w:gridCol w:w="4402"/>
        <w:gridCol w:w="4948"/>
      </w:tblGrid>
      <w:tr w:rsidR="00D4432D" w:rsidRPr="006F262A" w14:paraId="12B4EA59" w14:textId="77777777" w:rsidTr="3485F512">
        <w:tc>
          <w:tcPr>
            <w:tcW w:w="6043" w:type="dxa"/>
          </w:tcPr>
          <w:p w14:paraId="3CB15F1A" w14:textId="77777777" w:rsidR="00D4432D" w:rsidRPr="006F262A" w:rsidRDefault="00D4432D" w:rsidP="00C74911">
            <w:pPr>
              <w:tabs>
                <w:tab w:val="left" w:pos="6273"/>
              </w:tabs>
              <w:ind w:left="-27" w:right="118"/>
              <w:rPr>
                <w:rFonts w:ascii="Calibri Light" w:hAnsi="Calibri Light" w:cs="Calibri Light"/>
                <w:color w:val="000000"/>
                <w:sz w:val="18"/>
                <w:szCs w:val="18"/>
                <w:u w:val="single"/>
              </w:rPr>
            </w:pPr>
            <w:r w:rsidRPr="006F262A">
              <w:rPr>
                <w:rFonts w:ascii="Calibri Light" w:hAnsi="Calibri Light" w:cs="Calibri Light"/>
                <w:color w:val="000000"/>
                <w:sz w:val="18"/>
                <w:szCs w:val="18"/>
                <w:u w:val="single"/>
              </w:rPr>
              <w:t>Accessible Education Center</w:t>
            </w:r>
            <w:r w:rsidRPr="006F262A">
              <w:rPr>
                <w:rFonts w:ascii="Calibri Light" w:hAnsi="Calibri Light" w:cs="Calibri Light"/>
                <w:color w:val="000000"/>
                <w:sz w:val="18"/>
                <w:szCs w:val="18"/>
              </w:rPr>
              <w:t xml:space="preserve"> - Facilitates access and full inclusion of students with disabilities into the university environment through proactive advising and direct services, instructor notification, effective collaborations/ consultations, technology access, and the fostering of systemic campus change.</w:t>
            </w:r>
          </w:p>
        </w:tc>
        <w:tc>
          <w:tcPr>
            <w:tcW w:w="3307" w:type="dxa"/>
          </w:tcPr>
          <w:p w14:paraId="7B9A4C79" w14:textId="77777777" w:rsidR="00D4432D" w:rsidRPr="006F262A" w:rsidRDefault="00D4432D" w:rsidP="00C74911">
            <w:pPr>
              <w:ind w:left="-18"/>
              <w:rPr>
                <w:rFonts w:ascii="Calibri Light" w:hAnsi="Calibri Light" w:cs="Calibri Light"/>
                <w:color w:val="000000"/>
                <w:sz w:val="18"/>
                <w:szCs w:val="18"/>
              </w:rPr>
            </w:pPr>
            <w:r w:rsidRPr="006F262A">
              <w:rPr>
                <w:rFonts w:ascii="Calibri Light" w:hAnsi="Calibri Light" w:cs="Calibri Light"/>
                <w:color w:val="000000"/>
                <w:sz w:val="18"/>
                <w:szCs w:val="18"/>
              </w:rPr>
              <w:t>360 Oregon Hall</w:t>
            </w:r>
          </w:p>
          <w:p w14:paraId="6974AA9A" w14:textId="77777777" w:rsidR="00D4432D" w:rsidRPr="006F262A" w:rsidRDefault="00D4432D" w:rsidP="00C74911">
            <w:pPr>
              <w:ind w:left="-18"/>
              <w:rPr>
                <w:rFonts w:ascii="Calibri Light" w:hAnsi="Calibri Light" w:cs="Calibri Light"/>
                <w:color w:val="000000"/>
                <w:sz w:val="18"/>
                <w:szCs w:val="18"/>
              </w:rPr>
            </w:pPr>
            <w:r w:rsidRPr="006F262A">
              <w:rPr>
                <w:rFonts w:ascii="Calibri Light" w:hAnsi="Calibri Light" w:cs="Calibri Light"/>
                <w:color w:val="000000"/>
                <w:sz w:val="18"/>
                <w:szCs w:val="18"/>
              </w:rPr>
              <w:t>541-346-1155</w:t>
            </w:r>
          </w:p>
          <w:p w14:paraId="3BC1BE79" w14:textId="56185EA5" w:rsidR="00D4432D" w:rsidRPr="006F262A" w:rsidRDefault="00D4432D" w:rsidP="00C74911">
            <w:pPr>
              <w:ind w:left="-18"/>
              <w:rPr>
                <w:rStyle w:val="SmartLink1"/>
                <w:rFonts w:ascii="Calibri Light" w:hAnsi="Calibri Light" w:cs="Calibri Light"/>
                <w:sz w:val="18"/>
                <w:szCs w:val="18"/>
              </w:rPr>
            </w:pPr>
            <w:hyperlink r:id="rId65" w:history="1">
              <w:r w:rsidRPr="005E1974">
                <w:rPr>
                  <w:rStyle w:val="Hyperlink"/>
                  <w:rFonts w:ascii="Calibri Light" w:hAnsi="Calibri Light" w:cs="Calibri Light"/>
                  <w:sz w:val="18"/>
                  <w:szCs w:val="18"/>
                  <w:shd w:val="clear" w:color="auto" w:fill="F3F2F1"/>
                </w:rPr>
                <w:t>aec.uoregon.edu</w:t>
              </w:r>
            </w:hyperlink>
          </w:p>
        </w:tc>
      </w:tr>
      <w:tr w:rsidR="00D4432D" w:rsidRPr="006F262A" w14:paraId="139304D3" w14:textId="77777777" w:rsidTr="3485F512">
        <w:tc>
          <w:tcPr>
            <w:tcW w:w="6043" w:type="dxa"/>
          </w:tcPr>
          <w:p w14:paraId="418F0943" w14:textId="61A32C74" w:rsidR="00D4432D" w:rsidRPr="006F262A" w:rsidRDefault="00D4432D" w:rsidP="3485F51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Light" w:hAnsi="Calibri Light" w:cs="Calibri Light"/>
                <w:sz w:val="18"/>
                <w:szCs w:val="18"/>
                <w:shd w:val="clear" w:color="auto" w:fill="FFFFFF"/>
              </w:rPr>
            </w:pPr>
            <w:r w:rsidRPr="006F262A">
              <w:rPr>
                <w:rFonts w:ascii="Calibri Light" w:hAnsi="Calibri Light" w:cs="Calibri Light"/>
                <w:color w:val="000000"/>
                <w:sz w:val="18"/>
                <w:szCs w:val="18"/>
                <w:u w:val="single"/>
              </w:rPr>
              <w:t>Affirmative Action &amp; Equal Op</w:t>
            </w:r>
            <w:r>
              <w:rPr>
                <w:rFonts w:ascii="Calibri Light" w:hAnsi="Calibri Light" w:cs="Calibri Light"/>
                <w:color w:val="000000"/>
                <w:sz w:val="18"/>
                <w:szCs w:val="18"/>
                <w:u w:val="single"/>
              </w:rPr>
              <w:t>p</w:t>
            </w:r>
            <w:r w:rsidRPr="006F262A">
              <w:rPr>
                <w:rFonts w:ascii="Calibri Light" w:hAnsi="Calibri Light" w:cs="Calibri Light"/>
                <w:color w:val="000000"/>
                <w:sz w:val="18"/>
                <w:szCs w:val="18"/>
                <w:u w:val="single"/>
              </w:rPr>
              <w:t>ortunity</w:t>
            </w:r>
            <w:r w:rsidRPr="006F262A">
              <w:rPr>
                <w:rFonts w:ascii="Calibri Light" w:hAnsi="Calibri Light" w:cs="Calibri Light"/>
                <w:color w:val="000000"/>
                <w:sz w:val="18"/>
                <w:szCs w:val="18"/>
              </w:rPr>
              <w:t xml:space="preserve"> - </w:t>
            </w:r>
            <w:r w:rsidRPr="006F262A">
              <w:rPr>
                <w:rFonts w:ascii="Calibri Light" w:hAnsi="Calibri Light" w:cs="Calibri Light"/>
                <w:sz w:val="18"/>
                <w:szCs w:val="18"/>
                <w:shd w:val="clear" w:color="auto" w:fill="FFFFFF"/>
              </w:rPr>
              <w:t xml:space="preserve">Addresses issues, concerns and complaints regarding discrimination and harassment as well as reasonable workplace accommodations for applicants and employees.  They serve students, faculty, </w:t>
            </w:r>
            <w:r w:rsidR="29B3B060" w:rsidRPr="006F262A">
              <w:rPr>
                <w:rFonts w:ascii="Calibri Light" w:hAnsi="Calibri Light" w:cs="Calibri Light"/>
                <w:sz w:val="18"/>
                <w:szCs w:val="18"/>
                <w:shd w:val="clear" w:color="auto" w:fill="FFFFFF"/>
              </w:rPr>
              <w:t>staff,</w:t>
            </w:r>
            <w:r w:rsidRPr="006F262A">
              <w:rPr>
                <w:rFonts w:ascii="Calibri Light" w:hAnsi="Calibri Light" w:cs="Calibri Light"/>
                <w:sz w:val="18"/>
                <w:szCs w:val="18"/>
                <w:shd w:val="clear" w:color="auto" w:fill="FFFFFF"/>
              </w:rPr>
              <w:t xml:space="preserve"> and university guests.</w:t>
            </w:r>
          </w:p>
        </w:tc>
        <w:tc>
          <w:tcPr>
            <w:tcW w:w="3307" w:type="dxa"/>
          </w:tcPr>
          <w:p w14:paraId="27631A45" w14:textId="77777777" w:rsidR="00D4432D" w:rsidRPr="006F262A" w:rsidRDefault="00D4432D" w:rsidP="00C74911">
            <w:pPr>
              <w:tabs>
                <w:tab w:val="right" w:pos="9360"/>
              </w:tabs>
              <w:rPr>
                <w:rFonts w:ascii="Calibri Light" w:hAnsi="Calibri Light" w:cs="Calibri Light"/>
                <w:sz w:val="18"/>
                <w:szCs w:val="18"/>
              </w:rPr>
            </w:pPr>
            <w:r w:rsidRPr="006F262A">
              <w:rPr>
                <w:rFonts w:ascii="Calibri Light" w:hAnsi="Calibri Light" w:cs="Calibri Light"/>
                <w:sz w:val="18"/>
                <w:szCs w:val="18"/>
              </w:rPr>
              <w:t>677 E. 12</w:t>
            </w:r>
            <w:r w:rsidRPr="006F262A">
              <w:rPr>
                <w:rFonts w:ascii="Calibri Light" w:hAnsi="Calibri Light" w:cs="Calibri Light"/>
                <w:sz w:val="18"/>
                <w:szCs w:val="18"/>
                <w:vertAlign w:val="superscript"/>
              </w:rPr>
              <w:t>th</w:t>
            </w:r>
            <w:r w:rsidRPr="006F262A">
              <w:rPr>
                <w:rFonts w:ascii="Calibri Light" w:hAnsi="Calibri Light" w:cs="Calibri Light"/>
                <w:sz w:val="18"/>
                <w:szCs w:val="18"/>
              </w:rPr>
              <w:t xml:space="preserve"> Ave., Ste 452</w:t>
            </w:r>
          </w:p>
          <w:p w14:paraId="1FF3951F" w14:textId="77777777" w:rsidR="00D4432D" w:rsidRPr="006F262A" w:rsidRDefault="00D4432D" w:rsidP="00C74911">
            <w:pPr>
              <w:tabs>
                <w:tab w:val="right" w:pos="9360"/>
              </w:tabs>
              <w:rPr>
                <w:rFonts w:ascii="Calibri Light" w:hAnsi="Calibri Light" w:cs="Calibri Light"/>
                <w:sz w:val="18"/>
                <w:szCs w:val="18"/>
              </w:rPr>
            </w:pPr>
            <w:r w:rsidRPr="006F262A">
              <w:rPr>
                <w:rFonts w:ascii="Calibri Light" w:hAnsi="Calibri Light" w:cs="Calibri Light"/>
                <w:sz w:val="18"/>
                <w:szCs w:val="18"/>
              </w:rPr>
              <w:t>541-346-3123</w:t>
            </w:r>
          </w:p>
          <w:p w14:paraId="1BE0A127" w14:textId="66B58418" w:rsidR="00D4432D" w:rsidRPr="006F262A" w:rsidRDefault="00531AAE" w:rsidP="00C74911">
            <w:pPr>
              <w:ind w:right="601"/>
              <w:rPr>
                <w:rFonts w:ascii="Calibri Light" w:hAnsi="Calibri Light" w:cs="Calibri Light"/>
                <w:color w:val="000000"/>
                <w:sz w:val="18"/>
                <w:szCs w:val="18"/>
              </w:rPr>
            </w:pPr>
            <w:hyperlink r:id="rId66" w:history="1">
              <w:r w:rsidRPr="00531AAE">
                <w:rPr>
                  <w:rStyle w:val="Hyperlink"/>
                  <w:rFonts w:asciiTheme="majorHAnsi" w:hAnsiTheme="majorHAnsi" w:cstheme="majorHAnsi"/>
                  <w:sz w:val="18"/>
                  <w:szCs w:val="18"/>
                </w:rPr>
                <w:t>https://hr.uoregon.edu/affirmative-action</w:t>
              </w:r>
            </w:hyperlink>
          </w:p>
        </w:tc>
      </w:tr>
      <w:tr w:rsidR="00D4432D" w:rsidRPr="006F262A" w14:paraId="4F9DAD66" w14:textId="77777777" w:rsidTr="3485F512">
        <w:tc>
          <w:tcPr>
            <w:tcW w:w="6043" w:type="dxa"/>
          </w:tcPr>
          <w:p w14:paraId="0A2CDA36" w14:textId="77777777" w:rsidR="00D4432D" w:rsidRPr="006F262A" w:rsidRDefault="00D4432D" w:rsidP="00C74911">
            <w:pPr>
              <w:rPr>
                <w:rFonts w:ascii="Calibri Light" w:hAnsi="Calibri Light" w:cs="Calibri Light"/>
                <w:sz w:val="18"/>
                <w:szCs w:val="18"/>
              </w:rPr>
            </w:pPr>
            <w:r w:rsidRPr="006F262A">
              <w:rPr>
                <w:rFonts w:ascii="Calibri Light" w:hAnsi="Calibri Light" w:cs="Calibri Light"/>
                <w:color w:val="000000"/>
                <w:sz w:val="18"/>
                <w:szCs w:val="18"/>
                <w:u w:val="single"/>
              </w:rPr>
              <w:t>Black Cultural Center</w:t>
            </w:r>
            <w:r w:rsidRPr="006F262A">
              <w:rPr>
                <w:rFonts w:ascii="Calibri Light" w:hAnsi="Calibri Light" w:cs="Calibri Light"/>
                <w:color w:val="000000"/>
                <w:sz w:val="18"/>
                <w:szCs w:val="18"/>
              </w:rPr>
              <w:t xml:space="preserve"> - </w:t>
            </w:r>
            <w:r w:rsidRPr="006F262A">
              <w:rPr>
                <w:rFonts w:ascii="Calibri Light" w:hAnsi="Calibri Light" w:cs="Calibri Light"/>
                <w:sz w:val="18"/>
                <w:szCs w:val="18"/>
              </w:rPr>
              <w:t>The Lyllye Reynolds-Parker Black Cultural Center is the engine for Black students’ academic success at the University of Oregon. The BCC is a welcoming and supportive space that helps Black students harness the resources necessary to navigate their social, cultural, and academic experience. By investing in the success of Black students, the BCC enhances the cultural and social development of the entire University of Oregon community.</w:t>
            </w:r>
          </w:p>
        </w:tc>
        <w:tc>
          <w:tcPr>
            <w:tcW w:w="3307" w:type="dxa"/>
          </w:tcPr>
          <w:p w14:paraId="75BC0EFF" w14:textId="77777777" w:rsidR="00D4432D" w:rsidRPr="006F262A" w:rsidRDefault="00D4432D" w:rsidP="00C74911">
            <w:pPr>
              <w:rPr>
                <w:rFonts w:ascii="Calibri Light" w:hAnsi="Calibri Light" w:cs="Calibri Light"/>
                <w:sz w:val="18"/>
                <w:szCs w:val="18"/>
              </w:rPr>
            </w:pPr>
            <w:r w:rsidRPr="006F262A">
              <w:rPr>
                <w:rFonts w:ascii="Calibri Light" w:hAnsi="Calibri Light" w:cs="Calibri Light"/>
                <w:sz w:val="18"/>
                <w:szCs w:val="18"/>
              </w:rPr>
              <w:t>1870 East 15th Avenue</w:t>
            </w:r>
          </w:p>
          <w:p w14:paraId="4A98547B" w14:textId="77777777" w:rsidR="00D4432D" w:rsidRPr="006F262A" w:rsidRDefault="00D4432D" w:rsidP="00C74911">
            <w:pPr>
              <w:ind w:right="601"/>
              <w:rPr>
                <w:rFonts w:ascii="Calibri Light" w:hAnsi="Calibri Light" w:cs="Calibri Light"/>
                <w:color w:val="000000"/>
                <w:sz w:val="18"/>
                <w:szCs w:val="18"/>
              </w:rPr>
            </w:pPr>
            <w:r w:rsidRPr="006F262A">
              <w:rPr>
                <w:rFonts w:ascii="Calibri Light" w:hAnsi="Calibri Light" w:cs="Calibri Light"/>
                <w:color w:val="000000"/>
                <w:sz w:val="18"/>
                <w:szCs w:val="18"/>
              </w:rPr>
              <w:t>541-346-6330</w:t>
            </w:r>
          </w:p>
          <w:p w14:paraId="50EDD8A9" w14:textId="5A27D792" w:rsidR="00D4432D" w:rsidRPr="006F262A" w:rsidRDefault="00D4432D" w:rsidP="00C74911">
            <w:pPr>
              <w:ind w:right="601"/>
              <w:rPr>
                <w:rStyle w:val="SmartLink1"/>
                <w:rFonts w:ascii="Calibri Light" w:hAnsi="Calibri Light" w:cs="Calibri Light"/>
                <w:sz w:val="18"/>
                <w:szCs w:val="18"/>
              </w:rPr>
            </w:pPr>
            <w:hyperlink r:id="rId67" w:history="1">
              <w:r w:rsidRPr="005E1974">
                <w:rPr>
                  <w:rStyle w:val="Hyperlink"/>
                  <w:rFonts w:ascii="Calibri Light" w:hAnsi="Calibri Light" w:cs="Calibri Light"/>
                  <w:sz w:val="18"/>
                  <w:szCs w:val="18"/>
                  <w:shd w:val="clear" w:color="auto" w:fill="F3F2F1"/>
                </w:rPr>
                <w:t>https://dos.uoregon.edu/bcc</w:t>
              </w:r>
            </w:hyperlink>
          </w:p>
        </w:tc>
      </w:tr>
      <w:tr w:rsidR="00D4432D" w:rsidRPr="006F262A" w14:paraId="12854E4A" w14:textId="77777777" w:rsidTr="3485F512">
        <w:tc>
          <w:tcPr>
            <w:tcW w:w="6043" w:type="dxa"/>
          </w:tcPr>
          <w:p w14:paraId="6F12125F" w14:textId="5D949146" w:rsidR="00D4432D" w:rsidRPr="006F262A" w:rsidRDefault="007A7F55" w:rsidP="00C74911">
            <w:pPr>
              <w:rPr>
                <w:rFonts w:ascii="Calibri Light" w:hAnsi="Calibri Light" w:cs="Calibri Light"/>
                <w:sz w:val="18"/>
                <w:szCs w:val="18"/>
              </w:rPr>
            </w:pPr>
            <w:r>
              <w:rPr>
                <w:rFonts w:ascii="Calibri Light" w:hAnsi="Calibri Light" w:cs="Calibri Light"/>
                <w:color w:val="000000"/>
                <w:sz w:val="18"/>
                <w:szCs w:val="18"/>
                <w:u w:val="single"/>
              </w:rPr>
              <w:t xml:space="preserve">University Career </w:t>
            </w:r>
            <w:r w:rsidR="00D4432D" w:rsidRPr="006F262A">
              <w:rPr>
                <w:rFonts w:ascii="Calibri Light" w:hAnsi="Calibri Light" w:cs="Calibri Light"/>
                <w:color w:val="000000"/>
                <w:sz w:val="18"/>
                <w:szCs w:val="18"/>
              </w:rPr>
              <w:t>- Provides career and job search services and resources to UO students and alumni, including assistance with resume writing and interviewing. Their mission is to help students develop long-term career goals and strategies, facilitate self-exploration and discovery, connect with potential employers, and empower and challenge students to fulfill their potential. We look forward to serving as your advocate as you pursue an inspired and fulfilling future.</w:t>
            </w:r>
          </w:p>
        </w:tc>
        <w:tc>
          <w:tcPr>
            <w:tcW w:w="3307" w:type="dxa"/>
          </w:tcPr>
          <w:p w14:paraId="2357AB11" w14:textId="77777777" w:rsidR="00D4432D" w:rsidRPr="006F262A" w:rsidRDefault="00D4432D" w:rsidP="00C74911">
            <w:pPr>
              <w:ind w:right="1063"/>
              <w:rPr>
                <w:rFonts w:ascii="Calibri Light" w:hAnsi="Calibri Light" w:cs="Calibri Light"/>
                <w:sz w:val="18"/>
                <w:szCs w:val="18"/>
              </w:rPr>
            </w:pPr>
            <w:r w:rsidRPr="006F262A">
              <w:rPr>
                <w:rFonts w:ascii="Calibri Light" w:hAnsi="Calibri Light" w:cs="Calibri Light"/>
                <w:color w:val="000000"/>
                <w:sz w:val="18"/>
                <w:szCs w:val="18"/>
              </w:rPr>
              <w:t xml:space="preserve">220 Hendricks Hall </w:t>
            </w:r>
            <w:r w:rsidRPr="006F262A">
              <w:rPr>
                <w:rFonts w:ascii="Calibri Light" w:hAnsi="Calibri Light" w:cs="Calibri Light"/>
                <w:color w:val="000000"/>
                <w:sz w:val="18"/>
                <w:szCs w:val="18"/>
              </w:rPr>
              <w:br/>
              <w:t>541-346-3235</w:t>
            </w:r>
          </w:p>
          <w:p w14:paraId="754A7C05" w14:textId="11ED3F6F" w:rsidR="00D4432D" w:rsidRPr="000150F7" w:rsidRDefault="000150F7" w:rsidP="00C74911">
            <w:pPr>
              <w:rPr>
                <w:rStyle w:val="Hyperlink"/>
                <w:rFonts w:ascii="Calibri Light" w:hAnsi="Calibri Light" w:cs="Calibri Light"/>
                <w:sz w:val="18"/>
                <w:szCs w:val="18"/>
                <w:shd w:val="clear" w:color="auto" w:fill="F3F2F1"/>
              </w:rPr>
            </w:pPr>
            <w:r>
              <w:rPr>
                <w:rFonts w:ascii="Calibri Light" w:hAnsi="Calibri Light" w:cs="Calibri Light"/>
                <w:sz w:val="18"/>
                <w:szCs w:val="18"/>
                <w:shd w:val="clear" w:color="auto" w:fill="F3F2F1"/>
              </w:rPr>
              <w:fldChar w:fldCharType="begin"/>
            </w:r>
            <w:r w:rsidR="007A7F55">
              <w:rPr>
                <w:rFonts w:ascii="Calibri Light" w:hAnsi="Calibri Light" w:cs="Calibri Light"/>
                <w:sz w:val="18"/>
                <w:szCs w:val="18"/>
                <w:shd w:val="clear" w:color="auto" w:fill="F3F2F1"/>
              </w:rPr>
              <w:instrText>HYPERLINK "https://career.uoregon.edu/"</w:instrText>
            </w:r>
            <w:r>
              <w:rPr>
                <w:rFonts w:ascii="Calibri Light" w:hAnsi="Calibri Light" w:cs="Calibri Light"/>
                <w:sz w:val="18"/>
                <w:szCs w:val="18"/>
                <w:shd w:val="clear" w:color="auto" w:fill="F3F2F1"/>
              </w:rPr>
            </w:r>
            <w:r>
              <w:rPr>
                <w:rFonts w:ascii="Calibri Light" w:hAnsi="Calibri Light" w:cs="Calibri Light"/>
                <w:sz w:val="18"/>
                <w:szCs w:val="18"/>
                <w:shd w:val="clear" w:color="auto" w:fill="F3F2F1"/>
              </w:rPr>
              <w:fldChar w:fldCharType="separate"/>
            </w:r>
            <w:r w:rsidR="00D4432D" w:rsidRPr="000150F7">
              <w:rPr>
                <w:rStyle w:val="Hyperlink"/>
                <w:rFonts w:ascii="Calibri Light" w:hAnsi="Calibri Light" w:cs="Calibri Light"/>
                <w:sz w:val="18"/>
                <w:szCs w:val="18"/>
                <w:shd w:val="clear" w:color="auto" w:fill="F3F2F1"/>
              </w:rPr>
              <w:t>career.uoregon.edu</w:t>
            </w:r>
          </w:p>
          <w:p w14:paraId="4584CBA5" w14:textId="7584E355" w:rsidR="00D4432D" w:rsidRPr="006F262A" w:rsidRDefault="000150F7" w:rsidP="00C74911">
            <w:pPr>
              <w:rPr>
                <w:rFonts w:ascii="Calibri Light" w:hAnsi="Calibri Light" w:cs="Calibri Light"/>
                <w:color w:val="000000"/>
                <w:sz w:val="18"/>
                <w:szCs w:val="18"/>
              </w:rPr>
            </w:pPr>
            <w:r>
              <w:rPr>
                <w:rFonts w:ascii="Calibri Light" w:hAnsi="Calibri Light" w:cs="Calibri Light"/>
                <w:sz w:val="18"/>
                <w:szCs w:val="18"/>
                <w:shd w:val="clear" w:color="auto" w:fill="F3F2F1"/>
              </w:rPr>
              <w:fldChar w:fldCharType="end"/>
            </w:r>
          </w:p>
        </w:tc>
      </w:tr>
      <w:tr w:rsidR="00BD3110" w:rsidRPr="006F262A" w14:paraId="263A8362" w14:textId="77777777" w:rsidTr="3485F512">
        <w:tc>
          <w:tcPr>
            <w:tcW w:w="6043" w:type="dxa"/>
          </w:tcPr>
          <w:p w14:paraId="72D0FFB6" w14:textId="5D8A4E84" w:rsidR="00BD3110" w:rsidRPr="008E7E99" w:rsidRDefault="008E7E99" w:rsidP="00C74911">
            <w:pPr>
              <w:ind w:left="10" w:right="129"/>
              <w:rPr>
                <w:rFonts w:ascii="Calibri Light" w:hAnsi="Calibri Light" w:cs="Calibri Light"/>
                <w:color w:val="000000"/>
                <w:sz w:val="18"/>
                <w:szCs w:val="18"/>
                <w:u w:val="single"/>
              </w:rPr>
            </w:pPr>
            <w:bookmarkStart w:id="107" w:name="OLE_LINK298"/>
            <w:bookmarkStart w:id="108" w:name="OLE_LINK299"/>
            <w:r>
              <w:rPr>
                <w:rFonts w:ascii="Calibri Light" w:hAnsi="Calibri Light" w:cs="Calibri Light"/>
                <w:color w:val="000000"/>
                <w:sz w:val="18"/>
                <w:szCs w:val="18"/>
              </w:rPr>
              <w:t xml:space="preserve">Center for Healthy Relationships at </w:t>
            </w:r>
            <w:bookmarkEnd w:id="107"/>
            <w:bookmarkEnd w:id="108"/>
            <w:r>
              <w:rPr>
                <w:rFonts w:ascii="Calibri Light" w:hAnsi="Calibri Light" w:cs="Calibri Light"/>
                <w:color w:val="000000"/>
                <w:sz w:val="18"/>
                <w:szCs w:val="18"/>
              </w:rPr>
              <w:t>HEDCO</w:t>
            </w:r>
            <w:r>
              <w:rPr>
                <w:rFonts w:ascii="Calibri Light" w:hAnsi="Calibri Light" w:cs="Calibri Light"/>
                <w:color w:val="000000"/>
                <w:sz w:val="18"/>
                <w:szCs w:val="18"/>
                <w:u w:val="single"/>
              </w:rPr>
              <w:t xml:space="preserve"> </w:t>
            </w:r>
            <w:r w:rsidR="00F85CD2">
              <w:rPr>
                <w:rFonts w:ascii="Calibri Light" w:hAnsi="Calibri Light" w:cs="Calibri Light"/>
                <w:color w:val="000000"/>
                <w:sz w:val="18"/>
                <w:szCs w:val="18"/>
                <w:u w:val="single"/>
              </w:rPr>
              <w:t>–</w:t>
            </w:r>
            <w:r>
              <w:rPr>
                <w:rFonts w:ascii="Calibri Light" w:hAnsi="Calibri Light" w:cs="Calibri Light"/>
                <w:color w:val="000000"/>
                <w:sz w:val="18"/>
                <w:szCs w:val="18"/>
                <w:u w:val="single"/>
              </w:rPr>
              <w:t xml:space="preserve"> </w:t>
            </w:r>
            <w:r w:rsidR="00F85CD2">
              <w:rPr>
                <w:rFonts w:ascii="Calibri Light" w:hAnsi="Calibri Light" w:cs="Calibri Light"/>
                <w:color w:val="000000"/>
                <w:sz w:val="18"/>
                <w:szCs w:val="18"/>
                <w:u w:val="single"/>
              </w:rPr>
              <w:t>Offers individual, couples, relationship, family, and group therapy services.</w:t>
            </w:r>
            <w:r w:rsidR="002D1D0F">
              <w:rPr>
                <w:rFonts w:ascii="Calibri Light" w:hAnsi="Calibri Light" w:cs="Calibri Light"/>
                <w:color w:val="000000"/>
                <w:sz w:val="18"/>
                <w:szCs w:val="18"/>
                <w:u w:val="single"/>
              </w:rPr>
              <w:t xml:space="preserve"> Offers telehealth services to clients living in Oregon.</w:t>
            </w:r>
          </w:p>
        </w:tc>
        <w:tc>
          <w:tcPr>
            <w:tcW w:w="3307" w:type="dxa"/>
          </w:tcPr>
          <w:p w14:paraId="1B35B85C" w14:textId="77777777" w:rsidR="00BD3110" w:rsidRDefault="00E63084" w:rsidP="00C74911">
            <w:pPr>
              <w:ind w:left="10" w:right="1259"/>
              <w:rPr>
                <w:rFonts w:ascii="Calibri Light" w:hAnsi="Calibri Light" w:cs="Calibri Light"/>
                <w:color w:val="000000"/>
                <w:sz w:val="18"/>
                <w:szCs w:val="18"/>
              </w:rPr>
            </w:pPr>
            <w:r>
              <w:rPr>
                <w:rFonts w:ascii="Calibri Light" w:hAnsi="Calibri Light" w:cs="Calibri Light"/>
                <w:color w:val="000000"/>
                <w:sz w:val="18"/>
                <w:szCs w:val="18"/>
              </w:rPr>
              <w:t>HEDCO Education Building</w:t>
            </w:r>
          </w:p>
          <w:p w14:paraId="2BEDC710" w14:textId="77777777" w:rsidR="00E63084" w:rsidRDefault="00E63084" w:rsidP="00C74911">
            <w:pPr>
              <w:ind w:left="10" w:right="1259"/>
              <w:rPr>
                <w:rFonts w:ascii="Calibri Light" w:hAnsi="Calibri Light" w:cs="Calibri Light"/>
                <w:color w:val="000000"/>
                <w:sz w:val="18"/>
                <w:szCs w:val="18"/>
              </w:rPr>
            </w:pPr>
            <w:r>
              <w:rPr>
                <w:rFonts w:ascii="Calibri Light" w:hAnsi="Calibri Light" w:cs="Calibri Light"/>
                <w:color w:val="000000"/>
                <w:sz w:val="18"/>
                <w:szCs w:val="18"/>
              </w:rPr>
              <w:t>541-346-0923</w:t>
            </w:r>
          </w:p>
          <w:p w14:paraId="3E01EE95" w14:textId="71257CA2" w:rsidR="007A7F55" w:rsidRDefault="007A7F55" w:rsidP="00C74911">
            <w:pPr>
              <w:ind w:left="10" w:right="1259"/>
              <w:rPr>
                <w:rFonts w:ascii="Calibri Light" w:hAnsi="Calibri Light" w:cs="Calibri Light"/>
                <w:color w:val="000000"/>
                <w:sz w:val="18"/>
                <w:szCs w:val="18"/>
              </w:rPr>
            </w:pPr>
            <w:hyperlink r:id="rId68" w:history="1">
              <w:r w:rsidRPr="007A7F55">
                <w:rPr>
                  <w:rStyle w:val="Hyperlink"/>
                  <w:rFonts w:ascii="Calibri Light" w:hAnsi="Calibri Light" w:cs="Calibri Light"/>
                  <w:sz w:val="18"/>
                  <w:szCs w:val="18"/>
                </w:rPr>
                <w:t>https://hedcoclinic.uoregon.edu/center/center-healthy-relationships</w:t>
              </w:r>
            </w:hyperlink>
          </w:p>
          <w:p w14:paraId="56EEE7AC" w14:textId="1BB37154" w:rsidR="00E63084" w:rsidRPr="006F262A" w:rsidRDefault="00E63084" w:rsidP="00C74911">
            <w:pPr>
              <w:ind w:left="10" w:right="1259"/>
              <w:rPr>
                <w:rFonts w:ascii="Calibri Light" w:hAnsi="Calibri Light" w:cs="Calibri Light"/>
                <w:color w:val="000000"/>
                <w:sz w:val="18"/>
                <w:szCs w:val="18"/>
              </w:rPr>
            </w:pPr>
          </w:p>
        </w:tc>
      </w:tr>
      <w:tr w:rsidR="00D4432D" w:rsidRPr="006F262A" w14:paraId="7F8CC9C5" w14:textId="77777777" w:rsidTr="3485F512">
        <w:tc>
          <w:tcPr>
            <w:tcW w:w="6043" w:type="dxa"/>
          </w:tcPr>
          <w:p w14:paraId="1F191C17" w14:textId="10B38CDE" w:rsidR="00D4432D" w:rsidRPr="006F262A" w:rsidRDefault="00D4432D" w:rsidP="00C74911">
            <w:pPr>
              <w:ind w:left="10" w:right="129"/>
              <w:rPr>
                <w:rFonts w:ascii="Calibri Light" w:hAnsi="Calibri Light" w:cs="Calibri Light"/>
                <w:sz w:val="18"/>
                <w:szCs w:val="18"/>
              </w:rPr>
            </w:pPr>
            <w:bookmarkStart w:id="109" w:name="OLE_LINK300"/>
            <w:bookmarkStart w:id="110" w:name="OLE_LINK301"/>
            <w:r w:rsidRPr="3485F512">
              <w:rPr>
                <w:rFonts w:ascii="Calibri Light" w:hAnsi="Calibri Light" w:cs="Calibri Light"/>
                <w:color w:val="000000" w:themeColor="text1"/>
                <w:sz w:val="18"/>
                <w:szCs w:val="18"/>
                <w:u w:val="single"/>
              </w:rPr>
              <w:t xml:space="preserve">Center for Multicultural Academic Excellence (CMAE) </w:t>
            </w:r>
            <w:bookmarkEnd w:id="109"/>
            <w:bookmarkEnd w:id="110"/>
            <w:r w:rsidRPr="3485F512">
              <w:rPr>
                <w:rFonts w:ascii="Calibri Light" w:hAnsi="Calibri Light" w:cs="Calibri Light"/>
                <w:color w:val="000000" w:themeColor="text1"/>
                <w:sz w:val="18"/>
                <w:szCs w:val="18"/>
              </w:rPr>
              <w:t xml:space="preserve">- A place where students are empowered, </w:t>
            </w:r>
            <w:r w:rsidR="715F2700" w:rsidRPr="3485F512">
              <w:rPr>
                <w:rFonts w:ascii="Calibri Light" w:hAnsi="Calibri Light" w:cs="Calibri Light"/>
                <w:color w:val="000000" w:themeColor="text1"/>
                <w:sz w:val="18"/>
                <w:szCs w:val="18"/>
              </w:rPr>
              <w:t>engaged,</w:t>
            </w:r>
            <w:r w:rsidRPr="3485F512">
              <w:rPr>
                <w:rFonts w:ascii="Calibri Light" w:hAnsi="Calibri Light" w:cs="Calibri Light"/>
                <w:color w:val="000000" w:themeColor="text1"/>
                <w:sz w:val="18"/>
                <w:szCs w:val="18"/>
              </w:rPr>
              <w:t xml:space="preserve"> and nurtured for success</w:t>
            </w:r>
            <w:r w:rsidR="15FB93F1" w:rsidRPr="3485F512">
              <w:rPr>
                <w:rFonts w:ascii="Calibri Light" w:hAnsi="Calibri Light" w:cs="Calibri Light"/>
                <w:color w:val="000000" w:themeColor="text1"/>
                <w:sz w:val="18"/>
                <w:szCs w:val="18"/>
              </w:rPr>
              <w:t xml:space="preserve">. </w:t>
            </w:r>
            <w:r w:rsidRPr="3485F512">
              <w:rPr>
                <w:rFonts w:ascii="Calibri Light" w:hAnsi="Calibri Light" w:cs="Calibri Light"/>
                <w:color w:val="000000" w:themeColor="text1"/>
                <w:sz w:val="18"/>
                <w:szCs w:val="18"/>
              </w:rPr>
              <w:t>Their vision is to build and empower an inclusive and diverse community of scholars who exemplify academic excellence and inspire positive change</w:t>
            </w:r>
            <w:r w:rsidR="5E35A811" w:rsidRPr="3485F512">
              <w:rPr>
                <w:rFonts w:ascii="Calibri Light" w:hAnsi="Calibri Light" w:cs="Calibri Light"/>
                <w:color w:val="000000" w:themeColor="text1"/>
                <w:sz w:val="18"/>
                <w:szCs w:val="18"/>
              </w:rPr>
              <w:t xml:space="preserve">. </w:t>
            </w:r>
            <w:r w:rsidRPr="3485F512">
              <w:rPr>
                <w:rFonts w:ascii="Calibri Light" w:hAnsi="Calibri Light" w:cs="Calibri Light"/>
                <w:color w:val="000000" w:themeColor="text1"/>
                <w:sz w:val="18"/>
                <w:szCs w:val="18"/>
              </w:rPr>
              <w:t>Their mission is to promote student retention and persistence for historically underrepresented and underserved populations</w:t>
            </w:r>
            <w:r w:rsidR="1F571795" w:rsidRPr="3485F512">
              <w:rPr>
                <w:rFonts w:ascii="Calibri Light" w:hAnsi="Calibri Light" w:cs="Calibri Light"/>
                <w:color w:val="000000" w:themeColor="text1"/>
                <w:sz w:val="18"/>
                <w:szCs w:val="18"/>
              </w:rPr>
              <w:t xml:space="preserve">. </w:t>
            </w:r>
            <w:r w:rsidRPr="3485F512">
              <w:rPr>
                <w:rFonts w:ascii="Calibri Light" w:hAnsi="Calibri Light" w:cs="Calibri Light"/>
                <w:color w:val="000000" w:themeColor="text1"/>
                <w:sz w:val="18"/>
                <w:szCs w:val="18"/>
              </w:rPr>
              <w:t>They develop and implement programs and services that support retention, academic excellence, and success at the UO and beyond, including tutoring in math, science, and writing, as well as a textbook lending library, and space for studying and drop-in computer use.</w:t>
            </w:r>
          </w:p>
        </w:tc>
        <w:tc>
          <w:tcPr>
            <w:tcW w:w="3307" w:type="dxa"/>
          </w:tcPr>
          <w:p w14:paraId="21576278" w14:textId="77777777" w:rsidR="00D4432D" w:rsidRPr="006F262A" w:rsidRDefault="00D4432D" w:rsidP="00C74911">
            <w:pPr>
              <w:ind w:left="10" w:right="1259"/>
              <w:rPr>
                <w:rFonts w:ascii="Calibri Light" w:hAnsi="Calibri Light" w:cs="Calibri Light"/>
                <w:sz w:val="18"/>
                <w:szCs w:val="18"/>
              </w:rPr>
            </w:pPr>
            <w:r w:rsidRPr="006F262A">
              <w:rPr>
                <w:rFonts w:ascii="Calibri Light" w:hAnsi="Calibri Light" w:cs="Calibri Light"/>
                <w:color w:val="000000"/>
                <w:sz w:val="18"/>
                <w:szCs w:val="18"/>
              </w:rPr>
              <w:t xml:space="preserve">135 Oregon Hall </w:t>
            </w:r>
            <w:r w:rsidRPr="006F262A">
              <w:rPr>
                <w:rFonts w:ascii="Calibri Light" w:hAnsi="Calibri Light" w:cs="Calibri Light"/>
                <w:sz w:val="18"/>
                <w:szCs w:val="18"/>
              </w:rPr>
              <w:br/>
            </w:r>
            <w:r w:rsidRPr="006F262A">
              <w:rPr>
                <w:rFonts w:ascii="Calibri Light" w:hAnsi="Calibri Light" w:cs="Calibri Light"/>
                <w:color w:val="000000"/>
                <w:sz w:val="18"/>
                <w:szCs w:val="18"/>
              </w:rPr>
              <w:t>541-346-3479</w:t>
            </w:r>
          </w:p>
          <w:p w14:paraId="30694D57" w14:textId="23FE8ED7" w:rsidR="00D4432D" w:rsidRPr="006F262A" w:rsidRDefault="00D4432D" w:rsidP="00C74911">
            <w:pPr>
              <w:ind w:left="10"/>
              <w:rPr>
                <w:rStyle w:val="SmartLink1"/>
                <w:rFonts w:ascii="Calibri Light" w:hAnsi="Calibri Light" w:cs="Calibri Light"/>
                <w:sz w:val="18"/>
                <w:szCs w:val="18"/>
              </w:rPr>
            </w:pPr>
            <w:hyperlink r:id="rId69" w:history="1">
              <w:r w:rsidRPr="005E1974">
                <w:rPr>
                  <w:rStyle w:val="Hyperlink"/>
                  <w:rFonts w:ascii="Calibri Light" w:hAnsi="Calibri Light" w:cs="Calibri Light"/>
                  <w:sz w:val="18"/>
                  <w:szCs w:val="18"/>
                  <w:shd w:val="clear" w:color="auto" w:fill="F3F2F1"/>
                </w:rPr>
                <w:t>inclusion.uoregon.edu/cmae</w:t>
              </w:r>
            </w:hyperlink>
          </w:p>
          <w:p w14:paraId="52C8E1D7" w14:textId="77777777" w:rsidR="00D4432D" w:rsidRPr="006F262A" w:rsidRDefault="00D4432D" w:rsidP="00C74911">
            <w:pPr>
              <w:rPr>
                <w:rFonts w:ascii="Calibri Light" w:hAnsi="Calibri Light" w:cs="Calibri Light"/>
                <w:color w:val="000000"/>
                <w:sz w:val="18"/>
                <w:szCs w:val="18"/>
              </w:rPr>
            </w:pPr>
          </w:p>
        </w:tc>
      </w:tr>
      <w:tr w:rsidR="00E717DB" w:rsidRPr="006F262A" w14:paraId="68365D80" w14:textId="77777777" w:rsidTr="3485F512">
        <w:tc>
          <w:tcPr>
            <w:tcW w:w="6043" w:type="dxa"/>
          </w:tcPr>
          <w:p w14:paraId="68C01F52" w14:textId="558D2846" w:rsidR="00E717DB" w:rsidRPr="00E717DB" w:rsidRDefault="00E717DB" w:rsidP="00C74911">
            <w:pPr>
              <w:ind w:left="10" w:right="129"/>
              <w:rPr>
                <w:rFonts w:ascii="Calibri Light" w:hAnsi="Calibri Light" w:cs="Calibri Light"/>
                <w:color w:val="000000"/>
                <w:sz w:val="18"/>
                <w:szCs w:val="18"/>
                <w:u w:val="single"/>
              </w:rPr>
            </w:pPr>
            <w:r>
              <w:rPr>
                <w:rFonts w:ascii="Calibri Light" w:hAnsi="Calibri Light" w:cs="Calibri Light"/>
                <w:color w:val="000000"/>
                <w:sz w:val="18"/>
                <w:szCs w:val="18"/>
              </w:rPr>
              <w:t>Center on Diversity and Community (CODAC)</w:t>
            </w:r>
            <w:r>
              <w:rPr>
                <w:rFonts w:ascii="Calibri Light" w:hAnsi="Calibri Light" w:cs="Calibri Light"/>
                <w:color w:val="000000"/>
                <w:sz w:val="18"/>
                <w:szCs w:val="18"/>
                <w:u w:val="single"/>
              </w:rPr>
              <w:t xml:space="preserve"> </w:t>
            </w:r>
            <w:r w:rsidR="00ED1CDE">
              <w:rPr>
                <w:rFonts w:ascii="Calibri Light" w:hAnsi="Calibri Light" w:cs="Calibri Light"/>
                <w:color w:val="000000"/>
                <w:sz w:val="18"/>
                <w:szCs w:val="18"/>
                <w:u w:val="single"/>
              </w:rPr>
              <w:t>–</w:t>
            </w:r>
            <w:r>
              <w:rPr>
                <w:rFonts w:ascii="Calibri Light" w:hAnsi="Calibri Light" w:cs="Calibri Light"/>
                <w:color w:val="000000"/>
                <w:sz w:val="18"/>
                <w:szCs w:val="18"/>
                <w:u w:val="single"/>
              </w:rPr>
              <w:t xml:space="preserve"> </w:t>
            </w:r>
            <w:r w:rsidR="00ED1CDE">
              <w:rPr>
                <w:rFonts w:ascii="Calibri Light" w:hAnsi="Calibri Light" w:cs="Calibri Light"/>
                <w:color w:val="000000"/>
                <w:sz w:val="18"/>
                <w:szCs w:val="18"/>
                <w:u w:val="single"/>
              </w:rPr>
              <w:t>Sponsors a range of training programs, professional development workshops, and public events while also providing writing support with a Writing Coach and Developmental Editor.</w:t>
            </w:r>
          </w:p>
        </w:tc>
        <w:tc>
          <w:tcPr>
            <w:tcW w:w="3307" w:type="dxa"/>
          </w:tcPr>
          <w:p w14:paraId="2D7E7AB6" w14:textId="439E5633" w:rsidR="00E717DB" w:rsidRPr="006F262A" w:rsidRDefault="003242F8" w:rsidP="00C74911">
            <w:pPr>
              <w:ind w:left="10" w:right="1259"/>
              <w:rPr>
                <w:rFonts w:ascii="Calibri Light" w:hAnsi="Calibri Light" w:cs="Calibri Light"/>
                <w:color w:val="000000"/>
                <w:sz w:val="18"/>
                <w:szCs w:val="18"/>
              </w:rPr>
            </w:pPr>
            <w:hyperlink r:id="rId70" w:history="1">
              <w:r w:rsidRPr="003242F8">
                <w:rPr>
                  <w:rStyle w:val="Hyperlink"/>
                  <w:rFonts w:ascii="Calibri Light" w:hAnsi="Calibri Light" w:cs="Calibri Light"/>
                  <w:sz w:val="18"/>
                  <w:szCs w:val="18"/>
                </w:rPr>
                <w:t>inclusion.uoregon.edu/center-diversity-and-community-codac</w:t>
              </w:r>
            </w:hyperlink>
          </w:p>
        </w:tc>
      </w:tr>
      <w:tr w:rsidR="00D4432D" w:rsidRPr="006F262A" w14:paraId="3E561AAC" w14:textId="77777777" w:rsidTr="3485F512">
        <w:tc>
          <w:tcPr>
            <w:tcW w:w="6043" w:type="dxa"/>
          </w:tcPr>
          <w:p w14:paraId="3E7AEA97" w14:textId="30C4306A" w:rsidR="00D4432D" w:rsidRPr="006F262A" w:rsidRDefault="6F1E9B83" w:rsidP="00C74911">
            <w:pPr>
              <w:ind w:left="10"/>
              <w:rPr>
                <w:rFonts w:ascii="Calibri Light" w:hAnsi="Calibri Light" w:cs="Calibri Light"/>
                <w:sz w:val="18"/>
                <w:szCs w:val="18"/>
              </w:rPr>
            </w:pPr>
            <w:r w:rsidRPr="3485F512">
              <w:rPr>
                <w:rFonts w:ascii="Calibri Light" w:hAnsi="Calibri Light" w:cs="Calibri Light"/>
                <w:color w:val="000000" w:themeColor="text1"/>
                <w:sz w:val="18"/>
                <w:szCs w:val="18"/>
                <w:u w:val="single"/>
              </w:rPr>
              <w:lastRenderedPageBreak/>
              <w:t>D</w:t>
            </w:r>
            <w:r w:rsidRPr="3485F512">
              <w:rPr>
                <w:rFonts w:ascii="Calibri Light" w:hAnsi="Calibri Light" w:cs="Calibri Light"/>
                <w:color w:val="000000" w:themeColor="text1"/>
                <w:sz w:val="18"/>
                <w:szCs w:val="18"/>
              </w:rPr>
              <w:t xml:space="preserve">ivision of </w:t>
            </w:r>
            <w:r w:rsidR="00D4432D" w:rsidRPr="3485F512">
              <w:rPr>
                <w:rFonts w:ascii="Calibri Light" w:hAnsi="Calibri Light" w:cs="Calibri Light"/>
                <w:color w:val="000000" w:themeColor="text1"/>
                <w:sz w:val="18"/>
                <w:szCs w:val="18"/>
                <w:u w:val="single"/>
              </w:rPr>
              <w:t>Graduate S</w:t>
            </w:r>
            <w:r w:rsidR="1CB894AF" w:rsidRPr="3485F512">
              <w:rPr>
                <w:rFonts w:ascii="Calibri Light" w:hAnsi="Calibri Light" w:cs="Calibri Light"/>
                <w:color w:val="000000" w:themeColor="text1"/>
                <w:sz w:val="18"/>
                <w:szCs w:val="18"/>
                <w:u w:val="single"/>
              </w:rPr>
              <w:t>tudies</w:t>
            </w:r>
            <w:r w:rsidR="00D4432D" w:rsidRPr="3485F512">
              <w:rPr>
                <w:rFonts w:ascii="Calibri Light" w:hAnsi="Calibri Light" w:cs="Calibri Light"/>
                <w:color w:val="000000" w:themeColor="text1"/>
                <w:sz w:val="18"/>
                <w:szCs w:val="18"/>
              </w:rPr>
              <w:t xml:space="preserve"> - Provides services specific to graduate students, including </w:t>
            </w:r>
            <w:r w:rsidR="520AD570" w:rsidRPr="3485F512">
              <w:rPr>
                <w:rFonts w:ascii="Calibri Light" w:hAnsi="Calibri Light" w:cs="Calibri Light"/>
                <w:color w:val="000000" w:themeColor="text1"/>
                <w:sz w:val="18"/>
                <w:szCs w:val="18"/>
              </w:rPr>
              <w:t>processing</w:t>
            </w:r>
            <w:r w:rsidR="00D4432D" w:rsidRPr="3485F512">
              <w:rPr>
                <w:rFonts w:ascii="Calibri Light" w:hAnsi="Calibri Light" w:cs="Calibri Light"/>
                <w:color w:val="000000" w:themeColor="text1"/>
                <w:sz w:val="18"/>
                <w:szCs w:val="18"/>
              </w:rPr>
              <w:t xml:space="preserve"> requests for registration, on-leave status, SPEAK policies, and student petitions. Also provides information on a variety of funding opportunities (scholarships, awards, and </w:t>
            </w:r>
            <w:r w:rsidR="000150F7">
              <w:br/>
            </w:r>
            <w:r w:rsidR="00D4432D" w:rsidRPr="3485F512">
              <w:rPr>
                <w:rFonts w:ascii="Calibri Light" w:hAnsi="Calibri Light" w:cs="Calibri Light"/>
                <w:color w:val="000000" w:themeColor="text1"/>
                <w:sz w:val="18"/>
                <w:szCs w:val="18"/>
              </w:rPr>
              <w:t xml:space="preserve">fellowships) and offers workshops on a variety of topics pertinent to the graduate student experience. This office administers clearance of all </w:t>
            </w:r>
            <w:r w:rsidR="00689C08" w:rsidRPr="3485F512">
              <w:rPr>
                <w:rFonts w:ascii="Calibri Light" w:hAnsi="Calibri Light" w:cs="Calibri Light"/>
                <w:color w:val="000000" w:themeColor="text1"/>
                <w:sz w:val="18"/>
                <w:szCs w:val="18"/>
              </w:rPr>
              <w:t>master's</w:t>
            </w:r>
            <w:r w:rsidR="00D4432D" w:rsidRPr="3485F512">
              <w:rPr>
                <w:rFonts w:ascii="Calibri Light" w:hAnsi="Calibri Light" w:cs="Calibri Light"/>
                <w:color w:val="000000" w:themeColor="text1"/>
                <w:sz w:val="18"/>
                <w:szCs w:val="18"/>
              </w:rPr>
              <w:t xml:space="preserve"> or doctoral degree </w:t>
            </w:r>
            <w:r w:rsidR="63C3BC27" w:rsidRPr="3485F512">
              <w:rPr>
                <w:rFonts w:ascii="Calibri Light" w:hAnsi="Calibri Light" w:cs="Calibri Light"/>
                <w:color w:val="000000" w:themeColor="text1"/>
                <w:sz w:val="18"/>
                <w:szCs w:val="18"/>
              </w:rPr>
              <w:t>applications, theses,</w:t>
            </w:r>
            <w:r w:rsidR="00D4432D" w:rsidRPr="3485F512">
              <w:rPr>
                <w:rFonts w:ascii="Calibri Light" w:hAnsi="Calibri Light" w:cs="Calibri Light"/>
                <w:color w:val="000000" w:themeColor="text1"/>
                <w:sz w:val="18"/>
                <w:szCs w:val="18"/>
              </w:rPr>
              <w:t xml:space="preserve"> and dissertations. The Graduate School also facilitates graduate student grievances.</w:t>
            </w:r>
          </w:p>
        </w:tc>
        <w:tc>
          <w:tcPr>
            <w:tcW w:w="3307" w:type="dxa"/>
          </w:tcPr>
          <w:p w14:paraId="0C867C8C" w14:textId="77777777" w:rsidR="00D4432D" w:rsidRPr="006F262A" w:rsidRDefault="00D4432D" w:rsidP="00C74911">
            <w:pPr>
              <w:ind w:left="10" w:right="516"/>
              <w:rPr>
                <w:rFonts w:ascii="Calibri Light" w:hAnsi="Calibri Light" w:cs="Calibri Light"/>
                <w:sz w:val="18"/>
                <w:szCs w:val="18"/>
              </w:rPr>
            </w:pPr>
            <w:r w:rsidRPr="006F262A">
              <w:rPr>
                <w:rFonts w:ascii="Calibri Light" w:hAnsi="Calibri Light" w:cs="Calibri Light"/>
                <w:color w:val="000000"/>
                <w:sz w:val="18"/>
                <w:szCs w:val="18"/>
              </w:rPr>
              <w:t>170 Susan Campbell Hall 541-346-5129</w:t>
            </w:r>
          </w:p>
          <w:p w14:paraId="1E64CA99" w14:textId="1E1DE222" w:rsidR="00D4432D" w:rsidRPr="006F262A" w:rsidRDefault="00D4432D" w:rsidP="00C74911">
            <w:pPr>
              <w:ind w:left="10"/>
              <w:rPr>
                <w:rStyle w:val="SmartLink1"/>
                <w:rFonts w:ascii="Calibri Light" w:hAnsi="Calibri Light" w:cs="Calibri Light"/>
                <w:sz w:val="18"/>
                <w:szCs w:val="18"/>
              </w:rPr>
            </w:pPr>
            <w:hyperlink r:id="rId71" w:history="1">
              <w:r w:rsidRPr="000150F7">
                <w:rPr>
                  <w:rStyle w:val="Hyperlink"/>
                  <w:rFonts w:ascii="Calibri Light" w:hAnsi="Calibri Light" w:cs="Calibri Light"/>
                  <w:sz w:val="18"/>
                  <w:szCs w:val="18"/>
                  <w:shd w:val="clear" w:color="auto" w:fill="F3F2F1"/>
                </w:rPr>
                <w:t>graduatestudies.uoregon.edu</w:t>
              </w:r>
            </w:hyperlink>
          </w:p>
          <w:p w14:paraId="1BBD0ADA" w14:textId="77777777" w:rsidR="00D4432D" w:rsidRPr="006F262A" w:rsidRDefault="00D4432D" w:rsidP="00C74911">
            <w:pPr>
              <w:rPr>
                <w:rFonts w:ascii="Calibri Light" w:hAnsi="Calibri Light" w:cs="Calibri Light"/>
                <w:color w:val="000000"/>
                <w:sz w:val="18"/>
                <w:szCs w:val="18"/>
              </w:rPr>
            </w:pPr>
          </w:p>
        </w:tc>
      </w:tr>
      <w:tr w:rsidR="00D4432D" w:rsidRPr="006F262A" w14:paraId="0D467A85" w14:textId="77777777" w:rsidTr="3485F512">
        <w:tc>
          <w:tcPr>
            <w:tcW w:w="6043" w:type="dxa"/>
          </w:tcPr>
          <w:p w14:paraId="61414EA3" w14:textId="0BF088A4" w:rsidR="00D4432D" w:rsidRPr="006F262A" w:rsidRDefault="00D4432D" w:rsidP="00C74911">
            <w:pPr>
              <w:ind w:right="84"/>
              <w:rPr>
                <w:rFonts w:ascii="Calibri Light" w:hAnsi="Calibri Light" w:cs="Calibri Light"/>
                <w:color w:val="000000"/>
                <w:spacing w:val="-6"/>
                <w:sz w:val="18"/>
                <w:szCs w:val="18"/>
                <w:u w:val="single"/>
              </w:rPr>
            </w:pPr>
            <w:r w:rsidRPr="006F262A">
              <w:rPr>
                <w:rFonts w:ascii="Calibri Light" w:hAnsi="Calibri Light" w:cs="Calibri Light"/>
                <w:color w:val="000000"/>
                <w:sz w:val="18"/>
                <w:szCs w:val="18"/>
              </w:rPr>
              <w:t>I</w:t>
            </w:r>
            <w:r w:rsidRPr="006F262A">
              <w:rPr>
                <w:rFonts w:ascii="Calibri Light" w:hAnsi="Calibri Light" w:cs="Calibri Light"/>
                <w:color w:val="000000"/>
                <w:sz w:val="18"/>
                <w:szCs w:val="18"/>
                <w:u w:val="single"/>
              </w:rPr>
              <w:t xml:space="preserve">nternational </w:t>
            </w:r>
            <w:r w:rsidR="007A7F55">
              <w:rPr>
                <w:rFonts w:ascii="Calibri Light" w:hAnsi="Calibri Light" w:cs="Calibri Light"/>
                <w:color w:val="000000"/>
                <w:sz w:val="18"/>
                <w:szCs w:val="18"/>
                <w:u w:val="single"/>
              </w:rPr>
              <w:t xml:space="preserve">Student and Scholar Services </w:t>
            </w:r>
            <w:r w:rsidRPr="006F262A">
              <w:rPr>
                <w:rFonts w:ascii="Calibri Light" w:hAnsi="Calibri Light" w:cs="Calibri Light"/>
                <w:color w:val="000000"/>
                <w:sz w:val="18"/>
                <w:szCs w:val="18"/>
              </w:rPr>
              <w:t>- Assists international students with issues related to cultural adjustment, government regulations, immigration matters, finances, taxes, housing, employment, and other issues.</w:t>
            </w:r>
          </w:p>
        </w:tc>
        <w:tc>
          <w:tcPr>
            <w:tcW w:w="3307" w:type="dxa"/>
          </w:tcPr>
          <w:p w14:paraId="2172B3D6" w14:textId="77777777" w:rsidR="00D4432D" w:rsidRPr="006F262A" w:rsidRDefault="00D4432D" w:rsidP="00C74911">
            <w:pPr>
              <w:ind w:left="31"/>
              <w:rPr>
                <w:rFonts w:ascii="Calibri Light" w:hAnsi="Calibri Light" w:cs="Calibri Light"/>
                <w:sz w:val="18"/>
                <w:szCs w:val="18"/>
              </w:rPr>
            </w:pPr>
            <w:r w:rsidRPr="006F262A">
              <w:rPr>
                <w:rFonts w:ascii="Calibri Light" w:hAnsi="Calibri Light" w:cs="Calibri Light"/>
                <w:color w:val="000000"/>
                <w:sz w:val="18"/>
                <w:szCs w:val="18"/>
              </w:rPr>
              <w:t>300 Oregon Hall</w:t>
            </w:r>
          </w:p>
          <w:p w14:paraId="4869CC71" w14:textId="77777777" w:rsidR="00D4432D" w:rsidRPr="006F262A" w:rsidRDefault="00D4432D" w:rsidP="00C74911">
            <w:pPr>
              <w:ind w:left="31"/>
              <w:rPr>
                <w:rFonts w:ascii="Calibri Light" w:hAnsi="Calibri Light" w:cs="Calibri Light"/>
                <w:sz w:val="18"/>
                <w:szCs w:val="18"/>
              </w:rPr>
            </w:pPr>
            <w:r w:rsidRPr="006F262A">
              <w:rPr>
                <w:rFonts w:ascii="Calibri Light" w:hAnsi="Calibri Light" w:cs="Calibri Light"/>
                <w:color w:val="000000"/>
                <w:sz w:val="18"/>
                <w:szCs w:val="18"/>
              </w:rPr>
              <w:t>541-346-3206</w:t>
            </w:r>
          </w:p>
          <w:p w14:paraId="1DD4F1A1" w14:textId="1083E762" w:rsidR="00D4432D" w:rsidRPr="006F262A" w:rsidRDefault="00D4432D" w:rsidP="00C74911">
            <w:pPr>
              <w:ind w:left="31"/>
              <w:rPr>
                <w:rStyle w:val="SmartLink1"/>
                <w:rFonts w:ascii="Calibri Light" w:hAnsi="Calibri Light" w:cs="Calibri Light"/>
                <w:sz w:val="18"/>
                <w:szCs w:val="18"/>
              </w:rPr>
            </w:pPr>
            <w:hyperlink r:id="rId72" w:history="1">
              <w:r w:rsidRPr="000150F7">
                <w:rPr>
                  <w:rStyle w:val="Hyperlink"/>
                  <w:rFonts w:ascii="Calibri Light" w:hAnsi="Calibri Light" w:cs="Calibri Light"/>
                  <w:sz w:val="18"/>
                  <w:szCs w:val="18"/>
                  <w:shd w:val="clear" w:color="auto" w:fill="F3F2F1"/>
                </w:rPr>
                <w:t>international.uoregon.edu</w:t>
              </w:r>
            </w:hyperlink>
          </w:p>
        </w:tc>
      </w:tr>
      <w:tr w:rsidR="00D4432D" w:rsidRPr="006F262A" w14:paraId="65D23CC4" w14:textId="77777777" w:rsidTr="3485F512">
        <w:tc>
          <w:tcPr>
            <w:tcW w:w="6043" w:type="dxa"/>
          </w:tcPr>
          <w:p w14:paraId="63D6E94D" w14:textId="77777777" w:rsidR="00D4432D" w:rsidRPr="006F262A" w:rsidRDefault="00D4432D" w:rsidP="00C74911">
            <w:pPr>
              <w:ind w:right="84"/>
              <w:rPr>
                <w:rFonts w:ascii="Calibri Light" w:hAnsi="Calibri Light" w:cs="Calibri Light"/>
                <w:color w:val="000000"/>
                <w:sz w:val="18"/>
                <w:szCs w:val="18"/>
              </w:rPr>
            </w:pPr>
            <w:bookmarkStart w:id="111" w:name="OLE_LINK302"/>
            <w:bookmarkStart w:id="112" w:name="OLE_LINK303"/>
            <w:r w:rsidRPr="006F262A">
              <w:rPr>
                <w:rFonts w:ascii="Calibri Light" w:hAnsi="Calibri Light" w:cs="Calibri Light"/>
                <w:color w:val="000000"/>
                <w:sz w:val="18"/>
                <w:szCs w:val="18"/>
                <w:u w:val="single"/>
              </w:rPr>
              <w:t>Lesbian, Gay, Bisexual, and Transgender Education Support Services</w:t>
            </w:r>
            <w:r w:rsidRPr="006F262A">
              <w:rPr>
                <w:rFonts w:ascii="Calibri Light" w:hAnsi="Calibri Light" w:cs="Calibri Light"/>
                <w:color w:val="000000"/>
                <w:sz w:val="18"/>
                <w:szCs w:val="18"/>
              </w:rPr>
              <w:t xml:space="preserve"> </w:t>
            </w:r>
            <w:bookmarkEnd w:id="111"/>
            <w:bookmarkEnd w:id="112"/>
            <w:r w:rsidRPr="006F262A">
              <w:rPr>
                <w:rFonts w:ascii="Calibri Light" w:hAnsi="Calibri Light" w:cs="Calibri Light"/>
                <w:color w:val="000000"/>
                <w:sz w:val="18"/>
                <w:szCs w:val="18"/>
              </w:rPr>
              <w:t xml:space="preserve">- Develops and provides educational services related to homophobia, heterosexism, and gender bias; assists student organizations and academic units in bringing speakers to campus for education programs; serves as a referral source for and provides support to members of the </w:t>
            </w:r>
            <w:r>
              <w:rPr>
                <w:rFonts w:ascii="Calibri Light" w:hAnsi="Calibri Light" w:cs="Calibri Light"/>
                <w:color w:val="000000"/>
                <w:sz w:val="18"/>
                <w:szCs w:val="18"/>
              </w:rPr>
              <w:t xml:space="preserve">LGBTQIA+ </w:t>
            </w:r>
            <w:r w:rsidRPr="006F262A">
              <w:rPr>
                <w:rFonts w:ascii="Calibri Light" w:hAnsi="Calibri Light" w:cs="Calibri Light"/>
                <w:color w:val="000000"/>
                <w:sz w:val="18"/>
                <w:szCs w:val="18"/>
              </w:rPr>
              <w:t>community.</w:t>
            </w:r>
          </w:p>
        </w:tc>
        <w:tc>
          <w:tcPr>
            <w:tcW w:w="3307" w:type="dxa"/>
          </w:tcPr>
          <w:p w14:paraId="46C11686" w14:textId="77777777" w:rsidR="00D4432D" w:rsidRPr="006F262A" w:rsidRDefault="00D4432D" w:rsidP="00C74911">
            <w:pPr>
              <w:rPr>
                <w:rFonts w:ascii="Calibri Light" w:hAnsi="Calibri Light" w:cs="Calibri Light"/>
                <w:sz w:val="18"/>
                <w:szCs w:val="18"/>
              </w:rPr>
            </w:pPr>
            <w:r w:rsidRPr="006F262A">
              <w:rPr>
                <w:rFonts w:ascii="Calibri Light" w:hAnsi="Calibri Light" w:cs="Calibri Light"/>
                <w:color w:val="000000"/>
                <w:sz w:val="18"/>
                <w:szCs w:val="18"/>
              </w:rPr>
              <w:t>380 Oregon Hall</w:t>
            </w:r>
          </w:p>
          <w:p w14:paraId="7889ED91" w14:textId="77777777" w:rsidR="00D4432D" w:rsidRPr="006F262A" w:rsidRDefault="00D4432D" w:rsidP="00C74911">
            <w:pPr>
              <w:rPr>
                <w:rFonts w:ascii="Calibri Light" w:hAnsi="Calibri Light" w:cs="Calibri Light"/>
                <w:sz w:val="18"/>
                <w:szCs w:val="18"/>
              </w:rPr>
            </w:pPr>
            <w:r w:rsidRPr="006F262A">
              <w:rPr>
                <w:rFonts w:ascii="Calibri Light" w:hAnsi="Calibri Light" w:cs="Calibri Light"/>
                <w:color w:val="000000"/>
                <w:sz w:val="18"/>
                <w:szCs w:val="18"/>
              </w:rPr>
              <w:t>541-346-6105</w:t>
            </w:r>
          </w:p>
          <w:p w14:paraId="5E6BBA2D" w14:textId="3EFC1E67" w:rsidR="00D4432D" w:rsidRPr="006F262A" w:rsidRDefault="00D4432D" w:rsidP="00C74911">
            <w:pPr>
              <w:rPr>
                <w:rStyle w:val="SmartLink1"/>
                <w:rFonts w:ascii="Calibri Light" w:hAnsi="Calibri Light" w:cs="Calibri Light"/>
                <w:sz w:val="18"/>
                <w:szCs w:val="18"/>
              </w:rPr>
            </w:pPr>
            <w:hyperlink r:id="rId73" w:history="1">
              <w:r w:rsidRPr="000150F7">
                <w:rPr>
                  <w:rStyle w:val="Hyperlink"/>
                  <w:rFonts w:ascii="Calibri Light" w:hAnsi="Calibri Light" w:cs="Calibri Light"/>
                  <w:sz w:val="18"/>
                  <w:szCs w:val="18"/>
                  <w:shd w:val="clear" w:color="auto" w:fill="F3F2F1"/>
                </w:rPr>
                <w:t>dos.uoregon.edu/lgbt</w:t>
              </w:r>
            </w:hyperlink>
          </w:p>
        </w:tc>
      </w:tr>
      <w:tr w:rsidR="00D4432D" w:rsidRPr="006F262A" w14:paraId="7799143D" w14:textId="77777777" w:rsidTr="3485F512">
        <w:tc>
          <w:tcPr>
            <w:tcW w:w="6043" w:type="dxa"/>
          </w:tcPr>
          <w:p w14:paraId="4D722509" w14:textId="25CFE6BD" w:rsidR="00D4432D" w:rsidRPr="006F262A" w:rsidRDefault="54492AD9" w:rsidP="00C74911">
            <w:pPr>
              <w:rPr>
                <w:rFonts w:ascii="Calibri Light" w:hAnsi="Calibri Light" w:cs="Calibri Light"/>
                <w:color w:val="000000"/>
                <w:sz w:val="18"/>
                <w:szCs w:val="18"/>
                <w:u w:val="single"/>
              </w:rPr>
            </w:pPr>
            <w:r w:rsidRPr="3485F512">
              <w:rPr>
                <w:rFonts w:ascii="Calibri Light" w:hAnsi="Calibri Light" w:cs="Calibri Light"/>
                <w:color w:val="000000" w:themeColor="text1"/>
                <w:sz w:val="18"/>
                <w:szCs w:val="18"/>
                <w:u w:val="single"/>
              </w:rPr>
              <w:t xml:space="preserve">Office of Investigations and Civil Rights Compliance: Addresses issues, concerns and complaints about discrimination and harassment </w:t>
            </w:r>
            <w:r w:rsidR="55B786B0" w:rsidRPr="3485F512">
              <w:rPr>
                <w:rFonts w:ascii="Calibri Light" w:hAnsi="Calibri Light" w:cs="Calibri Light"/>
                <w:color w:val="000000" w:themeColor="text1"/>
                <w:sz w:val="18"/>
                <w:szCs w:val="18"/>
                <w:u w:val="single"/>
              </w:rPr>
              <w:t>and provides</w:t>
            </w:r>
            <w:r w:rsidRPr="3485F512">
              <w:rPr>
                <w:rFonts w:ascii="Calibri Light" w:hAnsi="Calibri Light" w:cs="Calibri Light"/>
                <w:color w:val="000000" w:themeColor="text1"/>
                <w:sz w:val="18"/>
                <w:szCs w:val="18"/>
                <w:u w:val="single"/>
              </w:rPr>
              <w:t xml:space="preserve"> reasonable workplace accommodations for applicants and employees.</w:t>
            </w:r>
            <w:r w:rsidR="00D4432D" w:rsidRPr="3485F512">
              <w:rPr>
                <w:rFonts w:ascii="Calibri Light" w:hAnsi="Calibri Light" w:cs="Calibri Light"/>
                <w:color w:val="000000" w:themeColor="text1"/>
                <w:sz w:val="18"/>
                <w:szCs w:val="18"/>
              </w:rPr>
              <w:t xml:space="preserve"> They serve students, faculty, staff, and university guests.</w:t>
            </w:r>
          </w:p>
        </w:tc>
        <w:tc>
          <w:tcPr>
            <w:tcW w:w="3307" w:type="dxa"/>
          </w:tcPr>
          <w:p w14:paraId="2F03B172" w14:textId="77777777" w:rsidR="00D4432D" w:rsidRPr="006F262A" w:rsidRDefault="00D4432D" w:rsidP="00C74911">
            <w:pPr>
              <w:ind w:right="601"/>
              <w:rPr>
                <w:rFonts w:ascii="Calibri Light" w:hAnsi="Calibri Light" w:cs="Calibri Light"/>
                <w:sz w:val="18"/>
                <w:szCs w:val="18"/>
              </w:rPr>
            </w:pPr>
            <w:r w:rsidRPr="006F262A">
              <w:rPr>
                <w:rFonts w:ascii="Calibri Light" w:hAnsi="Calibri Light" w:cs="Calibri Light"/>
                <w:color w:val="000000"/>
                <w:sz w:val="18"/>
                <w:szCs w:val="18"/>
              </w:rPr>
              <w:t xml:space="preserve">677 E. 12th Ave., Ste 452 </w:t>
            </w:r>
            <w:r w:rsidRPr="006F262A">
              <w:rPr>
                <w:rFonts w:ascii="Calibri Light" w:hAnsi="Calibri Light" w:cs="Calibri Light"/>
                <w:color w:val="000000"/>
                <w:sz w:val="18"/>
                <w:szCs w:val="18"/>
              </w:rPr>
              <w:br/>
              <w:t>541-346-3123</w:t>
            </w:r>
          </w:p>
          <w:p w14:paraId="3BBB40D3" w14:textId="4D3628F0" w:rsidR="00D4432D" w:rsidRPr="006F262A" w:rsidRDefault="00531AAE" w:rsidP="00C74911">
            <w:pPr>
              <w:ind w:right="638"/>
              <w:rPr>
                <w:rStyle w:val="SmartLink1"/>
                <w:rFonts w:ascii="Calibri Light" w:hAnsi="Calibri Light" w:cs="Calibri Light"/>
                <w:sz w:val="18"/>
                <w:szCs w:val="18"/>
              </w:rPr>
            </w:pPr>
            <w:hyperlink r:id="rId74" w:history="1">
              <w:r w:rsidRPr="00531AAE">
                <w:rPr>
                  <w:rStyle w:val="Hyperlink"/>
                  <w:rFonts w:ascii="Calibri Light" w:hAnsi="Calibri Light" w:cs="Calibri Light"/>
                  <w:sz w:val="18"/>
                  <w:szCs w:val="18"/>
                  <w:shd w:val="clear" w:color="auto" w:fill="F3F2F1"/>
                </w:rPr>
                <w:t>http://investigations.uoregon.edu/</w:t>
              </w:r>
            </w:hyperlink>
          </w:p>
          <w:p w14:paraId="19B2B366" w14:textId="77777777" w:rsidR="00D4432D" w:rsidRPr="006F262A" w:rsidRDefault="00D4432D" w:rsidP="00C74911">
            <w:pPr>
              <w:rPr>
                <w:rFonts w:ascii="Calibri Light" w:hAnsi="Calibri Light" w:cs="Calibri Light"/>
                <w:color w:val="000000"/>
                <w:sz w:val="18"/>
                <w:szCs w:val="18"/>
              </w:rPr>
            </w:pPr>
          </w:p>
        </w:tc>
      </w:tr>
      <w:tr w:rsidR="00D4432D" w:rsidRPr="006F262A" w14:paraId="776CB23F" w14:textId="77777777" w:rsidTr="3485F512">
        <w:tc>
          <w:tcPr>
            <w:tcW w:w="6043" w:type="dxa"/>
          </w:tcPr>
          <w:p w14:paraId="46AA4D3D" w14:textId="1A4A9E91" w:rsidR="00D4432D" w:rsidRPr="006F262A" w:rsidRDefault="00D4432D" w:rsidP="00C74911">
            <w:pPr>
              <w:ind w:right="84"/>
              <w:rPr>
                <w:rFonts w:ascii="Calibri Light" w:hAnsi="Calibri Light" w:cs="Calibri Light"/>
                <w:color w:val="000000"/>
                <w:sz w:val="18"/>
                <w:szCs w:val="18"/>
              </w:rPr>
            </w:pPr>
            <w:r w:rsidRPr="3485F512">
              <w:rPr>
                <w:rFonts w:ascii="Calibri Light" w:hAnsi="Calibri Light" w:cs="Calibri Light"/>
                <w:color w:val="000000" w:themeColor="text1"/>
                <w:sz w:val="18"/>
                <w:szCs w:val="18"/>
                <w:u w:val="single"/>
              </w:rPr>
              <w:t>Testing Center</w:t>
            </w:r>
            <w:r w:rsidRPr="3485F512">
              <w:rPr>
                <w:rFonts w:ascii="Calibri Light" w:hAnsi="Calibri Light" w:cs="Calibri Light"/>
                <w:color w:val="000000" w:themeColor="text1"/>
                <w:sz w:val="18"/>
                <w:szCs w:val="18"/>
              </w:rPr>
              <w:t xml:space="preserve"> - Offers placement examinations, credit testing, and coordinates most national testing programs</w:t>
            </w:r>
            <w:r w:rsidR="6DCEB4C9" w:rsidRPr="3485F512">
              <w:rPr>
                <w:rFonts w:ascii="Calibri Light" w:hAnsi="Calibri Light" w:cs="Calibri Light"/>
                <w:color w:val="000000" w:themeColor="text1"/>
                <w:sz w:val="18"/>
                <w:szCs w:val="18"/>
              </w:rPr>
              <w:t xml:space="preserve">. </w:t>
            </w:r>
            <w:r w:rsidRPr="3485F512">
              <w:rPr>
                <w:rFonts w:ascii="Calibri Light" w:hAnsi="Calibri Light" w:cs="Calibri Light"/>
                <w:color w:val="000000" w:themeColor="text1"/>
                <w:sz w:val="18"/>
                <w:szCs w:val="18"/>
              </w:rPr>
              <w:t>Some fees apply for testing</w:t>
            </w:r>
            <w:r w:rsidR="1AB7BFE1" w:rsidRPr="3485F512">
              <w:rPr>
                <w:rFonts w:ascii="Calibri Light" w:hAnsi="Calibri Light" w:cs="Calibri Light"/>
                <w:color w:val="000000" w:themeColor="text1"/>
                <w:sz w:val="18"/>
                <w:szCs w:val="18"/>
              </w:rPr>
              <w:t xml:space="preserve">. </w:t>
            </w:r>
            <w:r w:rsidRPr="3485F512">
              <w:rPr>
                <w:rFonts w:ascii="Calibri Light" w:hAnsi="Calibri Light" w:cs="Calibri Light"/>
                <w:color w:val="000000" w:themeColor="text1"/>
                <w:sz w:val="18"/>
                <w:szCs w:val="18"/>
              </w:rPr>
              <w:t>This is an official ETS computer-based test site, offering the GRE, GMAT, TOEFL, and PPST/PRAXIS exams.</w:t>
            </w:r>
          </w:p>
        </w:tc>
        <w:tc>
          <w:tcPr>
            <w:tcW w:w="3307" w:type="dxa"/>
          </w:tcPr>
          <w:p w14:paraId="0E61F85A" w14:textId="77777777" w:rsidR="00D4432D" w:rsidRPr="006F262A" w:rsidRDefault="00D4432D" w:rsidP="00C74911">
            <w:pPr>
              <w:rPr>
                <w:rFonts w:ascii="Calibri Light" w:hAnsi="Calibri Light" w:cs="Calibri Light"/>
                <w:sz w:val="18"/>
                <w:szCs w:val="18"/>
              </w:rPr>
            </w:pPr>
            <w:r w:rsidRPr="006F262A">
              <w:rPr>
                <w:rFonts w:ascii="Calibri Light" w:hAnsi="Calibri Light" w:cs="Calibri Light"/>
                <w:color w:val="000000"/>
                <w:sz w:val="18"/>
                <w:szCs w:val="18"/>
              </w:rPr>
              <w:t>University Health Center, Room 270</w:t>
            </w:r>
          </w:p>
          <w:p w14:paraId="5F814A58" w14:textId="77777777" w:rsidR="00D4432D" w:rsidRPr="006F262A" w:rsidRDefault="00D4432D" w:rsidP="00C74911">
            <w:pPr>
              <w:rPr>
                <w:rFonts w:ascii="Calibri Light" w:hAnsi="Calibri Light" w:cs="Calibri Light"/>
                <w:sz w:val="18"/>
                <w:szCs w:val="18"/>
              </w:rPr>
            </w:pPr>
            <w:r w:rsidRPr="006F262A">
              <w:rPr>
                <w:rFonts w:ascii="Calibri Light" w:hAnsi="Calibri Light" w:cs="Calibri Light"/>
                <w:color w:val="000000"/>
                <w:sz w:val="18"/>
                <w:szCs w:val="18"/>
              </w:rPr>
              <w:t>541-346-3230</w:t>
            </w:r>
          </w:p>
          <w:p w14:paraId="7E0DEDE7" w14:textId="39F9FAEF" w:rsidR="00D4432D" w:rsidRPr="006F262A" w:rsidRDefault="00D4432D" w:rsidP="00C74911">
            <w:pPr>
              <w:rPr>
                <w:rStyle w:val="SmartLink1"/>
                <w:rFonts w:ascii="Calibri Light" w:hAnsi="Calibri Light" w:cs="Calibri Light"/>
                <w:sz w:val="18"/>
                <w:szCs w:val="18"/>
              </w:rPr>
            </w:pPr>
            <w:hyperlink r:id="rId75" w:history="1">
              <w:r w:rsidRPr="00115F11">
                <w:rPr>
                  <w:rStyle w:val="Hyperlink"/>
                  <w:rFonts w:ascii="Calibri Light" w:hAnsi="Calibri Light" w:cs="Calibri Light"/>
                  <w:sz w:val="18"/>
                  <w:szCs w:val="18"/>
                  <w:shd w:val="clear" w:color="auto" w:fill="F3F2F1"/>
                </w:rPr>
                <w:t>testing.uoregon.edu</w:t>
              </w:r>
            </w:hyperlink>
          </w:p>
        </w:tc>
      </w:tr>
      <w:tr w:rsidR="00D4432D" w:rsidRPr="006F262A" w14:paraId="1D3429C6" w14:textId="77777777" w:rsidTr="3485F512">
        <w:tc>
          <w:tcPr>
            <w:tcW w:w="6043" w:type="dxa"/>
          </w:tcPr>
          <w:p w14:paraId="587DC47E" w14:textId="28B61B67" w:rsidR="00D4432D" w:rsidRPr="006F262A" w:rsidRDefault="00D4432D" w:rsidP="00C74911">
            <w:pPr>
              <w:ind w:right="84"/>
              <w:rPr>
                <w:rFonts w:ascii="Calibri Light" w:hAnsi="Calibri Light" w:cs="Calibri Light"/>
                <w:color w:val="000000"/>
                <w:sz w:val="18"/>
                <w:szCs w:val="18"/>
              </w:rPr>
            </w:pPr>
            <w:r w:rsidRPr="3485F512">
              <w:rPr>
                <w:rFonts w:ascii="Calibri Light" w:hAnsi="Calibri Light" w:cs="Calibri Light"/>
                <w:color w:val="000000" w:themeColor="text1"/>
                <w:sz w:val="18"/>
                <w:szCs w:val="18"/>
                <w:u w:val="single"/>
              </w:rPr>
              <w:t>Veteran Affairs (Unit within Registrar’s Office)</w:t>
            </w:r>
            <w:r w:rsidRPr="3485F512">
              <w:rPr>
                <w:rFonts w:ascii="Calibri Light" w:hAnsi="Calibri Light" w:cs="Calibri Light"/>
                <w:color w:val="000000" w:themeColor="text1"/>
                <w:sz w:val="18"/>
                <w:szCs w:val="18"/>
              </w:rPr>
              <w:t xml:space="preserve"> - Helps eligible student veterans, reservists, and dependents obtain educational benefits in compliance with the procedures and regulations of the United States Department of Veterans’ Affairs (VA)</w:t>
            </w:r>
            <w:r w:rsidR="66EA6895" w:rsidRPr="3485F512">
              <w:rPr>
                <w:rFonts w:ascii="Calibri Light" w:hAnsi="Calibri Light" w:cs="Calibri Light"/>
                <w:color w:val="000000" w:themeColor="text1"/>
                <w:sz w:val="18"/>
                <w:szCs w:val="18"/>
              </w:rPr>
              <w:t xml:space="preserve">. </w:t>
            </w:r>
            <w:r w:rsidRPr="3485F512">
              <w:rPr>
                <w:rFonts w:ascii="Calibri Light" w:hAnsi="Calibri Light" w:cs="Calibri Light"/>
                <w:color w:val="000000" w:themeColor="text1"/>
                <w:sz w:val="18"/>
                <w:szCs w:val="18"/>
              </w:rPr>
              <w:t>Students may contact the Veterans Coordinator for assistance</w:t>
            </w:r>
            <w:r w:rsidR="7BCB2391" w:rsidRPr="3485F512">
              <w:rPr>
                <w:rFonts w:ascii="Calibri Light" w:hAnsi="Calibri Light" w:cs="Calibri Light"/>
                <w:color w:val="000000" w:themeColor="text1"/>
                <w:sz w:val="18"/>
                <w:szCs w:val="18"/>
              </w:rPr>
              <w:t xml:space="preserve">. </w:t>
            </w:r>
            <w:r w:rsidRPr="3485F512">
              <w:rPr>
                <w:rFonts w:ascii="Calibri Light" w:hAnsi="Calibri Light" w:cs="Calibri Light"/>
                <w:color w:val="000000" w:themeColor="text1"/>
                <w:sz w:val="18"/>
                <w:szCs w:val="18"/>
              </w:rPr>
              <w:t>Their website also provides contact information for other on-campus resources for veterans, including the Student Veterans Center and the Veterans and Family Student Association.</w:t>
            </w:r>
          </w:p>
        </w:tc>
        <w:tc>
          <w:tcPr>
            <w:tcW w:w="3307" w:type="dxa"/>
          </w:tcPr>
          <w:p w14:paraId="6BE7F754" w14:textId="77777777" w:rsidR="00D4432D" w:rsidRPr="006F262A" w:rsidRDefault="00D4432D" w:rsidP="00C74911">
            <w:pPr>
              <w:rPr>
                <w:rFonts w:ascii="Calibri Light" w:hAnsi="Calibri Light" w:cs="Calibri Light"/>
                <w:color w:val="000000"/>
                <w:sz w:val="18"/>
                <w:szCs w:val="18"/>
              </w:rPr>
            </w:pPr>
            <w:r w:rsidRPr="006F262A">
              <w:rPr>
                <w:rFonts w:ascii="Calibri Light" w:hAnsi="Calibri Light" w:cs="Calibri Light"/>
                <w:color w:val="000000"/>
                <w:sz w:val="18"/>
                <w:szCs w:val="18"/>
              </w:rPr>
              <w:t>244 Oregon Hall</w:t>
            </w:r>
          </w:p>
          <w:p w14:paraId="3D083E63" w14:textId="77777777" w:rsidR="00D4432D" w:rsidRPr="006F262A" w:rsidRDefault="00D4432D" w:rsidP="00C74911">
            <w:pPr>
              <w:rPr>
                <w:rFonts w:ascii="Calibri Light" w:hAnsi="Calibri Light" w:cs="Calibri Light"/>
                <w:color w:val="000000"/>
                <w:sz w:val="18"/>
                <w:szCs w:val="18"/>
              </w:rPr>
            </w:pPr>
            <w:r w:rsidRPr="006F262A">
              <w:rPr>
                <w:rFonts w:ascii="Calibri Light" w:hAnsi="Calibri Light" w:cs="Calibri Light"/>
                <w:color w:val="000000"/>
                <w:sz w:val="18"/>
                <w:szCs w:val="18"/>
              </w:rPr>
              <w:t>541-346-3119</w:t>
            </w:r>
          </w:p>
          <w:p w14:paraId="004E32F6" w14:textId="001BF8B4" w:rsidR="00D4432D" w:rsidRPr="007E5959" w:rsidRDefault="007E5959" w:rsidP="00C74911">
            <w:pPr>
              <w:rPr>
                <w:rStyle w:val="Hyperlink"/>
                <w:rFonts w:ascii="Calibri Light" w:hAnsi="Calibri Light" w:cs="Calibri Light"/>
                <w:sz w:val="18"/>
                <w:szCs w:val="18"/>
                <w:shd w:val="clear" w:color="auto" w:fill="F3F2F1"/>
              </w:rPr>
            </w:pPr>
            <w:r>
              <w:rPr>
                <w:rStyle w:val="SmartLink1"/>
                <w:rFonts w:ascii="Calibri Light" w:hAnsi="Calibri Light" w:cs="Calibri Light"/>
                <w:sz w:val="18"/>
                <w:szCs w:val="18"/>
              </w:rPr>
              <w:fldChar w:fldCharType="begin"/>
            </w:r>
            <w:r>
              <w:rPr>
                <w:rStyle w:val="SmartLink1"/>
                <w:rFonts w:ascii="Calibri Light" w:hAnsi="Calibri Light" w:cs="Calibri Light"/>
                <w:sz w:val="18"/>
                <w:szCs w:val="18"/>
              </w:rPr>
              <w:instrText xml:space="preserve"> HYPERLINK "https://registrar.uoregon.edu/current-students/veterans" </w:instrText>
            </w:r>
            <w:r>
              <w:rPr>
                <w:rStyle w:val="SmartLink1"/>
                <w:rFonts w:ascii="Calibri Light" w:hAnsi="Calibri Light" w:cs="Calibri Light"/>
                <w:sz w:val="18"/>
                <w:szCs w:val="18"/>
              </w:rPr>
            </w:r>
            <w:r>
              <w:rPr>
                <w:rStyle w:val="SmartLink1"/>
                <w:rFonts w:ascii="Calibri Light" w:hAnsi="Calibri Light" w:cs="Calibri Light"/>
                <w:sz w:val="18"/>
                <w:szCs w:val="18"/>
              </w:rPr>
              <w:fldChar w:fldCharType="separate"/>
            </w:r>
            <w:r w:rsidR="00D4432D" w:rsidRPr="007E5959">
              <w:rPr>
                <w:rStyle w:val="Hyperlink"/>
                <w:rFonts w:ascii="Calibri Light" w:hAnsi="Calibri Light" w:cs="Calibri Light"/>
                <w:sz w:val="18"/>
                <w:szCs w:val="18"/>
                <w:shd w:val="clear" w:color="auto" w:fill="F3F2F1"/>
              </w:rPr>
              <w:t>registrar.uoregon.edu/current-</w:t>
            </w:r>
          </w:p>
          <w:p w14:paraId="5305B66C" w14:textId="0B7C4358" w:rsidR="00D4432D" w:rsidRPr="006F262A" w:rsidRDefault="00D4432D" w:rsidP="00C74911">
            <w:pPr>
              <w:rPr>
                <w:rFonts w:ascii="Calibri Light" w:hAnsi="Calibri Light" w:cs="Calibri Light"/>
                <w:color w:val="000000"/>
                <w:sz w:val="18"/>
                <w:szCs w:val="18"/>
              </w:rPr>
            </w:pPr>
            <w:r w:rsidRPr="007E5959">
              <w:rPr>
                <w:rStyle w:val="Hyperlink"/>
                <w:rFonts w:ascii="Calibri Light" w:hAnsi="Calibri Light" w:cs="Calibri Light"/>
                <w:sz w:val="18"/>
                <w:szCs w:val="18"/>
                <w:shd w:val="clear" w:color="auto" w:fill="F3F2F1"/>
              </w:rPr>
              <w:t>students/veterans</w:t>
            </w:r>
            <w:r w:rsidR="007E5959">
              <w:rPr>
                <w:rStyle w:val="SmartLink1"/>
                <w:rFonts w:ascii="Calibri Light" w:hAnsi="Calibri Light" w:cs="Calibri Light"/>
                <w:sz w:val="18"/>
                <w:szCs w:val="18"/>
              </w:rPr>
              <w:fldChar w:fldCharType="end"/>
            </w:r>
          </w:p>
        </w:tc>
      </w:tr>
      <w:bookmarkEnd w:id="86"/>
      <w:bookmarkEnd w:id="87"/>
    </w:tbl>
    <w:p w14:paraId="7572CCE6" w14:textId="77777777" w:rsidR="00D4432D" w:rsidRDefault="00D4432D" w:rsidP="00D4432D">
      <w:pPr>
        <w:rPr>
          <w:rFonts w:cstheme="minorHAnsi"/>
          <w:color w:val="000000"/>
          <w:spacing w:val="-7"/>
          <w:w w:val="96"/>
          <w:sz w:val="22"/>
          <w:szCs w:val="22"/>
        </w:rPr>
      </w:pPr>
    </w:p>
    <w:p w14:paraId="30A2A450" w14:textId="77777777" w:rsidR="00D4432D" w:rsidRPr="00003799" w:rsidRDefault="00D4432D" w:rsidP="00D4432D">
      <w:pPr>
        <w:pStyle w:val="Heading1"/>
      </w:pPr>
      <w:bookmarkStart w:id="113" w:name="_Toc222829566"/>
      <w:r w:rsidRPr="00003799">
        <w:t>Section IV | Student Conduct and Retention Policies</w:t>
      </w:r>
      <w:bookmarkEnd w:id="113"/>
    </w:p>
    <w:p w14:paraId="6A866B46" w14:textId="77777777" w:rsidR="00D4432D" w:rsidRDefault="00D4432D" w:rsidP="00D4432D">
      <w:pPr>
        <w:rPr>
          <w:rFonts w:cstheme="minorHAnsi"/>
          <w:color w:val="000000"/>
          <w:spacing w:val="-7"/>
          <w:w w:val="96"/>
          <w:sz w:val="22"/>
          <w:szCs w:val="22"/>
        </w:rPr>
      </w:pPr>
    </w:p>
    <w:p w14:paraId="41CE50F2" w14:textId="77777777" w:rsidR="00D4432D" w:rsidRPr="00003799" w:rsidRDefault="00D4432D" w:rsidP="00D4432D">
      <w:pPr>
        <w:pStyle w:val="Heading2"/>
      </w:pPr>
      <w:bookmarkStart w:id="114" w:name="_Toc222829567"/>
      <w:r w:rsidRPr="00003799">
        <w:t>Professionalism</w:t>
      </w:r>
      <w:bookmarkEnd w:id="114"/>
    </w:p>
    <w:p w14:paraId="230418B3" w14:textId="31C30286" w:rsidR="00D4432D" w:rsidRPr="00C379D5" w:rsidRDefault="00D4432D" w:rsidP="3485F512">
      <w:pPr>
        <w:rPr>
          <w:sz w:val="22"/>
          <w:szCs w:val="22"/>
        </w:rPr>
      </w:pPr>
      <w:r w:rsidRPr="3485F512">
        <w:rPr>
          <w:color w:val="000000" w:themeColor="text1"/>
          <w:sz w:val="22"/>
          <w:szCs w:val="22"/>
        </w:rPr>
        <w:t>Students must exhibit professional behaviors in all courses and field sites, demonstrating their ability to interact appropriately as they work with individuals across varied settings. It is imperative that students communicate professionally, manage workload and time demands effectively, and maintain positive and collaborative relationships with colleagues, instructors, and staff (both at the university</w:t>
      </w:r>
      <w:r w:rsidR="73BC71F8" w:rsidRPr="3485F512">
        <w:rPr>
          <w:color w:val="000000" w:themeColor="text1"/>
          <w:sz w:val="22"/>
          <w:szCs w:val="22"/>
        </w:rPr>
        <w:t>/online</w:t>
      </w:r>
      <w:r w:rsidRPr="3485F512">
        <w:rPr>
          <w:color w:val="000000" w:themeColor="text1"/>
          <w:sz w:val="22"/>
          <w:szCs w:val="22"/>
        </w:rPr>
        <w:t xml:space="preserve"> and at field sites). </w:t>
      </w:r>
    </w:p>
    <w:p w14:paraId="6F345B20" w14:textId="77777777" w:rsidR="00D4432D" w:rsidRDefault="00D4432D" w:rsidP="00D4432D">
      <w:pPr>
        <w:rPr>
          <w:rFonts w:cstheme="minorHAnsi"/>
          <w:color w:val="000000"/>
          <w:sz w:val="22"/>
          <w:szCs w:val="22"/>
        </w:rPr>
      </w:pPr>
    </w:p>
    <w:p w14:paraId="060A0333" w14:textId="74B4AEF7" w:rsidR="008978D2" w:rsidRPr="00273BCE" w:rsidRDefault="00D4432D" w:rsidP="009D61ED">
      <w:pPr>
        <w:pStyle w:val="ListParagraph"/>
        <w:numPr>
          <w:ilvl w:val="0"/>
          <w:numId w:val="31"/>
        </w:numPr>
        <w:rPr>
          <w:color w:val="000000"/>
          <w:sz w:val="22"/>
          <w:szCs w:val="22"/>
        </w:rPr>
      </w:pPr>
      <w:r w:rsidRPr="00273BCE">
        <w:rPr>
          <w:color w:val="000000" w:themeColor="text1"/>
          <w:sz w:val="22"/>
          <w:szCs w:val="22"/>
        </w:rPr>
        <w:lastRenderedPageBreak/>
        <w:t xml:space="preserve">Students are expected to meet all the personal and professional criteria that are required to become </w:t>
      </w:r>
      <w:r w:rsidR="73BC71F8" w:rsidRPr="00273BCE">
        <w:rPr>
          <w:color w:val="000000" w:themeColor="text1"/>
          <w:sz w:val="22"/>
          <w:szCs w:val="22"/>
        </w:rPr>
        <w:t>behavior analysts</w:t>
      </w:r>
      <w:r w:rsidRPr="00273BCE">
        <w:rPr>
          <w:color w:val="000000" w:themeColor="text1"/>
          <w:sz w:val="22"/>
          <w:szCs w:val="22"/>
        </w:rPr>
        <w:t xml:space="preserve">. These criteria are grounded in the </w:t>
      </w:r>
      <w:r w:rsidR="73BC71F8" w:rsidRPr="00273BCE">
        <w:rPr>
          <w:color w:val="000000" w:themeColor="text1"/>
          <w:sz w:val="22"/>
          <w:szCs w:val="22"/>
        </w:rPr>
        <w:t>Behavior Analyst Certification Board (BACB) ethic</w:t>
      </w:r>
      <w:r w:rsidR="160558DA" w:rsidRPr="00273BCE">
        <w:rPr>
          <w:color w:val="000000" w:themeColor="text1"/>
          <w:sz w:val="22"/>
          <w:szCs w:val="22"/>
        </w:rPr>
        <w:t xml:space="preserve">s code </w:t>
      </w:r>
      <w:hyperlink r:id="rId76" w:history="1">
        <w:r w:rsidR="160558DA" w:rsidRPr="3485F512">
          <w:rPr>
            <w:rStyle w:val="Hyperlink"/>
            <w:sz w:val="22"/>
            <w:szCs w:val="22"/>
          </w:rPr>
          <w:t>https://www.bacb.com/ethics-information/ethics-codes/</w:t>
        </w:r>
      </w:hyperlink>
      <w:r w:rsidR="1DA767AF" w:rsidRPr="3485F512">
        <w:rPr>
          <w:color w:val="000000" w:themeColor="text1"/>
          <w:sz w:val="22"/>
          <w:szCs w:val="22"/>
        </w:rPr>
        <w:t xml:space="preserve">. </w:t>
      </w:r>
      <w:r w:rsidR="160558DA" w:rsidRPr="00273BCE">
        <w:rPr>
          <w:color w:val="000000" w:themeColor="text1"/>
          <w:sz w:val="22"/>
          <w:szCs w:val="22"/>
        </w:rPr>
        <w:t xml:space="preserve">Students are expected to be aware of the ethics standards to which BCaBA and BCBA certificants and applicants and Authorized Continuing Education providers must adhere to. These ethics standards cover responsibility as a professional, responsibility in practice, responsibility to clients and stakeholders, responsibility to supervisees and trainees, responsibility in public statements, and responsibility in research. </w:t>
      </w:r>
      <w:r w:rsidR="47FA8846" w:rsidRPr="3485F512">
        <w:rPr>
          <w:color w:val="000000" w:themeColor="text1"/>
          <w:sz w:val="22"/>
          <w:szCs w:val="22"/>
        </w:rPr>
        <w:t>These ethics codes will be covered during individual advising sessions, your ethics course, other courses where relevant, and during your supervised practice.</w:t>
      </w:r>
    </w:p>
    <w:p w14:paraId="67B75BAA" w14:textId="00446B4B" w:rsidR="008978D2" w:rsidRDefault="008978D2" w:rsidP="008978D2">
      <w:pPr>
        <w:rPr>
          <w:rFonts w:cstheme="minorHAnsi"/>
          <w:color w:val="000000"/>
          <w:sz w:val="22"/>
          <w:szCs w:val="22"/>
        </w:rPr>
      </w:pPr>
    </w:p>
    <w:p w14:paraId="05738135" w14:textId="2DB68EA6" w:rsidR="00A92632" w:rsidRPr="004D17CC" w:rsidRDefault="008978D2" w:rsidP="009D61ED">
      <w:pPr>
        <w:pStyle w:val="ListParagraph"/>
        <w:numPr>
          <w:ilvl w:val="0"/>
          <w:numId w:val="31"/>
        </w:numPr>
        <w:rPr>
          <w:rFonts w:cstheme="minorHAnsi"/>
          <w:color w:val="000000"/>
          <w:sz w:val="22"/>
          <w:szCs w:val="22"/>
        </w:rPr>
      </w:pPr>
      <w:r w:rsidRPr="00273BCE">
        <w:rPr>
          <w:rFonts w:cstheme="minorHAnsi"/>
          <w:color w:val="000000"/>
          <w:sz w:val="22"/>
          <w:szCs w:val="22"/>
        </w:rPr>
        <w:t>More generally, we expect students to engage in the following behaviors and adhere to the following standards:</w:t>
      </w:r>
    </w:p>
    <w:p w14:paraId="32C28FFF" w14:textId="6196EF26" w:rsidR="00A92632" w:rsidRPr="00273BCE" w:rsidRDefault="00D4432D" w:rsidP="009D61ED">
      <w:pPr>
        <w:pStyle w:val="ListParagraph"/>
        <w:numPr>
          <w:ilvl w:val="1"/>
          <w:numId w:val="31"/>
        </w:numPr>
        <w:rPr>
          <w:rFonts w:cstheme="minorHAnsi"/>
          <w:color w:val="000000"/>
          <w:sz w:val="22"/>
          <w:szCs w:val="22"/>
        </w:rPr>
      </w:pPr>
      <w:r w:rsidRPr="00273BCE">
        <w:rPr>
          <w:sz w:val="22"/>
          <w:szCs w:val="22"/>
        </w:rPr>
        <w:t xml:space="preserve">Is dependable, </w:t>
      </w:r>
      <w:r w:rsidR="5C425B09" w:rsidRPr="3485F512">
        <w:rPr>
          <w:sz w:val="22"/>
          <w:szCs w:val="22"/>
        </w:rPr>
        <w:t>conscientious,</w:t>
      </w:r>
      <w:r w:rsidRPr="00273BCE">
        <w:rPr>
          <w:sz w:val="22"/>
          <w:szCs w:val="22"/>
        </w:rPr>
        <w:t xml:space="preserve"> and punctual;</w:t>
      </w:r>
    </w:p>
    <w:p w14:paraId="6D96C7FA" w14:textId="08FD5ADE" w:rsidR="00A92632" w:rsidRPr="004D17CC" w:rsidRDefault="00D4432D" w:rsidP="009D61ED">
      <w:pPr>
        <w:pStyle w:val="ListParagraph"/>
        <w:numPr>
          <w:ilvl w:val="1"/>
          <w:numId w:val="31"/>
        </w:numPr>
        <w:rPr>
          <w:rFonts w:cstheme="minorHAnsi"/>
          <w:sz w:val="22"/>
          <w:szCs w:val="22"/>
        </w:rPr>
      </w:pPr>
      <w:r w:rsidRPr="00273BCE">
        <w:rPr>
          <w:rFonts w:cstheme="minorHAnsi"/>
          <w:color w:val="000000"/>
          <w:sz w:val="22"/>
          <w:szCs w:val="22"/>
        </w:rPr>
        <w:t>Meets work schedule demands;</w:t>
      </w:r>
    </w:p>
    <w:p w14:paraId="616B6431" w14:textId="0B02B5A6" w:rsidR="00A92632" w:rsidRPr="004D17CC" w:rsidRDefault="00D4432D" w:rsidP="009D61ED">
      <w:pPr>
        <w:pStyle w:val="ListParagraph"/>
        <w:numPr>
          <w:ilvl w:val="1"/>
          <w:numId w:val="31"/>
        </w:numPr>
        <w:rPr>
          <w:rFonts w:cstheme="minorHAnsi"/>
          <w:sz w:val="22"/>
          <w:szCs w:val="22"/>
        </w:rPr>
      </w:pPr>
      <w:r w:rsidRPr="00273BCE">
        <w:rPr>
          <w:rFonts w:cstheme="minorHAnsi"/>
          <w:color w:val="000000"/>
          <w:sz w:val="22"/>
          <w:szCs w:val="22"/>
        </w:rPr>
        <w:t>Is aware of the importance of professional appearance and demeanor;</w:t>
      </w:r>
    </w:p>
    <w:p w14:paraId="2AF6EA7D" w14:textId="6E8B7C94" w:rsidR="00A92632" w:rsidRPr="004D17CC" w:rsidRDefault="00D4432D" w:rsidP="009D61ED">
      <w:pPr>
        <w:pStyle w:val="ListParagraph"/>
        <w:numPr>
          <w:ilvl w:val="1"/>
          <w:numId w:val="31"/>
        </w:numPr>
        <w:rPr>
          <w:rFonts w:cstheme="minorHAnsi"/>
          <w:sz w:val="22"/>
          <w:szCs w:val="22"/>
        </w:rPr>
      </w:pPr>
      <w:r w:rsidRPr="00273BCE">
        <w:rPr>
          <w:rFonts w:cstheme="minorHAnsi"/>
          <w:color w:val="000000"/>
          <w:sz w:val="22"/>
          <w:szCs w:val="22"/>
        </w:rPr>
        <w:t>Is aware of, and acts in accordance with, school</w:t>
      </w:r>
      <w:r w:rsidR="00234B0C" w:rsidRPr="00273BCE">
        <w:rPr>
          <w:rFonts w:cstheme="minorHAnsi"/>
          <w:color w:val="000000"/>
          <w:sz w:val="22"/>
          <w:szCs w:val="22"/>
        </w:rPr>
        <w:t>/hospital/clinic</w:t>
      </w:r>
      <w:r w:rsidRPr="00273BCE">
        <w:rPr>
          <w:rFonts w:cstheme="minorHAnsi"/>
          <w:color w:val="000000"/>
          <w:sz w:val="22"/>
          <w:szCs w:val="22"/>
        </w:rPr>
        <w:t xml:space="preserve"> policies and practices;</w:t>
      </w:r>
    </w:p>
    <w:p w14:paraId="091D0499" w14:textId="522A9124" w:rsidR="00A92632" w:rsidRPr="004D17CC" w:rsidRDefault="00D4432D" w:rsidP="009D61ED">
      <w:pPr>
        <w:pStyle w:val="ListParagraph"/>
        <w:numPr>
          <w:ilvl w:val="1"/>
          <w:numId w:val="31"/>
        </w:numPr>
        <w:rPr>
          <w:rFonts w:cstheme="minorHAnsi"/>
          <w:sz w:val="22"/>
          <w:szCs w:val="22"/>
        </w:rPr>
      </w:pPr>
      <w:r w:rsidRPr="00273BCE">
        <w:rPr>
          <w:rFonts w:cstheme="minorHAnsi"/>
          <w:color w:val="000000"/>
          <w:sz w:val="22"/>
          <w:szCs w:val="22"/>
        </w:rPr>
        <w:t xml:space="preserve">Is respectful of cultural patterns and expectations that operate within </w:t>
      </w:r>
      <w:r w:rsidR="00234B0C" w:rsidRPr="00273BCE">
        <w:rPr>
          <w:rFonts w:cstheme="minorHAnsi"/>
          <w:color w:val="000000"/>
          <w:sz w:val="22"/>
          <w:szCs w:val="22"/>
        </w:rPr>
        <w:t>the context they are practicing within</w:t>
      </w:r>
      <w:r w:rsidRPr="00273BCE">
        <w:rPr>
          <w:rFonts w:cstheme="minorHAnsi"/>
          <w:color w:val="000000"/>
          <w:sz w:val="22"/>
          <w:szCs w:val="22"/>
        </w:rPr>
        <w:t>;</w:t>
      </w:r>
    </w:p>
    <w:p w14:paraId="2FEE9164" w14:textId="02769FC6" w:rsidR="00A92632" w:rsidRPr="00273BCE" w:rsidRDefault="00D4432D" w:rsidP="009D61ED">
      <w:pPr>
        <w:pStyle w:val="ListParagraph"/>
        <w:numPr>
          <w:ilvl w:val="1"/>
          <w:numId w:val="31"/>
        </w:numPr>
        <w:rPr>
          <w:rFonts w:cstheme="minorHAnsi"/>
          <w:sz w:val="22"/>
          <w:szCs w:val="22"/>
        </w:rPr>
      </w:pPr>
      <w:r w:rsidRPr="00273BCE">
        <w:rPr>
          <w:color w:val="000000" w:themeColor="text1"/>
          <w:sz w:val="22"/>
          <w:szCs w:val="22"/>
        </w:rPr>
        <w:t xml:space="preserve">Collaborates with </w:t>
      </w:r>
      <w:r w:rsidR="73BC71F8" w:rsidRPr="00273BCE">
        <w:rPr>
          <w:color w:val="000000" w:themeColor="text1"/>
          <w:sz w:val="22"/>
          <w:szCs w:val="22"/>
        </w:rPr>
        <w:t xml:space="preserve">clients, </w:t>
      </w:r>
      <w:r w:rsidRPr="00273BCE">
        <w:rPr>
          <w:color w:val="000000" w:themeColor="text1"/>
          <w:sz w:val="22"/>
          <w:szCs w:val="22"/>
        </w:rPr>
        <w:t xml:space="preserve">parents, </w:t>
      </w:r>
      <w:r w:rsidR="463C500A" w:rsidRPr="3485F512">
        <w:rPr>
          <w:color w:val="000000" w:themeColor="text1"/>
          <w:sz w:val="22"/>
          <w:szCs w:val="22"/>
        </w:rPr>
        <w:t>colleagues,</w:t>
      </w:r>
      <w:r w:rsidRPr="00273BCE">
        <w:rPr>
          <w:color w:val="000000" w:themeColor="text1"/>
          <w:sz w:val="22"/>
          <w:szCs w:val="22"/>
        </w:rPr>
        <w:t xml:space="preserve"> and members of the community to provide internal and external assistance to </w:t>
      </w:r>
      <w:r w:rsidR="73BC71F8" w:rsidRPr="00273BCE">
        <w:rPr>
          <w:color w:val="000000" w:themeColor="text1"/>
          <w:sz w:val="22"/>
          <w:szCs w:val="22"/>
        </w:rPr>
        <w:t>clients</w:t>
      </w:r>
      <w:r w:rsidRPr="00273BCE">
        <w:rPr>
          <w:color w:val="000000" w:themeColor="text1"/>
          <w:sz w:val="22"/>
          <w:szCs w:val="22"/>
        </w:rPr>
        <w:t xml:space="preserve"> and their families</w:t>
      </w:r>
      <w:r w:rsidR="73BC71F8" w:rsidRPr="00273BCE">
        <w:rPr>
          <w:color w:val="000000" w:themeColor="text1"/>
          <w:sz w:val="22"/>
          <w:szCs w:val="22"/>
        </w:rPr>
        <w:t xml:space="preserve"> and the staff that support the client</w:t>
      </w:r>
    </w:p>
    <w:p w14:paraId="35B036DD" w14:textId="77777777" w:rsidR="00A92632" w:rsidRPr="00273BCE" w:rsidRDefault="00A92632" w:rsidP="004D17CC">
      <w:pPr>
        <w:pStyle w:val="ListParagraph"/>
        <w:ind w:left="1080"/>
        <w:rPr>
          <w:rFonts w:cstheme="minorHAnsi"/>
          <w:sz w:val="22"/>
          <w:szCs w:val="22"/>
        </w:rPr>
      </w:pPr>
    </w:p>
    <w:p w14:paraId="594B8418" w14:textId="55029BDA" w:rsidR="00A92632" w:rsidRPr="004D17CC" w:rsidRDefault="00D4432D" w:rsidP="009D61ED">
      <w:pPr>
        <w:pStyle w:val="ListParagraph"/>
        <w:numPr>
          <w:ilvl w:val="0"/>
          <w:numId w:val="31"/>
        </w:numPr>
        <w:rPr>
          <w:rFonts w:cstheme="minorHAnsi"/>
          <w:sz w:val="22"/>
          <w:szCs w:val="22"/>
        </w:rPr>
      </w:pPr>
      <w:r w:rsidRPr="00273BCE">
        <w:rPr>
          <w:color w:val="000000" w:themeColor="text1"/>
          <w:sz w:val="22"/>
          <w:szCs w:val="22"/>
        </w:rPr>
        <w:t xml:space="preserve">Students are expected to display the general personal and managerial skills that they will need to function effectively as </w:t>
      </w:r>
      <w:r w:rsidR="53C3B8F0" w:rsidRPr="00273BCE">
        <w:rPr>
          <w:color w:val="000000" w:themeColor="text1"/>
          <w:sz w:val="22"/>
          <w:szCs w:val="22"/>
        </w:rPr>
        <w:t>behavior analysts</w:t>
      </w:r>
      <w:r w:rsidRPr="00273BCE">
        <w:rPr>
          <w:color w:val="000000" w:themeColor="text1"/>
          <w:sz w:val="22"/>
          <w:szCs w:val="22"/>
        </w:rPr>
        <w:t>, including the following:</w:t>
      </w:r>
    </w:p>
    <w:p w14:paraId="3C588068" w14:textId="5A2ADB64" w:rsidR="00A92632" w:rsidRPr="004D17CC" w:rsidRDefault="4C1EB44C" w:rsidP="009D61ED">
      <w:pPr>
        <w:pStyle w:val="ListParagraph"/>
        <w:numPr>
          <w:ilvl w:val="1"/>
          <w:numId w:val="31"/>
        </w:numPr>
        <w:rPr>
          <w:rFonts w:cstheme="minorHAnsi"/>
          <w:sz w:val="22"/>
          <w:szCs w:val="22"/>
        </w:rPr>
      </w:pPr>
      <w:r w:rsidRPr="3485F512">
        <w:rPr>
          <w:color w:val="000000" w:themeColor="text1"/>
          <w:sz w:val="22"/>
          <w:szCs w:val="22"/>
        </w:rPr>
        <w:t>Can</w:t>
      </w:r>
      <w:r w:rsidR="00D4432D" w:rsidRPr="00273BCE">
        <w:rPr>
          <w:color w:val="000000" w:themeColor="text1"/>
          <w:sz w:val="22"/>
          <w:szCs w:val="22"/>
        </w:rPr>
        <w:t xml:space="preserve"> relate well with students, teachers, professors, supervisors, and other professionals;</w:t>
      </w:r>
    </w:p>
    <w:p w14:paraId="031130A8" w14:textId="134D2DCA" w:rsidR="00A92632" w:rsidRPr="004D17CC" w:rsidRDefault="00D4432D" w:rsidP="009D61ED">
      <w:pPr>
        <w:pStyle w:val="ListParagraph"/>
        <w:numPr>
          <w:ilvl w:val="1"/>
          <w:numId w:val="31"/>
        </w:numPr>
        <w:rPr>
          <w:rFonts w:cstheme="minorHAnsi"/>
          <w:sz w:val="22"/>
          <w:szCs w:val="22"/>
        </w:rPr>
      </w:pPr>
      <w:r w:rsidRPr="00273BCE">
        <w:rPr>
          <w:rFonts w:cstheme="minorHAnsi"/>
          <w:color w:val="000000"/>
          <w:sz w:val="22"/>
          <w:szCs w:val="22"/>
        </w:rPr>
        <w:t xml:space="preserve">Behaves ethically and responsibly both </w:t>
      </w:r>
      <w:r w:rsidR="001D0AA6" w:rsidRPr="00273BCE">
        <w:rPr>
          <w:rFonts w:cstheme="minorHAnsi"/>
          <w:color w:val="000000"/>
          <w:sz w:val="22"/>
          <w:szCs w:val="22"/>
        </w:rPr>
        <w:t>in program activities</w:t>
      </w:r>
      <w:r w:rsidRPr="00273BCE">
        <w:rPr>
          <w:rFonts w:cstheme="minorHAnsi"/>
          <w:color w:val="000000"/>
          <w:sz w:val="22"/>
          <w:szCs w:val="22"/>
        </w:rPr>
        <w:t xml:space="preserve"> and in the field;</w:t>
      </w:r>
    </w:p>
    <w:p w14:paraId="0D7FE9DE" w14:textId="42CBA50A" w:rsidR="00A92632" w:rsidRPr="004D17CC" w:rsidRDefault="00234B0C" w:rsidP="009D61ED">
      <w:pPr>
        <w:pStyle w:val="ListParagraph"/>
        <w:numPr>
          <w:ilvl w:val="1"/>
          <w:numId w:val="31"/>
        </w:numPr>
        <w:rPr>
          <w:rFonts w:cstheme="minorHAnsi"/>
          <w:sz w:val="22"/>
          <w:szCs w:val="22"/>
        </w:rPr>
      </w:pPr>
      <w:r w:rsidRPr="00273BCE">
        <w:rPr>
          <w:rFonts w:cstheme="minorHAnsi"/>
          <w:color w:val="000000"/>
          <w:sz w:val="22"/>
          <w:szCs w:val="22"/>
        </w:rPr>
        <w:t>Engages in cultural humility;</w:t>
      </w:r>
    </w:p>
    <w:p w14:paraId="31130B0D" w14:textId="37CCCE07" w:rsidR="00A92632" w:rsidRPr="004D17CC" w:rsidRDefault="00D4432D" w:rsidP="009D61ED">
      <w:pPr>
        <w:pStyle w:val="ListParagraph"/>
        <w:numPr>
          <w:ilvl w:val="1"/>
          <w:numId w:val="31"/>
        </w:numPr>
        <w:rPr>
          <w:rFonts w:cstheme="minorHAnsi"/>
          <w:sz w:val="22"/>
          <w:szCs w:val="22"/>
        </w:rPr>
      </w:pPr>
      <w:r w:rsidRPr="00273BCE">
        <w:rPr>
          <w:color w:val="000000" w:themeColor="text1"/>
          <w:sz w:val="22"/>
          <w:szCs w:val="22"/>
        </w:rPr>
        <w:t xml:space="preserve">Communicates accurately and effectively with </w:t>
      </w:r>
      <w:bookmarkStart w:id="115" w:name="_Int_d0gZvHRo"/>
      <w:r w:rsidRPr="00273BCE">
        <w:rPr>
          <w:color w:val="000000" w:themeColor="text1"/>
          <w:sz w:val="22"/>
          <w:szCs w:val="22"/>
        </w:rPr>
        <w:t>various types</w:t>
      </w:r>
      <w:bookmarkEnd w:id="115"/>
      <w:r w:rsidRPr="00273BCE">
        <w:rPr>
          <w:color w:val="000000" w:themeColor="text1"/>
          <w:sz w:val="22"/>
          <w:szCs w:val="22"/>
        </w:rPr>
        <w:t xml:space="preserve"> of individuals and groups;</w:t>
      </w:r>
    </w:p>
    <w:p w14:paraId="2975244F" w14:textId="29943641" w:rsidR="00A92632" w:rsidRPr="004D17CC" w:rsidRDefault="00D4432D" w:rsidP="009D61ED">
      <w:pPr>
        <w:pStyle w:val="ListParagraph"/>
        <w:numPr>
          <w:ilvl w:val="1"/>
          <w:numId w:val="31"/>
        </w:numPr>
        <w:rPr>
          <w:rFonts w:cstheme="minorHAnsi"/>
          <w:sz w:val="22"/>
          <w:szCs w:val="22"/>
        </w:rPr>
      </w:pPr>
      <w:r w:rsidRPr="00273BCE">
        <w:rPr>
          <w:rFonts w:cstheme="minorHAnsi"/>
          <w:color w:val="000000"/>
          <w:sz w:val="22"/>
          <w:szCs w:val="22"/>
        </w:rPr>
        <w:t>Is consistently prepared for classes, practicum</w:t>
      </w:r>
      <w:r w:rsidR="006D1033">
        <w:rPr>
          <w:rFonts w:cstheme="minorHAnsi"/>
          <w:color w:val="000000"/>
          <w:sz w:val="22"/>
          <w:szCs w:val="22"/>
        </w:rPr>
        <w:t>,</w:t>
      </w:r>
      <w:r w:rsidRPr="00273BCE">
        <w:rPr>
          <w:rFonts w:cstheme="minorHAnsi"/>
          <w:color w:val="000000"/>
          <w:sz w:val="22"/>
          <w:szCs w:val="22"/>
        </w:rPr>
        <w:t xml:space="preserve"> and field study activities;</w:t>
      </w:r>
    </w:p>
    <w:p w14:paraId="46337D4D" w14:textId="22ABD415" w:rsidR="00A92632" w:rsidRPr="004D17CC" w:rsidRDefault="00D4432D" w:rsidP="009D61ED">
      <w:pPr>
        <w:pStyle w:val="ListParagraph"/>
        <w:numPr>
          <w:ilvl w:val="1"/>
          <w:numId w:val="31"/>
        </w:numPr>
        <w:rPr>
          <w:rFonts w:cstheme="minorHAnsi"/>
          <w:sz w:val="22"/>
          <w:szCs w:val="22"/>
        </w:rPr>
      </w:pPr>
      <w:r w:rsidRPr="00273BCE">
        <w:rPr>
          <w:rFonts w:cstheme="minorHAnsi"/>
          <w:color w:val="000000"/>
          <w:sz w:val="22"/>
          <w:szCs w:val="22"/>
        </w:rPr>
        <w:t xml:space="preserve">Maintains the confidentiality of school </w:t>
      </w:r>
      <w:r w:rsidR="001D0AA6" w:rsidRPr="00273BCE">
        <w:rPr>
          <w:rFonts w:cstheme="minorHAnsi"/>
          <w:color w:val="000000"/>
          <w:sz w:val="22"/>
          <w:szCs w:val="22"/>
        </w:rPr>
        <w:t xml:space="preserve">and health </w:t>
      </w:r>
      <w:r w:rsidRPr="00273BCE">
        <w:rPr>
          <w:rFonts w:cstheme="minorHAnsi"/>
          <w:color w:val="000000"/>
          <w:sz w:val="22"/>
          <w:szCs w:val="22"/>
        </w:rPr>
        <w:t>records and student/family information;</w:t>
      </w:r>
    </w:p>
    <w:p w14:paraId="6B30C4A4" w14:textId="45A770BE" w:rsidR="00A92632" w:rsidRPr="004D17CC" w:rsidRDefault="00D4432D" w:rsidP="009D61ED">
      <w:pPr>
        <w:pStyle w:val="ListParagraph"/>
        <w:numPr>
          <w:ilvl w:val="1"/>
          <w:numId w:val="31"/>
        </w:numPr>
        <w:rPr>
          <w:rFonts w:cstheme="minorHAnsi"/>
          <w:sz w:val="22"/>
          <w:szCs w:val="22"/>
        </w:rPr>
      </w:pPr>
      <w:r w:rsidRPr="00273BCE">
        <w:rPr>
          <w:rFonts w:cstheme="minorHAnsi"/>
          <w:color w:val="000000"/>
          <w:sz w:val="22"/>
          <w:szCs w:val="22"/>
        </w:rPr>
        <w:t>Attends required program functions;</w:t>
      </w:r>
    </w:p>
    <w:p w14:paraId="467131DE" w14:textId="03D845A4" w:rsidR="00A92632" w:rsidRPr="00273BCE" w:rsidRDefault="00D4432D" w:rsidP="009D61ED">
      <w:pPr>
        <w:pStyle w:val="ListParagraph"/>
        <w:numPr>
          <w:ilvl w:val="1"/>
          <w:numId w:val="31"/>
        </w:numPr>
        <w:rPr>
          <w:rFonts w:cstheme="minorHAnsi"/>
          <w:sz w:val="22"/>
          <w:szCs w:val="22"/>
        </w:rPr>
      </w:pPr>
      <w:r w:rsidRPr="00273BCE">
        <w:rPr>
          <w:rFonts w:cstheme="minorHAnsi"/>
          <w:color w:val="000000"/>
          <w:sz w:val="22"/>
          <w:szCs w:val="22"/>
        </w:rPr>
        <w:t>Completes assignments and other program requirements in a timely fashion.</w:t>
      </w:r>
    </w:p>
    <w:p w14:paraId="48EC7346" w14:textId="77777777" w:rsidR="00A92632" w:rsidRPr="00273BCE" w:rsidRDefault="00A92632" w:rsidP="004D17CC">
      <w:pPr>
        <w:pStyle w:val="ListParagraph"/>
        <w:ind w:left="1080"/>
        <w:rPr>
          <w:rFonts w:cstheme="minorHAnsi"/>
          <w:sz w:val="22"/>
          <w:szCs w:val="22"/>
        </w:rPr>
      </w:pPr>
    </w:p>
    <w:p w14:paraId="37736363" w14:textId="50E70DDC" w:rsidR="00D4432D" w:rsidRPr="00273BCE" w:rsidRDefault="00D4432D" w:rsidP="009D61ED">
      <w:pPr>
        <w:pStyle w:val="ListParagraph"/>
        <w:numPr>
          <w:ilvl w:val="0"/>
          <w:numId w:val="31"/>
        </w:numPr>
        <w:rPr>
          <w:rFonts w:cstheme="minorHAnsi"/>
          <w:sz w:val="22"/>
          <w:szCs w:val="22"/>
        </w:rPr>
      </w:pPr>
      <w:r w:rsidRPr="00273BCE">
        <w:rPr>
          <w:color w:val="000000" w:themeColor="text1"/>
          <w:sz w:val="22"/>
          <w:szCs w:val="22"/>
        </w:rPr>
        <w:t xml:space="preserve">Students are also expected to adhere to the </w:t>
      </w:r>
      <w:r w:rsidR="007A7F55">
        <w:rPr>
          <w:color w:val="000000" w:themeColor="text1"/>
          <w:sz w:val="22"/>
          <w:szCs w:val="22"/>
        </w:rPr>
        <w:t xml:space="preserve">UO </w:t>
      </w:r>
      <w:r w:rsidRPr="00273BCE">
        <w:rPr>
          <w:color w:val="000000" w:themeColor="text1"/>
          <w:sz w:val="22"/>
          <w:szCs w:val="22"/>
        </w:rPr>
        <w:t xml:space="preserve">Student Conduct </w:t>
      </w:r>
      <w:r w:rsidR="007A7F55">
        <w:rPr>
          <w:color w:val="000000" w:themeColor="text1"/>
          <w:sz w:val="22"/>
          <w:szCs w:val="22"/>
        </w:rPr>
        <w:t xml:space="preserve">and Community Standards </w:t>
      </w:r>
      <w:r w:rsidRPr="00273BCE">
        <w:rPr>
          <w:color w:val="000000" w:themeColor="text1"/>
          <w:sz w:val="22"/>
          <w:szCs w:val="22"/>
        </w:rPr>
        <w:t>(</w:t>
      </w:r>
      <w:hyperlink r:id="rId77" w:history="1">
        <w:r w:rsidRPr="3485F512">
          <w:rPr>
            <w:rStyle w:val="Hyperlink"/>
            <w:sz w:val="22"/>
            <w:szCs w:val="22"/>
          </w:rPr>
          <w:t>http://dos.uoregon.edu/conduct</w:t>
        </w:r>
      </w:hyperlink>
      <w:r w:rsidRPr="00273BCE">
        <w:rPr>
          <w:color w:val="000000" w:themeColor="text1"/>
          <w:sz w:val="22"/>
          <w:szCs w:val="22"/>
        </w:rPr>
        <w:t>).</w:t>
      </w:r>
    </w:p>
    <w:p w14:paraId="60B89231" w14:textId="77777777" w:rsidR="00D4432D" w:rsidRDefault="00D4432D" w:rsidP="00D4432D">
      <w:pPr>
        <w:spacing w:line="230" w:lineRule="exact"/>
        <w:ind w:left="3600"/>
      </w:pPr>
    </w:p>
    <w:p w14:paraId="40EC99E6" w14:textId="0F506C08" w:rsidR="003F4E81" w:rsidRDefault="003F4E81" w:rsidP="00D4432D">
      <w:pPr>
        <w:pStyle w:val="Heading2"/>
      </w:pPr>
      <w:bookmarkStart w:id="116" w:name="_Toc222829568"/>
      <w:r>
        <w:t>Professional Communication and Conduct</w:t>
      </w:r>
      <w:bookmarkEnd w:id="116"/>
    </w:p>
    <w:p w14:paraId="1B4D309F" w14:textId="527326AD" w:rsidR="003F4E81" w:rsidRPr="003F4E81" w:rsidRDefault="003F4E81" w:rsidP="003F4E81">
      <w:pPr>
        <w:rPr>
          <w:sz w:val="22"/>
          <w:szCs w:val="22"/>
        </w:rPr>
      </w:pPr>
      <w:r w:rsidRPr="003F4E81">
        <w:rPr>
          <w:sz w:val="22"/>
          <w:szCs w:val="22"/>
        </w:rPr>
        <w:t>As</w:t>
      </w:r>
      <w:r>
        <w:rPr>
          <w:sz w:val="22"/>
          <w:szCs w:val="22"/>
        </w:rPr>
        <w:t xml:space="preserve"> </w:t>
      </w:r>
      <w:r w:rsidRPr="003F4E81">
        <w:rPr>
          <w:sz w:val="22"/>
          <w:szCs w:val="22"/>
        </w:rPr>
        <w:t>graduate students</w:t>
      </w:r>
      <w:r>
        <w:rPr>
          <w:sz w:val="22"/>
          <w:szCs w:val="22"/>
        </w:rPr>
        <w:t xml:space="preserve"> in the College of Education, students</w:t>
      </w:r>
      <w:r w:rsidRPr="003F4E81">
        <w:rPr>
          <w:sz w:val="22"/>
          <w:szCs w:val="22"/>
        </w:rPr>
        <w:t xml:space="preserve"> are expected to model professional standards of communication and boundary-setting that align with the ethical codes of their respective professions.</w:t>
      </w:r>
    </w:p>
    <w:p w14:paraId="7B4F02B3" w14:textId="77777777" w:rsidR="003F4E81" w:rsidRPr="003F4E81" w:rsidRDefault="003F4E81" w:rsidP="003F4E81">
      <w:pPr>
        <w:rPr>
          <w:sz w:val="22"/>
          <w:szCs w:val="22"/>
        </w:rPr>
      </w:pPr>
      <w:r w:rsidRPr="003F4E81">
        <w:rPr>
          <w:sz w:val="22"/>
          <w:szCs w:val="22"/>
        </w:rPr>
        <w:t>Students are expected to be able to demonstrate responsiveness to feedback, to balance professional persistence with respect for boundaries, and recognize that their communication within and related to their academic context is considered a reflection of their readiness to enter the field.</w:t>
      </w:r>
    </w:p>
    <w:p w14:paraId="21277D0C" w14:textId="77777777" w:rsidR="003F4E81" w:rsidRPr="003F4E81" w:rsidRDefault="003F4E81" w:rsidP="003F4E81">
      <w:pPr>
        <w:rPr>
          <w:sz w:val="22"/>
          <w:szCs w:val="22"/>
        </w:rPr>
      </w:pPr>
      <w:r w:rsidRPr="003F4E81">
        <w:rPr>
          <w:sz w:val="22"/>
          <w:szCs w:val="22"/>
        </w:rPr>
        <w:lastRenderedPageBreak/>
        <w:t>Depending on the severity of a given behavior(s), students who consistently exhibit unprofessional behaviors in their academic setting or a lack of professional awareness in their actions, may be subject to:</w:t>
      </w:r>
    </w:p>
    <w:p w14:paraId="02F4FE1E" w14:textId="77777777" w:rsidR="003F4E81" w:rsidRPr="003F4E81" w:rsidRDefault="003F4E81" w:rsidP="003F4E81">
      <w:pPr>
        <w:numPr>
          <w:ilvl w:val="0"/>
          <w:numId w:val="39"/>
        </w:numPr>
        <w:spacing w:line="278" w:lineRule="auto"/>
        <w:rPr>
          <w:sz w:val="22"/>
          <w:szCs w:val="22"/>
        </w:rPr>
      </w:pPr>
      <w:r w:rsidRPr="003F4E81">
        <w:rPr>
          <w:sz w:val="22"/>
          <w:szCs w:val="22"/>
        </w:rPr>
        <w:t>Redirection from their faculty member with clear expectations for change.</w:t>
      </w:r>
    </w:p>
    <w:p w14:paraId="0BC586B0" w14:textId="77777777" w:rsidR="003F4E81" w:rsidRPr="003F4E81" w:rsidRDefault="003F4E81" w:rsidP="003F4E81">
      <w:pPr>
        <w:numPr>
          <w:ilvl w:val="0"/>
          <w:numId w:val="39"/>
        </w:numPr>
        <w:spacing w:line="278" w:lineRule="auto"/>
        <w:rPr>
          <w:sz w:val="22"/>
          <w:szCs w:val="22"/>
        </w:rPr>
      </w:pPr>
      <w:r w:rsidRPr="003F4E81">
        <w:rPr>
          <w:sz w:val="22"/>
          <w:szCs w:val="22"/>
        </w:rPr>
        <w:t>Documentation of the concern in the student’s file.</w:t>
      </w:r>
    </w:p>
    <w:p w14:paraId="33CCD3D9" w14:textId="77777777" w:rsidR="003F4E81" w:rsidRPr="003F4E81" w:rsidRDefault="003F4E81" w:rsidP="003F4E81">
      <w:pPr>
        <w:numPr>
          <w:ilvl w:val="0"/>
          <w:numId w:val="39"/>
        </w:numPr>
        <w:spacing w:line="278" w:lineRule="auto"/>
        <w:rPr>
          <w:sz w:val="22"/>
          <w:szCs w:val="22"/>
        </w:rPr>
      </w:pPr>
      <w:r w:rsidRPr="003F4E81">
        <w:rPr>
          <w:sz w:val="22"/>
          <w:szCs w:val="22"/>
        </w:rPr>
        <w:t>Loss of academic and advancement opportunities such as clinical placement or assistantship eligibility.</w:t>
      </w:r>
    </w:p>
    <w:p w14:paraId="53E8085C" w14:textId="77777777" w:rsidR="003F4E81" w:rsidRPr="003F4E81" w:rsidRDefault="003F4E81" w:rsidP="003F4E81">
      <w:pPr>
        <w:numPr>
          <w:ilvl w:val="0"/>
          <w:numId w:val="39"/>
        </w:numPr>
        <w:spacing w:line="278" w:lineRule="auto"/>
        <w:rPr>
          <w:sz w:val="22"/>
          <w:szCs w:val="22"/>
        </w:rPr>
      </w:pPr>
      <w:r w:rsidRPr="003F4E81">
        <w:rPr>
          <w:sz w:val="22"/>
          <w:szCs w:val="22"/>
        </w:rPr>
        <w:t>Reduction of course grade, course failure, or referral to the program for probation, suspension, or dismissal.</w:t>
      </w:r>
    </w:p>
    <w:p w14:paraId="07958888" w14:textId="77777777" w:rsidR="003F4E81" w:rsidRPr="003F4E81" w:rsidRDefault="003F4E81" w:rsidP="003F4E81">
      <w:pPr>
        <w:rPr>
          <w:sz w:val="22"/>
          <w:szCs w:val="22"/>
        </w:rPr>
      </w:pPr>
      <w:r w:rsidRPr="003F4E81">
        <w:rPr>
          <w:sz w:val="22"/>
          <w:szCs w:val="22"/>
        </w:rPr>
        <w:t>While not an exhaustive list, some examples of behaviors that may occur in an academic setting and that may be used to determine professional readiness / awareness are:</w:t>
      </w:r>
    </w:p>
    <w:p w14:paraId="0EA36FC6" w14:textId="77777777" w:rsidR="003F4E81" w:rsidRPr="003F4E81" w:rsidRDefault="003F4E81" w:rsidP="003F4E81">
      <w:pPr>
        <w:numPr>
          <w:ilvl w:val="0"/>
          <w:numId w:val="38"/>
        </w:numPr>
        <w:spacing w:line="278" w:lineRule="auto"/>
        <w:rPr>
          <w:sz w:val="22"/>
          <w:szCs w:val="22"/>
        </w:rPr>
      </w:pPr>
      <w:r w:rsidRPr="003F4E81">
        <w:rPr>
          <w:sz w:val="22"/>
          <w:szCs w:val="22"/>
        </w:rPr>
        <w:t>Excessive or repetitive emails after a faculty or staff member has provided a response.</w:t>
      </w:r>
    </w:p>
    <w:p w14:paraId="2F03B268" w14:textId="77777777" w:rsidR="003F4E81" w:rsidRPr="003F4E81" w:rsidRDefault="003F4E81" w:rsidP="003F4E81">
      <w:pPr>
        <w:numPr>
          <w:ilvl w:val="0"/>
          <w:numId w:val="38"/>
        </w:numPr>
        <w:spacing w:line="278" w:lineRule="auto"/>
        <w:rPr>
          <w:sz w:val="22"/>
          <w:szCs w:val="22"/>
        </w:rPr>
      </w:pPr>
      <w:r w:rsidRPr="003F4E81">
        <w:rPr>
          <w:sz w:val="22"/>
          <w:szCs w:val="22"/>
        </w:rPr>
        <w:t>Refusing to accept a decision or continuing to argue after a boundary has been set.</w:t>
      </w:r>
    </w:p>
    <w:p w14:paraId="3BE01174" w14:textId="77777777" w:rsidR="003F4E81" w:rsidRPr="003F4E81" w:rsidRDefault="003F4E81" w:rsidP="003F4E81">
      <w:pPr>
        <w:numPr>
          <w:ilvl w:val="0"/>
          <w:numId w:val="38"/>
        </w:numPr>
        <w:spacing w:line="278" w:lineRule="auto"/>
        <w:rPr>
          <w:sz w:val="22"/>
          <w:szCs w:val="22"/>
        </w:rPr>
      </w:pPr>
      <w:r w:rsidRPr="003F4E81">
        <w:rPr>
          <w:sz w:val="22"/>
          <w:szCs w:val="22"/>
        </w:rPr>
        <w:t>Veiled or implied threats in communication.</w:t>
      </w:r>
    </w:p>
    <w:p w14:paraId="1E0A6888" w14:textId="77777777" w:rsidR="003F4E81" w:rsidRPr="003F4E81" w:rsidRDefault="003F4E81" w:rsidP="003F4E81">
      <w:pPr>
        <w:numPr>
          <w:ilvl w:val="0"/>
          <w:numId w:val="38"/>
        </w:numPr>
        <w:spacing w:line="278" w:lineRule="auto"/>
        <w:rPr>
          <w:sz w:val="22"/>
          <w:szCs w:val="22"/>
        </w:rPr>
      </w:pPr>
      <w:bookmarkStart w:id="117" w:name="_Hlk209597147"/>
      <w:r w:rsidRPr="003F4E81">
        <w:rPr>
          <w:sz w:val="22"/>
          <w:szCs w:val="22"/>
        </w:rPr>
        <w:t>Communication, over-communication, or behavior that creates a hostile, menacing, or intimidating environment, including persistent or overly insistent communication.</w:t>
      </w:r>
    </w:p>
    <w:bookmarkEnd w:id="117"/>
    <w:p w14:paraId="1058F7A2" w14:textId="77777777" w:rsidR="003F4E81" w:rsidRPr="003F4E81" w:rsidRDefault="003F4E81" w:rsidP="003F4E81">
      <w:pPr>
        <w:numPr>
          <w:ilvl w:val="0"/>
          <w:numId w:val="38"/>
        </w:numPr>
        <w:spacing w:line="278" w:lineRule="auto"/>
        <w:rPr>
          <w:sz w:val="22"/>
          <w:szCs w:val="22"/>
        </w:rPr>
      </w:pPr>
      <w:r w:rsidRPr="003F4E81">
        <w:rPr>
          <w:sz w:val="22"/>
          <w:szCs w:val="22"/>
        </w:rPr>
        <w:t>Excessively prescriptive or directive communication to faculty or staff.</w:t>
      </w:r>
    </w:p>
    <w:p w14:paraId="4020CD9B" w14:textId="77777777" w:rsidR="003F4E81" w:rsidRPr="003F4E81" w:rsidRDefault="003F4E81" w:rsidP="003F4E81">
      <w:pPr>
        <w:rPr>
          <w:sz w:val="22"/>
          <w:szCs w:val="22"/>
        </w:rPr>
      </w:pPr>
      <w:r w:rsidRPr="003F4E81">
        <w:rPr>
          <w:sz w:val="22"/>
          <w:szCs w:val="22"/>
        </w:rPr>
        <w:t>Students are reminded that these expectations are not arbitrary; they mirror the standards of the education professions. Conduct that is disrespectful, threatening, overly persistent or directive, would not be tolerated in schools or clinical settings and is therefore not acceptable in graduate study.</w:t>
      </w:r>
    </w:p>
    <w:p w14:paraId="74CC987D" w14:textId="77777777" w:rsidR="003F4E81" w:rsidRPr="003F4E81" w:rsidRDefault="003F4E81" w:rsidP="003F4E81"/>
    <w:p w14:paraId="23CD5412" w14:textId="52A93895" w:rsidR="00D4432D" w:rsidRPr="00003799" w:rsidRDefault="00D4432D" w:rsidP="00D4432D">
      <w:pPr>
        <w:pStyle w:val="Heading2"/>
      </w:pPr>
      <w:bookmarkStart w:id="118" w:name="_Toc222829569"/>
      <w:r w:rsidRPr="00003799">
        <w:t>Technology Etiquette Guidelines</w:t>
      </w:r>
      <w:bookmarkEnd w:id="118"/>
    </w:p>
    <w:p w14:paraId="171EEA18" w14:textId="1E6E3E91" w:rsidR="00D4432D" w:rsidRPr="00D731DC" w:rsidRDefault="00D4432D" w:rsidP="3485F512">
      <w:pPr>
        <w:spacing w:before="62" w:line="240" w:lineRule="exact"/>
        <w:rPr>
          <w:sz w:val="22"/>
          <w:szCs w:val="22"/>
        </w:rPr>
      </w:pPr>
      <w:r w:rsidRPr="3485F512">
        <w:rPr>
          <w:color w:val="000000" w:themeColor="text1"/>
          <w:sz w:val="22"/>
          <w:szCs w:val="22"/>
        </w:rPr>
        <w:t xml:space="preserve">As </w:t>
      </w:r>
      <w:r w:rsidR="73BC71F8" w:rsidRPr="3485F512">
        <w:rPr>
          <w:color w:val="000000" w:themeColor="text1"/>
          <w:sz w:val="22"/>
          <w:szCs w:val="22"/>
        </w:rPr>
        <w:t>a behavior analyst</w:t>
      </w:r>
      <w:r w:rsidRPr="3485F512">
        <w:rPr>
          <w:color w:val="000000" w:themeColor="text1"/>
          <w:sz w:val="22"/>
          <w:szCs w:val="22"/>
        </w:rPr>
        <w:t xml:space="preserve">, you have a professional image to uphold in how you conduct yourself in the use of any electronic media or technology (e.g., </w:t>
      </w:r>
      <w:r w:rsidR="73BC71F8" w:rsidRPr="3485F512">
        <w:rPr>
          <w:color w:val="000000" w:themeColor="text1"/>
          <w:sz w:val="22"/>
          <w:szCs w:val="22"/>
        </w:rPr>
        <w:t>professional</w:t>
      </w:r>
      <w:r w:rsidRPr="3485F512">
        <w:rPr>
          <w:color w:val="000000" w:themeColor="text1"/>
          <w:sz w:val="22"/>
          <w:szCs w:val="22"/>
        </w:rPr>
        <w:t xml:space="preserve"> website, Facebook, Twitter, </w:t>
      </w:r>
      <w:r w:rsidR="73BC71F8" w:rsidRPr="3485F512">
        <w:rPr>
          <w:color w:val="000000" w:themeColor="text1"/>
          <w:sz w:val="22"/>
          <w:szCs w:val="22"/>
        </w:rPr>
        <w:t xml:space="preserve">SMS </w:t>
      </w:r>
      <w:r w:rsidRPr="3485F512">
        <w:rPr>
          <w:color w:val="000000" w:themeColor="text1"/>
          <w:sz w:val="22"/>
          <w:szCs w:val="22"/>
        </w:rPr>
        <w:t xml:space="preserve">text messaging, cell phone use, etc.). Instances of misconduct, engaging in inappropriate dialogue about </w:t>
      </w:r>
      <w:r w:rsidR="73BC71F8" w:rsidRPr="3485F512">
        <w:rPr>
          <w:color w:val="000000" w:themeColor="text1"/>
          <w:sz w:val="22"/>
          <w:szCs w:val="22"/>
        </w:rPr>
        <w:t>your field site</w:t>
      </w:r>
      <w:r w:rsidRPr="3485F512">
        <w:rPr>
          <w:color w:val="000000" w:themeColor="text1"/>
          <w:sz w:val="22"/>
          <w:szCs w:val="22"/>
        </w:rPr>
        <w:t xml:space="preserve"> and/or </w:t>
      </w:r>
      <w:r w:rsidR="73BC71F8" w:rsidRPr="3485F512">
        <w:rPr>
          <w:color w:val="000000" w:themeColor="text1"/>
          <w:sz w:val="22"/>
          <w:szCs w:val="22"/>
        </w:rPr>
        <w:t xml:space="preserve">clients </w:t>
      </w:r>
      <w:r w:rsidRPr="3485F512">
        <w:rPr>
          <w:color w:val="000000" w:themeColor="text1"/>
          <w:sz w:val="22"/>
          <w:szCs w:val="22"/>
        </w:rPr>
        <w:t xml:space="preserve">or posting pictures and videos of individuals engaging in inappropriate activity online can result in serious repercussions including termination from the </w:t>
      </w:r>
      <w:r w:rsidR="73BC71F8" w:rsidRPr="3485F512">
        <w:rPr>
          <w:color w:val="000000" w:themeColor="text1"/>
          <w:sz w:val="22"/>
          <w:szCs w:val="22"/>
        </w:rPr>
        <w:t>ABA</w:t>
      </w:r>
      <w:r w:rsidRPr="3485F512">
        <w:rPr>
          <w:color w:val="000000" w:themeColor="text1"/>
          <w:sz w:val="22"/>
          <w:szCs w:val="22"/>
        </w:rPr>
        <w:t xml:space="preserve"> program. Any </w:t>
      </w:r>
      <w:r w:rsidR="27702470" w:rsidRPr="3485F512">
        <w:rPr>
          <w:color w:val="000000" w:themeColor="text1"/>
          <w:sz w:val="22"/>
          <w:szCs w:val="22"/>
        </w:rPr>
        <w:t xml:space="preserve">photo or </w:t>
      </w:r>
      <w:r w:rsidRPr="3485F512">
        <w:rPr>
          <w:color w:val="000000" w:themeColor="text1"/>
          <w:sz w:val="22"/>
          <w:szCs w:val="22"/>
        </w:rPr>
        <w:t>videos taken in a field/school</w:t>
      </w:r>
      <w:r w:rsidR="73BC71F8" w:rsidRPr="3485F512">
        <w:rPr>
          <w:color w:val="000000" w:themeColor="text1"/>
          <w:sz w:val="22"/>
          <w:szCs w:val="22"/>
        </w:rPr>
        <w:t>/hospital/clinic/family</w:t>
      </w:r>
      <w:r w:rsidRPr="3485F512">
        <w:rPr>
          <w:color w:val="000000" w:themeColor="text1"/>
          <w:sz w:val="22"/>
          <w:szCs w:val="22"/>
        </w:rPr>
        <w:t xml:space="preserve"> placement must be obtained with necessary permissions and cannot be posted on a non-password protected</w:t>
      </w:r>
      <w:r w:rsidRPr="3485F512">
        <w:rPr>
          <w:sz w:val="22"/>
          <w:szCs w:val="22"/>
        </w:rPr>
        <w:t xml:space="preserve"> </w:t>
      </w:r>
      <w:r w:rsidRPr="3485F512">
        <w:rPr>
          <w:color w:val="000000" w:themeColor="text1"/>
          <w:sz w:val="22"/>
          <w:szCs w:val="22"/>
        </w:rPr>
        <w:t>website. Guidelines for use of technology are as follows:</w:t>
      </w:r>
    </w:p>
    <w:p w14:paraId="18074D00" w14:textId="77777777" w:rsidR="00D4432D" w:rsidRPr="00D731DC" w:rsidRDefault="00D4432D" w:rsidP="00D4432D">
      <w:pPr>
        <w:spacing w:line="230" w:lineRule="exact"/>
        <w:rPr>
          <w:rFonts w:cstheme="minorHAnsi"/>
          <w:sz w:val="22"/>
          <w:szCs w:val="22"/>
        </w:rPr>
      </w:pPr>
    </w:p>
    <w:p w14:paraId="6B21A7E7" w14:textId="4E4F1C8C" w:rsidR="00D4432D" w:rsidRPr="00524596" w:rsidRDefault="00234B0C" w:rsidP="00D4432D">
      <w:pPr>
        <w:pStyle w:val="Heading3"/>
        <w:rPr>
          <w:sz w:val="26"/>
          <w:szCs w:val="26"/>
        </w:rPr>
      </w:pPr>
      <w:bookmarkStart w:id="119" w:name="_Toc222829570"/>
      <w:r w:rsidRPr="00524596">
        <w:rPr>
          <w:sz w:val="26"/>
          <w:szCs w:val="26"/>
        </w:rPr>
        <w:t xml:space="preserve">Field Site </w:t>
      </w:r>
      <w:r w:rsidR="00D4432D" w:rsidRPr="00524596">
        <w:rPr>
          <w:sz w:val="26"/>
          <w:szCs w:val="26"/>
        </w:rPr>
        <w:t>&amp; Social Networks</w:t>
      </w:r>
      <w:bookmarkEnd w:id="119"/>
    </w:p>
    <w:p w14:paraId="05333DE3" w14:textId="668FB10D" w:rsidR="00D4432D" w:rsidRPr="00D731DC" w:rsidRDefault="00D4432D" w:rsidP="009D61ED">
      <w:pPr>
        <w:pStyle w:val="ListParagraph"/>
        <w:numPr>
          <w:ilvl w:val="0"/>
          <w:numId w:val="12"/>
        </w:numPr>
        <w:tabs>
          <w:tab w:val="left" w:pos="720"/>
        </w:tabs>
        <w:spacing w:before="2" w:line="240" w:lineRule="exact"/>
        <w:rPr>
          <w:rFonts w:cstheme="minorHAnsi"/>
          <w:sz w:val="22"/>
          <w:szCs w:val="22"/>
        </w:rPr>
      </w:pPr>
      <w:r w:rsidRPr="00D731DC">
        <w:rPr>
          <w:rFonts w:cstheme="minorHAnsi"/>
          <w:color w:val="000000"/>
          <w:spacing w:val="1"/>
          <w:sz w:val="22"/>
          <w:szCs w:val="22"/>
        </w:rPr>
        <w:t>If using an educational</w:t>
      </w:r>
      <w:r w:rsidR="00234B0C">
        <w:rPr>
          <w:rFonts w:cstheme="minorHAnsi"/>
          <w:color w:val="000000"/>
          <w:spacing w:val="1"/>
          <w:sz w:val="22"/>
          <w:szCs w:val="22"/>
        </w:rPr>
        <w:t xml:space="preserve">/hospital/clinic </w:t>
      </w:r>
      <w:r w:rsidRPr="00D731DC">
        <w:rPr>
          <w:rFonts w:cstheme="minorHAnsi"/>
          <w:color w:val="000000"/>
          <w:spacing w:val="1"/>
          <w:sz w:val="22"/>
          <w:szCs w:val="22"/>
        </w:rPr>
        <w:t xml:space="preserve">network at your practicum site, find out what the </w:t>
      </w:r>
      <w:r w:rsidR="00234B0C">
        <w:rPr>
          <w:rFonts w:cstheme="minorHAnsi"/>
          <w:color w:val="000000"/>
          <w:sz w:val="22"/>
          <w:szCs w:val="22"/>
        </w:rPr>
        <w:t xml:space="preserve">organization’s </w:t>
      </w:r>
      <w:r w:rsidRPr="00D731DC">
        <w:rPr>
          <w:rFonts w:cstheme="minorHAnsi"/>
          <w:color w:val="000000"/>
          <w:sz w:val="22"/>
          <w:szCs w:val="22"/>
        </w:rPr>
        <w:t>policies are and comply with them.</w:t>
      </w:r>
    </w:p>
    <w:p w14:paraId="19D9CF69" w14:textId="2FD9F2A7" w:rsidR="00D4432D" w:rsidRPr="00D731DC" w:rsidRDefault="00D4432D" w:rsidP="009D61ED">
      <w:pPr>
        <w:pStyle w:val="ListParagraph"/>
        <w:numPr>
          <w:ilvl w:val="0"/>
          <w:numId w:val="12"/>
        </w:numPr>
        <w:tabs>
          <w:tab w:val="left" w:pos="3960"/>
        </w:tabs>
        <w:spacing w:line="240" w:lineRule="exact"/>
        <w:rPr>
          <w:rFonts w:cstheme="minorHAnsi"/>
          <w:sz w:val="22"/>
          <w:szCs w:val="22"/>
        </w:rPr>
      </w:pPr>
      <w:r w:rsidRPr="00D731DC">
        <w:rPr>
          <w:rFonts w:cstheme="minorHAnsi"/>
          <w:color w:val="000000"/>
          <w:spacing w:val="1"/>
          <w:sz w:val="22"/>
          <w:szCs w:val="22"/>
        </w:rPr>
        <w:t xml:space="preserve">Do not post/send photos or videos of </w:t>
      </w:r>
      <w:r w:rsidR="00234B0C">
        <w:rPr>
          <w:rFonts w:cstheme="minorHAnsi"/>
          <w:color w:val="000000"/>
          <w:spacing w:val="1"/>
          <w:sz w:val="22"/>
          <w:szCs w:val="22"/>
        </w:rPr>
        <w:t>clients</w:t>
      </w:r>
      <w:r w:rsidRPr="00D731DC">
        <w:rPr>
          <w:rFonts w:cstheme="minorHAnsi"/>
          <w:color w:val="000000"/>
          <w:spacing w:val="1"/>
          <w:sz w:val="22"/>
          <w:szCs w:val="22"/>
        </w:rPr>
        <w:t xml:space="preserve"> without written </w:t>
      </w:r>
      <w:r w:rsidRPr="00D731DC">
        <w:rPr>
          <w:rFonts w:cstheme="minorHAnsi"/>
          <w:color w:val="000000"/>
          <w:sz w:val="22"/>
          <w:szCs w:val="22"/>
        </w:rPr>
        <w:t>permission</w:t>
      </w:r>
      <w:r w:rsidR="00234B0C">
        <w:rPr>
          <w:rFonts w:cstheme="minorHAnsi"/>
          <w:color w:val="000000"/>
          <w:sz w:val="22"/>
          <w:szCs w:val="22"/>
        </w:rPr>
        <w:t xml:space="preserve"> of the client and/or guardian/caregiver/parent</w:t>
      </w:r>
      <w:r w:rsidRPr="00D731DC">
        <w:rPr>
          <w:rFonts w:cstheme="minorHAnsi"/>
          <w:color w:val="000000"/>
          <w:sz w:val="22"/>
          <w:szCs w:val="22"/>
        </w:rPr>
        <w:t>.</w:t>
      </w:r>
    </w:p>
    <w:p w14:paraId="53F6AD7C" w14:textId="23F4EB78" w:rsidR="00D4432D" w:rsidRPr="00D731DC" w:rsidRDefault="00D4432D" w:rsidP="009D61ED">
      <w:pPr>
        <w:pStyle w:val="ListParagraph"/>
        <w:numPr>
          <w:ilvl w:val="0"/>
          <w:numId w:val="12"/>
        </w:numPr>
        <w:tabs>
          <w:tab w:val="left" w:pos="3960"/>
        </w:tabs>
        <w:spacing w:line="240" w:lineRule="exact"/>
        <w:rPr>
          <w:rFonts w:cstheme="minorHAnsi"/>
          <w:sz w:val="22"/>
          <w:szCs w:val="22"/>
        </w:rPr>
      </w:pPr>
      <w:r w:rsidRPr="00D731DC">
        <w:rPr>
          <w:rFonts w:cstheme="minorHAnsi"/>
          <w:color w:val="000000"/>
          <w:spacing w:val="1"/>
          <w:sz w:val="22"/>
          <w:szCs w:val="22"/>
        </w:rPr>
        <w:t xml:space="preserve">Do not accept </w:t>
      </w:r>
      <w:r w:rsidR="00234B0C">
        <w:rPr>
          <w:rFonts w:cstheme="minorHAnsi"/>
          <w:color w:val="000000"/>
          <w:spacing w:val="1"/>
          <w:sz w:val="22"/>
          <w:szCs w:val="22"/>
        </w:rPr>
        <w:t xml:space="preserve">clients </w:t>
      </w:r>
      <w:r w:rsidRPr="00D731DC">
        <w:rPr>
          <w:rFonts w:cstheme="minorHAnsi"/>
          <w:color w:val="000000"/>
          <w:spacing w:val="1"/>
          <w:sz w:val="22"/>
          <w:szCs w:val="22"/>
        </w:rPr>
        <w:t xml:space="preserve">as “friends” on personal social networking sites (e.g., </w:t>
      </w:r>
      <w:r w:rsidRPr="00D731DC">
        <w:rPr>
          <w:rFonts w:cstheme="minorHAnsi"/>
          <w:color w:val="000000"/>
          <w:spacing w:val="-1"/>
          <w:sz w:val="22"/>
          <w:szCs w:val="22"/>
        </w:rPr>
        <w:t>Facebook, Twitter, etc.).</w:t>
      </w:r>
    </w:p>
    <w:p w14:paraId="396A4CAF" w14:textId="18BFBDBE" w:rsidR="00D4432D" w:rsidRPr="00D731DC" w:rsidRDefault="00D4432D" w:rsidP="009D61ED">
      <w:pPr>
        <w:pStyle w:val="ListParagraph"/>
        <w:numPr>
          <w:ilvl w:val="0"/>
          <w:numId w:val="12"/>
        </w:numPr>
        <w:tabs>
          <w:tab w:val="left" w:pos="3960"/>
        </w:tabs>
        <w:spacing w:line="240" w:lineRule="exact"/>
        <w:rPr>
          <w:rFonts w:cstheme="minorHAnsi"/>
          <w:sz w:val="22"/>
          <w:szCs w:val="22"/>
        </w:rPr>
      </w:pPr>
      <w:r w:rsidRPr="00D731DC">
        <w:rPr>
          <w:rFonts w:cstheme="minorHAnsi"/>
          <w:color w:val="000000"/>
          <w:spacing w:val="1"/>
          <w:sz w:val="22"/>
          <w:szCs w:val="22"/>
        </w:rPr>
        <w:t xml:space="preserve">Decline any </w:t>
      </w:r>
      <w:r w:rsidR="00234B0C">
        <w:rPr>
          <w:rFonts w:cstheme="minorHAnsi"/>
          <w:color w:val="000000"/>
          <w:spacing w:val="1"/>
          <w:sz w:val="22"/>
          <w:szCs w:val="22"/>
        </w:rPr>
        <w:t>client</w:t>
      </w:r>
      <w:r w:rsidRPr="00D731DC">
        <w:rPr>
          <w:rFonts w:cstheme="minorHAnsi"/>
          <w:color w:val="000000"/>
          <w:spacing w:val="1"/>
          <w:sz w:val="22"/>
          <w:szCs w:val="22"/>
        </w:rPr>
        <w:t xml:space="preserve">-initiated “friend” request and discourage online </w:t>
      </w:r>
      <w:r w:rsidRPr="00D731DC">
        <w:rPr>
          <w:rFonts w:cstheme="minorHAnsi"/>
          <w:color w:val="000000"/>
          <w:sz w:val="22"/>
          <w:szCs w:val="22"/>
        </w:rPr>
        <w:t xml:space="preserve">“friendships” with </w:t>
      </w:r>
      <w:r w:rsidR="00234B0C">
        <w:rPr>
          <w:rFonts w:cstheme="minorHAnsi"/>
          <w:color w:val="000000"/>
          <w:sz w:val="22"/>
          <w:szCs w:val="22"/>
        </w:rPr>
        <w:t>clients</w:t>
      </w:r>
      <w:r w:rsidRPr="00D731DC">
        <w:rPr>
          <w:rFonts w:cstheme="minorHAnsi"/>
          <w:color w:val="000000"/>
          <w:sz w:val="22"/>
          <w:szCs w:val="22"/>
        </w:rPr>
        <w:t>.</w:t>
      </w:r>
    </w:p>
    <w:p w14:paraId="3E0C98DC" w14:textId="57701CB4" w:rsidR="00D4432D" w:rsidRPr="00D731DC" w:rsidRDefault="00D4432D" w:rsidP="009D61ED">
      <w:pPr>
        <w:pStyle w:val="ListParagraph"/>
        <w:numPr>
          <w:ilvl w:val="0"/>
          <w:numId w:val="12"/>
        </w:numPr>
        <w:tabs>
          <w:tab w:val="left" w:pos="3960"/>
        </w:tabs>
        <w:spacing w:line="240" w:lineRule="exact"/>
        <w:rPr>
          <w:sz w:val="22"/>
          <w:szCs w:val="22"/>
        </w:rPr>
      </w:pPr>
      <w:r w:rsidRPr="3485F512">
        <w:rPr>
          <w:color w:val="000000"/>
          <w:spacing w:val="1"/>
          <w:sz w:val="22"/>
          <w:szCs w:val="22"/>
        </w:rPr>
        <w:t xml:space="preserve">Remember, “friends” </w:t>
      </w:r>
      <w:r w:rsidR="7C56D476" w:rsidRPr="3485F512">
        <w:rPr>
          <w:color w:val="000000"/>
          <w:spacing w:val="1"/>
          <w:sz w:val="22"/>
          <w:szCs w:val="22"/>
        </w:rPr>
        <w:t>can</w:t>
      </w:r>
      <w:r w:rsidRPr="3485F512">
        <w:rPr>
          <w:color w:val="000000"/>
          <w:spacing w:val="1"/>
          <w:sz w:val="22"/>
          <w:szCs w:val="22"/>
        </w:rPr>
        <w:t xml:space="preserve"> download and share your information </w:t>
      </w:r>
      <w:r w:rsidRPr="3485F512">
        <w:rPr>
          <w:color w:val="000000"/>
          <w:sz w:val="22"/>
          <w:szCs w:val="22"/>
        </w:rPr>
        <w:t>with others.</w:t>
      </w:r>
    </w:p>
    <w:p w14:paraId="04510E1C" w14:textId="3E509AAA" w:rsidR="00D4432D" w:rsidRPr="00D731DC" w:rsidRDefault="00D4432D" w:rsidP="009D61ED">
      <w:pPr>
        <w:pStyle w:val="ListParagraph"/>
        <w:numPr>
          <w:ilvl w:val="0"/>
          <w:numId w:val="12"/>
        </w:numPr>
        <w:tabs>
          <w:tab w:val="left" w:pos="3960"/>
        </w:tabs>
        <w:spacing w:line="240" w:lineRule="exact"/>
        <w:rPr>
          <w:rFonts w:cstheme="minorHAnsi"/>
          <w:sz w:val="22"/>
          <w:szCs w:val="22"/>
        </w:rPr>
      </w:pPr>
      <w:r w:rsidRPr="00D731DC">
        <w:rPr>
          <w:rFonts w:cstheme="minorHAnsi"/>
          <w:color w:val="000000"/>
          <w:spacing w:val="1"/>
          <w:sz w:val="22"/>
          <w:szCs w:val="22"/>
        </w:rPr>
        <w:t xml:space="preserve">Never discuss </w:t>
      </w:r>
      <w:r w:rsidR="00234B0C">
        <w:rPr>
          <w:rFonts w:cstheme="minorHAnsi"/>
          <w:color w:val="000000"/>
          <w:spacing w:val="1"/>
          <w:sz w:val="22"/>
          <w:szCs w:val="22"/>
        </w:rPr>
        <w:t>clients</w:t>
      </w:r>
      <w:r w:rsidRPr="00D731DC">
        <w:rPr>
          <w:rFonts w:cstheme="minorHAnsi"/>
          <w:color w:val="000000"/>
          <w:spacing w:val="1"/>
          <w:sz w:val="22"/>
          <w:szCs w:val="22"/>
        </w:rPr>
        <w:t>, teachers</w:t>
      </w:r>
      <w:r w:rsidR="00234B0C">
        <w:rPr>
          <w:rFonts w:cstheme="minorHAnsi"/>
          <w:color w:val="000000"/>
          <w:spacing w:val="1"/>
          <w:sz w:val="22"/>
          <w:szCs w:val="22"/>
        </w:rPr>
        <w:t xml:space="preserve"> or other professionals</w:t>
      </w:r>
      <w:r w:rsidRPr="00D731DC">
        <w:rPr>
          <w:rFonts w:cstheme="minorHAnsi"/>
          <w:color w:val="000000"/>
          <w:spacing w:val="1"/>
          <w:sz w:val="22"/>
          <w:szCs w:val="22"/>
        </w:rPr>
        <w:t>, or staff or criticize school</w:t>
      </w:r>
      <w:r w:rsidR="00234B0C">
        <w:rPr>
          <w:rFonts w:cstheme="minorHAnsi"/>
          <w:color w:val="000000"/>
          <w:spacing w:val="1"/>
          <w:sz w:val="22"/>
          <w:szCs w:val="22"/>
        </w:rPr>
        <w:t>/hospital/clinic</w:t>
      </w:r>
      <w:r w:rsidRPr="00D731DC">
        <w:rPr>
          <w:rFonts w:cstheme="minorHAnsi"/>
          <w:color w:val="000000"/>
          <w:spacing w:val="1"/>
          <w:sz w:val="22"/>
          <w:szCs w:val="22"/>
        </w:rPr>
        <w:t xml:space="preserve"> policies or </w:t>
      </w:r>
      <w:r w:rsidRPr="00D731DC">
        <w:rPr>
          <w:rFonts w:cstheme="minorHAnsi"/>
          <w:color w:val="000000"/>
          <w:sz w:val="22"/>
          <w:szCs w:val="22"/>
        </w:rPr>
        <w:t>personnel</w:t>
      </w:r>
      <w:r w:rsidR="00B02045">
        <w:rPr>
          <w:rFonts w:cstheme="minorHAnsi"/>
          <w:color w:val="000000"/>
          <w:sz w:val="22"/>
          <w:szCs w:val="22"/>
        </w:rPr>
        <w:t xml:space="preserve"> on social media</w:t>
      </w:r>
      <w:r w:rsidRPr="00D731DC">
        <w:rPr>
          <w:rFonts w:cstheme="minorHAnsi"/>
          <w:color w:val="000000"/>
          <w:sz w:val="22"/>
          <w:szCs w:val="22"/>
        </w:rPr>
        <w:t>.</w:t>
      </w:r>
    </w:p>
    <w:p w14:paraId="34970803" w14:textId="77777777" w:rsidR="00D4432D" w:rsidRPr="00C6246A" w:rsidRDefault="00D4432D" w:rsidP="009D61ED">
      <w:pPr>
        <w:pStyle w:val="ListParagraph"/>
        <w:numPr>
          <w:ilvl w:val="0"/>
          <w:numId w:val="12"/>
        </w:numPr>
        <w:tabs>
          <w:tab w:val="left" w:pos="3960"/>
        </w:tabs>
        <w:spacing w:line="240" w:lineRule="exact"/>
        <w:rPr>
          <w:rFonts w:cstheme="minorHAnsi"/>
          <w:sz w:val="22"/>
          <w:szCs w:val="22"/>
        </w:rPr>
      </w:pPr>
      <w:r w:rsidRPr="00D731DC">
        <w:rPr>
          <w:rFonts w:cstheme="minorHAnsi"/>
          <w:color w:val="000000"/>
          <w:spacing w:val="1"/>
          <w:sz w:val="22"/>
          <w:szCs w:val="22"/>
        </w:rPr>
        <w:t xml:space="preserve">Post or send only what you want the world to see. Once you post something, </w:t>
      </w:r>
      <w:r w:rsidRPr="00D731DC">
        <w:rPr>
          <w:rFonts w:cstheme="minorHAnsi"/>
          <w:color w:val="000000"/>
          <w:sz w:val="22"/>
          <w:szCs w:val="22"/>
        </w:rPr>
        <w:t xml:space="preserve">it may be </w:t>
      </w:r>
      <w:r w:rsidRPr="00C6246A">
        <w:rPr>
          <w:rFonts w:cstheme="minorHAnsi"/>
          <w:color w:val="000000"/>
          <w:sz w:val="22"/>
          <w:szCs w:val="22"/>
        </w:rPr>
        <w:t>available even after you have taken it down.</w:t>
      </w:r>
    </w:p>
    <w:p w14:paraId="211B2BA4" w14:textId="1B09308B" w:rsidR="00D4432D" w:rsidRPr="00C6246A" w:rsidRDefault="00D4432D" w:rsidP="3485F512">
      <w:pPr>
        <w:spacing w:before="240" w:line="240" w:lineRule="exact"/>
        <w:rPr>
          <w:sz w:val="22"/>
          <w:szCs w:val="22"/>
        </w:rPr>
      </w:pPr>
      <w:r w:rsidRPr="00C6246A">
        <w:rPr>
          <w:color w:val="000000" w:themeColor="text1"/>
          <w:sz w:val="22"/>
          <w:szCs w:val="22"/>
        </w:rPr>
        <w:t xml:space="preserve">As </w:t>
      </w:r>
      <w:r w:rsidR="73BC71F8" w:rsidRPr="00C6246A">
        <w:rPr>
          <w:color w:val="000000" w:themeColor="text1"/>
          <w:sz w:val="22"/>
          <w:szCs w:val="22"/>
        </w:rPr>
        <w:t>a behavior analyst</w:t>
      </w:r>
      <w:r w:rsidRPr="00C6246A">
        <w:rPr>
          <w:color w:val="000000" w:themeColor="text1"/>
          <w:sz w:val="22"/>
          <w:szCs w:val="22"/>
        </w:rPr>
        <w:t xml:space="preserve">, you are expected to use appropriate language and demonstrate a professional demeanor in all written communication with </w:t>
      </w:r>
      <w:r w:rsidR="73BC71F8" w:rsidRPr="00C6246A">
        <w:rPr>
          <w:color w:val="000000" w:themeColor="text1"/>
          <w:sz w:val="22"/>
          <w:szCs w:val="22"/>
        </w:rPr>
        <w:t>other professionals</w:t>
      </w:r>
      <w:r w:rsidRPr="00C6246A">
        <w:rPr>
          <w:color w:val="000000" w:themeColor="text1"/>
          <w:sz w:val="22"/>
          <w:szCs w:val="22"/>
        </w:rPr>
        <w:t xml:space="preserve">, </w:t>
      </w:r>
      <w:r w:rsidR="73BC71F8" w:rsidRPr="00C6246A">
        <w:rPr>
          <w:color w:val="000000" w:themeColor="text1"/>
          <w:sz w:val="22"/>
          <w:szCs w:val="22"/>
        </w:rPr>
        <w:t>clients</w:t>
      </w:r>
      <w:r w:rsidRPr="00C6246A">
        <w:rPr>
          <w:color w:val="000000" w:themeColor="text1"/>
          <w:sz w:val="22"/>
          <w:szCs w:val="22"/>
        </w:rPr>
        <w:t xml:space="preserve">, </w:t>
      </w:r>
      <w:r w:rsidR="73BC71F8" w:rsidRPr="00C6246A">
        <w:rPr>
          <w:color w:val="000000" w:themeColor="text1"/>
          <w:sz w:val="22"/>
          <w:szCs w:val="22"/>
        </w:rPr>
        <w:t xml:space="preserve">family members of clients, </w:t>
      </w:r>
      <w:r w:rsidRPr="00C6246A">
        <w:rPr>
          <w:color w:val="000000" w:themeColor="text1"/>
          <w:sz w:val="22"/>
          <w:szCs w:val="22"/>
        </w:rPr>
        <w:t xml:space="preserve">and university faculty and supervisors. This includes all written (email and text messaging) and verbal </w:t>
      </w:r>
      <w:r w:rsidRPr="00C6246A">
        <w:rPr>
          <w:color w:val="000000" w:themeColor="text1"/>
          <w:sz w:val="22"/>
          <w:szCs w:val="22"/>
        </w:rPr>
        <w:lastRenderedPageBreak/>
        <w:t>communication, including phone conversations. Guidelines for the use of email, text messaging, as well as use of cell phones at your practicum site are as follows:</w:t>
      </w:r>
    </w:p>
    <w:p w14:paraId="2A65F02C" w14:textId="77777777" w:rsidR="00D4432D" w:rsidRPr="00C6246A" w:rsidRDefault="00D4432D" w:rsidP="3485F512">
      <w:pPr>
        <w:spacing w:line="230" w:lineRule="exact"/>
        <w:rPr>
          <w:sz w:val="22"/>
          <w:szCs w:val="22"/>
        </w:rPr>
      </w:pPr>
    </w:p>
    <w:p w14:paraId="23BB874D" w14:textId="77777777" w:rsidR="00D4432D" w:rsidRPr="00524596" w:rsidRDefault="00D4432D" w:rsidP="3485F512">
      <w:pPr>
        <w:pStyle w:val="Heading3"/>
        <w:rPr>
          <w:sz w:val="26"/>
          <w:szCs w:val="26"/>
        </w:rPr>
      </w:pPr>
      <w:bookmarkStart w:id="120" w:name="_Toc222829571"/>
      <w:r w:rsidRPr="00524596">
        <w:rPr>
          <w:sz w:val="26"/>
          <w:szCs w:val="26"/>
        </w:rPr>
        <w:t>Email &amp; Text Messaging</w:t>
      </w:r>
      <w:bookmarkEnd w:id="120"/>
    </w:p>
    <w:p w14:paraId="6C425B1A" w14:textId="13091D13" w:rsidR="00D4432D" w:rsidRPr="00C6246A" w:rsidRDefault="00D4432D" w:rsidP="009D61ED">
      <w:pPr>
        <w:pStyle w:val="ListParagraph"/>
        <w:numPr>
          <w:ilvl w:val="0"/>
          <w:numId w:val="13"/>
        </w:numPr>
        <w:tabs>
          <w:tab w:val="left" w:pos="3960"/>
        </w:tabs>
        <w:rPr>
          <w:sz w:val="22"/>
          <w:szCs w:val="22"/>
        </w:rPr>
      </w:pPr>
      <w:r w:rsidRPr="00C6246A">
        <w:rPr>
          <w:color w:val="000000"/>
          <w:spacing w:val="1"/>
          <w:sz w:val="22"/>
          <w:szCs w:val="22"/>
        </w:rPr>
        <w:t>Think three times: before you write, after you write</w:t>
      </w:r>
      <w:r w:rsidR="1A5DCB09" w:rsidRPr="00C6246A">
        <w:rPr>
          <w:color w:val="000000" w:themeColor="text1"/>
          <w:sz w:val="22"/>
          <w:szCs w:val="22"/>
        </w:rPr>
        <w:t>,</w:t>
      </w:r>
      <w:r w:rsidRPr="00C6246A">
        <w:rPr>
          <w:color w:val="000000"/>
          <w:spacing w:val="1"/>
          <w:sz w:val="22"/>
          <w:szCs w:val="22"/>
        </w:rPr>
        <w:t xml:space="preserve"> and before you send your </w:t>
      </w:r>
      <w:r w:rsidRPr="00C6246A">
        <w:rPr>
          <w:color w:val="000000"/>
          <w:sz w:val="22"/>
          <w:szCs w:val="22"/>
        </w:rPr>
        <w:t>message. Carefully compose all responses.</w:t>
      </w:r>
    </w:p>
    <w:p w14:paraId="76C3FE96" w14:textId="029AEE49" w:rsidR="0023340C" w:rsidRPr="00C6246A" w:rsidRDefault="0023340C" w:rsidP="009D61ED">
      <w:pPr>
        <w:pStyle w:val="ListParagraph"/>
        <w:numPr>
          <w:ilvl w:val="0"/>
          <w:numId w:val="13"/>
        </w:numPr>
        <w:tabs>
          <w:tab w:val="left" w:pos="3960"/>
        </w:tabs>
        <w:spacing w:before="120"/>
        <w:rPr>
          <w:sz w:val="22"/>
          <w:szCs w:val="22"/>
        </w:rPr>
      </w:pPr>
      <w:r w:rsidRPr="00C6246A">
        <w:rPr>
          <w:color w:val="000000"/>
          <w:sz w:val="22"/>
          <w:szCs w:val="22"/>
        </w:rPr>
        <w:t xml:space="preserve">Start </w:t>
      </w:r>
      <w:r w:rsidR="0047129D" w:rsidRPr="00C6246A">
        <w:rPr>
          <w:color w:val="000000"/>
          <w:sz w:val="22"/>
          <w:szCs w:val="22"/>
        </w:rPr>
        <w:t>email</w:t>
      </w:r>
      <w:r w:rsidRPr="00C6246A">
        <w:rPr>
          <w:color w:val="000000"/>
          <w:sz w:val="22"/>
          <w:szCs w:val="22"/>
        </w:rPr>
        <w:t xml:space="preserve"> response</w:t>
      </w:r>
      <w:r w:rsidR="0047129D" w:rsidRPr="00C6246A">
        <w:rPr>
          <w:color w:val="000000"/>
          <w:sz w:val="22"/>
          <w:szCs w:val="22"/>
        </w:rPr>
        <w:t>s</w:t>
      </w:r>
      <w:r w:rsidRPr="00C6246A">
        <w:rPr>
          <w:color w:val="000000"/>
          <w:sz w:val="22"/>
          <w:szCs w:val="22"/>
        </w:rPr>
        <w:t xml:space="preserve"> with a respectful </w:t>
      </w:r>
      <w:r w:rsidR="0047129D" w:rsidRPr="00C6246A">
        <w:rPr>
          <w:color w:val="000000"/>
          <w:sz w:val="22"/>
          <w:szCs w:val="22"/>
        </w:rPr>
        <w:t>greeting.</w:t>
      </w:r>
    </w:p>
    <w:p w14:paraId="0C186036" w14:textId="77777777" w:rsidR="00D4432D" w:rsidRPr="00C6246A" w:rsidRDefault="00D4432D" w:rsidP="009D61ED">
      <w:pPr>
        <w:pStyle w:val="ListParagraph"/>
        <w:numPr>
          <w:ilvl w:val="0"/>
          <w:numId w:val="13"/>
        </w:numPr>
        <w:spacing w:before="120"/>
        <w:rPr>
          <w:sz w:val="22"/>
          <w:szCs w:val="22"/>
        </w:rPr>
      </w:pPr>
      <w:r w:rsidRPr="00C6246A">
        <w:rPr>
          <w:color w:val="000000"/>
          <w:spacing w:val="1"/>
          <w:sz w:val="22"/>
          <w:szCs w:val="22"/>
        </w:rPr>
        <w:t>Get your most important points across quickly.</w:t>
      </w:r>
    </w:p>
    <w:p w14:paraId="40F04298" w14:textId="77777777" w:rsidR="00744245" w:rsidRPr="00C6246A" w:rsidRDefault="00D4432D" w:rsidP="009D61ED">
      <w:pPr>
        <w:pStyle w:val="ListParagraph"/>
        <w:numPr>
          <w:ilvl w:val="0"/>
          <w:numId w:val="13"/>
        </w:numPr>
        <w:spacing w:before="120"/>
        <w:rPr>
          <w:sz w:val="22"/>
          <w:szCs w:val="22"/>
        </w:rPr>
      </w:pPr>
      <w:r w:rsidRPr="00C6246A">
        <w:rPr>
          <w:color w:val="000000"/>
          <w:spacing w:val="1"/>
          <w:sz w:val="22"/>
          <w:szCs w:val="22"/>
        </w:rPr>
        <w:t>Use the descriptive subject line to identify the message content.</w:t>
      </w:r>
    </w:p>
    <w:p w14:paraId="58D8555D" w14:textId="77777777" w:rsidR="007A3355" w:rsidRPr="00C6246A" w:rsidRDefault="00744245" w:rsidP="009D61ED">
      <w:pPr>
        <w:pStyle w:val="ListParagraph"/>
        <w:numPr>
          <w:ilvl w:val="0"/>
          <w:numId w:val="13"/>
        </w:numPr>
        <w:spacing w:before="120"/>
        <w:rPr>
          <w:sz w:val="22"/>
          <w:szCs w:val="22"/>
        </w:rPr>
      </w:pPr>
      <w:r w:rsidRPr="00C6246A">
        <w:rPr>
          <w:color w:val="000000"/>
          <w:spacing w:val="1"/>
          <w:sz w:val="22"/>
          <w:szCs w:val="22"/>
        </w:rPr>
        <w:t xml:space="preserve">Review your response after composition </w:t>
      </w:r>
      <w:r w:rsidR="00D314EC" w:rsidRPr="00C6246A">
        <w:rPr>
          <w:color w:val="000000"/>
          <w:spacing w:val="1"/>
          <w:sz w:val="22"/>
          <w:szCs w:val="22"/>
        </w:rPr>
        <w:t xml:space="preserve">to ensure </w:t>
      </w:r>
      <w:r w:rsidR="007A3355" w:rsidRPr="00C6246A">
        <w:rPr>
          <w:color w:val="000000"/>
          <w:spacing w:val="1"/>
          <w:sz w:val="22"/>
          <w:szCs w:val="22"/>
        </w:rPr>
        <w:t>the following:</w:t>
      </w:r>
    </w:p>
    <w:p w14:paraId="2606FE57" w14:textId="6A1CCFEC" w:rsidR="004A20CD" w:rsidRPr="00C6246A" w:rsidRDefault="007A3355" w:rsidP="009D61ED">
      <w:pPr>
        <w:pStyle w:val="ListParagraph"/>
        <w:numPr>
          <w:ilvl w:val="1"/>
          <w:numId w:val="13"/>
        </w:numPr>
        <w:spacing w:before="120"/>
        <w:rPr>
          <w:sz w:val="22"/>
          <w:szCs w:val="22"/>
        </w:rPr>
      </w:pPr>
      <w:r w:rsidRPr="00C6246A">
        <w:rPr>
          <w:color w:val="000000"/>
          <w:spacing w:val="1"/>
          <w:sz w:val="22"/>
          <w:szCs w:val="22"/>
        </w:rPr>
        <w:t>First and foremost, your response maintains the confidentiality</w:t>
      </w:r>
      <w:r w:rsidR="008C629F" w:rsidRPr="00C6246A">
        <w:rPr>
          <w:color w:val="000000"/>
          <w:spacing w:val="1"/>
          <w:sz w:val="22"/>
          <w:szCs w:val="22"/>
        </w:rPr>
        <w:t xml:space="preserve"> of any student/client in compliance with either FERPA or HIPAA guidelines respectively</w:t>
      </w:r>
      <w:r w:rsidR="003E3EA3" w:rsidRPr="00C6246A">
        <w:rPr>
          <w:color w:val="000000"/>
          <w:spacing w:val="1"/>
          <w:sz w:val="22"/>
          <w:szCs w:val="22"/>
        </w:rPr>
        <w:t>.</w:t>
      </w:r>
    </w:p>
    <w:p w14:paraId="0B6E780E" w14:textId="2685221A" w:rsidR="004A20CD" w:rsidRPr="00C6246A" w:rsidRDefault="004A20CD" w:rsidP="009D61ED">
      <w:pPr>
        <w:pStyle w:val="ListParagraph"/>
        <w:numPr>
          <w:ilvl w:val="1"/>
          <w:numId w:val="13"/>
        </w:numPr>
        <w:spacing w:before="120"/>
        <w:rPr>
          <w:sz w:val="22"/>
          <w:szCs w:val="22"/>
        </w:rPr>
      </w:pPr>
      <w:r w:rsidRPr="00C6246A">
        <w:rPr>
          <w:color w:val="000000"/>
          <w:spacing w:val="1"/>
          <w:sz w:val="22"/>
          <w:szCs w:val="22"/>
        </w:rPr>
        <w:t>You have attached any relevant files or hyperlinks referenced in the email</w:t>
      </w:r>
      <w:r w:rsidR="003E3EA3" w:rsidRPr="00C6246A">
        <w:rPr>
          <w:color w:val="000000"/>
          <w:spacing w:val="1"/>
          <w:sz w:val="22"/>
          <w:szCs w:val="22"/>
        </w:rPr>
        <w:t>.</w:t>
      </w:r>
    </w:p>
    <w:p w14:paraId="1E2F9E5C" w14:textId="0DC42855" w:rsidR="00D4432D" w:rsidRPr="00C6246A" w:rsidRDefault="003E3EA3" w:rsidP="009D61ED">
      <w:pPr>
        <w:pStyle w:val="ListParagraph"/>
        <w:numPr>
          <w:ilvl w:val="1"/>
          <w:numId w:val="13"/>
        </w:numPr>
        <w:spacing w:before="120"/>
        <w:rPr>
          <w:sz w:val="22"/>
          <w:szCs w:val="22"/>
        </w:rPr>
      </w:pPr>
      <w:r w:rsidRPr="00C6246A">
        <w:rPr>
          <w:color w:val="000000"/>
          <w:spacing w:val="1"/>
          <w:sz w:val="22"/>
          <w:szCs w:val="22"/>
        </w:rPr>
        <w:t>For a response to someone else’s email, y</w:t>
      </w:r>
      <w:r w:rsidR="004A20CD" w:rsidRPr="00C6246A">
        <w:rPr>
          <w:color w:val="000000"/>
          <w:spacing w:val="1"/>
          <w:sz w:val="22"/>
          <w:szCs w:val="22"/>
        </w:rPr>
        <w:t xml:space="preserve">ou have </w:t>
      </w:r>
      <w:r w:rsidRPr="00C6246A">
        <w:rPr>
          <w:color w:val="000000"/>
          <w:spacing w:val="1"/>
          <w:sz w:val="22"/>
          <w:szCs w:val="22"/>
        </w:rPr>
        <w:t>sufficiently addressed all questions and/or comments from the sender.</w:t>
      </w:r>
      <w:r w:rsidR="00D4432D" w:rsidRPr="00C6246A">
        <w:rPr>
          <w:color w:val="000000"/>
          <w:spacing w:val="1"/>
          <w:sz w:val="22"/>
          <w:szCs w:val="22"/>
        </w:rPr>
        <w:t xml:space="preserve"> </w:t>
      </w:r>
    </w:p>
    <w:p w14:paraId="580904E3" w14:textId="77777777" w:rsidR="00D4432D" w:rsidRPr="00C6246A" w:rsidRDefault="00D4432D" w:rsidP="3485F512">
      <w:pPr>
        <w:ind w:left="1440"/>
        <w:rPr>
          <w:rFonts w:cs="Calibri (Body)"/>
          <w:sz w:val="22"/>
          <w:szCs w:val="22"/>
        </w:rPr>
      </w:pPr>
    </w:p>
    <w:p w14:paraId="6D0D5693" w14:textId="36AD7F69" w:rsidR="00D4432D" w:rsidRPr="00524596" w:rsidRDefault="00D4432D" w:rsidP="3485F512">
      <w:pPr>
        <w:pStyle w:val="Heading3"/>
        <w:rPr>
          <w:sz w:val="26"/>
          <w:szCs w:val="26"/>
        </w:rPr>
      </w:pPr>
      <w:bookmarkStart w:id="121" w:name="_Toc222829572"/>
      <w:r w:rsidRPr="00524596">
        <w:rPr>
          <w:sz w:val="26"/>
          <w:szCs w:val="26"/>
        </w:rPr>
        <w:t xml:space="preserve">Cell Phone &amp; Text Messages While </w:t>
      </w:r>
      <w:r w:rsidR="5B27E127" w:rsidRPr="00524596">
        <w:rPr>
          <w:sz w:val="26"/>
          <w:szCs w:val="26"/>
        </w:rPr>
        <w:t>in Online Interteach Discussions</w:t>
      </w:r>
      <w:r w:rsidRPr="00524596">
        <w:rPr>
          <w:sz w:val="26"/>
          <w:szCs w:val="26"/>
        </w:rPr>
        <w:t xml:space="preserve"> and Field/Practicum Placements</w:t>
      </w:r>
      <w:bookmarkEnd w:id="121"/>
    </w:p>
    <w:p w14:paraId="33BF24A3" w14:textId="77777777" w:rsidR="00D4432D" w:rsidRPr="00C6246A" w:rsidRDefault="00D4432D" w:rsidP="009D61ED">
      <w:pPr>
        <w:pStyle w:val="ListParagraph"/>
        <w:numPr>
          <w:ilvl w:val="0"/>
          <w:numId w:val="14"/>
        </w:numPr>
        <w:tabs>
          <w:tab w:val="left" w:pos="1800"/>
        </w:tabs>
        <w:ind w:left="720"/>
        <w:rPr>
          <w:rFonts w:cs="Calibri (Body)"/>
          <w:sz w:val="22"/>
          <w:szCs w:val="22"/>
        </w:rPr>
      </w:pPr>
      <w:r w:rsidRPr="00C6246A">
        <w:rPr>
          <w:rFonts w:cs="Calibri (Body)"/>
          <w:color w:val="000000" w:themeColor="text1"/>
          <w:sz w:val="22"/>
          <w:szCs w:val="22"/>
        </w:rPr>
        <w:t>Turn your cell phone off. If you need to have your cell phone on, set it to vibrate.</w:t>
      </w:r>
    </w:p>
    <w:p w14:paraId="46ED55F5" w14:textId="77777777" w:rsidR="00D4432D" w:rsidRPr="00C6246A" w:rsidRDefault="00D4432D" w:rsidP="009D61ED">
      <w:pPr>
        <w:pStyle w:val="ListParagraph"/>
        <w:numPr>
          <w:ilvl w:val="0"/>
          <w:numId w:val="14"/>
        </w:numPr>
        <w:ind w:left="720"/>
        <w:rPr>
          <w:rFonts w:cs="Calibri (Body)"/>
          <w:sz w:val="22"/>
          <w:szCs w:val="22"/>
        </w:rPr>
      </w:pPr>
      <w:r w:rsidRPr="00C6246A">
        <w:rPr>
          <w:rFonts w:cs="Calibri (Body)"/>
          <w:color w:val="000000" w:themeColor="text1"/>
          <w:sz w:val="22"/>
          <w:szCs w:val="22"/>
        </w:rPr>
        <w:t>Let your cell phone calls go to voice mail.</w:t>
      </w:r>
    </w:p>
    <w:p w14:paraId="1A07828E" w14:textId="77777777" w:rsidR="00D4432D" w:rsidRPr="00C6246A" w:rsidRDefault="00D4432D" w:rsidP="009D61ED">
      <w:pPr>
        <w:pStyle w:val="ListParagraph"/>
        <w:numPr>
          <w:ilvl w:val="0"/>
          <w:numId w:val="14"/>
        </w:numPr>
        <w:tabs>
          <w:tab w:val="left" w:pos="1800"/>
        </w:tabs>
        <w:ind w:left="720"/>
        <w:rPr>
          <w:rFonts w:cs="Calibri (Body)"/>
          <w:sz w:val="22"/>
          <w:szCs w:val="22"/>
        </w:rPr>
      </w:pPr>
      <w:r w:rsidRPr="00C6246A">
        <w:rPr>
          <w:rFonts w:cs="Calibri (Body)"/>
          <w:color w:val="000000" w:themeColor="text1"/>
          <w:sz w:val="22"/>
          <w:szCs w:val="22"/>
        </w:rPr>
        <w:t>Refrain from checking and responding to voice and text messages while at your practicum site.</w:t>
      </w:r>
    </w:p>
    <w:p w14:paraId="2D28404D" w14:textId="77777777" w:rsidR="00D4432D" w:rsidRPr="00C6246A" w:rsidRDefault="00D4432D" w:rsidP="009D61ED">
      <w:pPr>
        <w:pStyle w:val="ListParagraph"/>
        <w:numPr>
          <w:ilvl w:val="0"/>
          <w:numId w:val="14"/>
        </w:numPr>
        <w:tabs>
          <w:tab w:val="left" w:pos="1800"/>
        </w:tabs>
        <w:ind w:left="720"/>
        <w:rPr>
          <w:rFonts w:cs="Calibri (Body)"/>
          <w:sz w:val="22"/>
          <w:szCs w:val="22"/>
        </w:rPr>
      </w:pPr>
      <w:r w:rsidRPr="00C6246A">
        <w:rPr>
          <w:rFonts w:cs="Calibri (Body)"/>
          <w:color w:val="000000" w:themeColor="text1"/>
          <w:sz w:val="22"/>
          <w:szCs w:val="22"/>
        </w:rPr>
        <w:t>Use of your cell phone should be reserved for important calls and messages only, and only during a “down time” (i.e., break, recess).</w:t>
      </w:r>
    </w:p>
    <w:p w14:paraId="7C37A515" w14:textId="1D9545A4" w:rsidR="00D4432D" w:rsidRPr="00163386" w:rsidRDefault="00D4432D" w:rsidP="009D61ED">
      <w:pPr>
        <w:pStyle w:val="ListParagraph"/>
        <w:numPr>
          <w:ilvl w:val="0"/>
          <w:numId w:val="14"/>
        </w:numPr>
        <w:tabs>
          <w:tab w:val="left" w:pos="1800"/>
        </w:tabs>
        <w:ind w:left="720"/>
        <w:rPr>
          <w:rFonts w:cs="Calibri (Body)"/>
          <w:sz w:val="22"/>
          <w:szCs w:val="22"/>
        </w:rPr>
      </w:pPr>
      <w:r w:rsidRPr="00C6246A">
        <w:rPr>
          <w:rFonts w:cs="Calibri (Body)"/>
          <w:color w:val="000000" w:themeColor="text1"/>
          <w:sz w:val="22"/>
          <w:szCs w:val="22"/>
        </w:rPr>
        <w:t>If you need to make a phone call, wait until you have a break</w:t>
      </w:r>
      <w:r w:rsidR="1A5DCB09" w:rsidRPr="004C02BB">
        <w:rPr>
          <w:rFonts w:cs="Calibri (Body)"/>
          <w:color w:val="000000" w:themeColor="text1"/>
          <w:sz w:val="22"/>
          <w:szCs w:val="22"/>
        </w:rPr>
        <w:t>,</w:t>
      </w:r>
      <w:r w:rsidRPr="00C6246A">
        <w:rPr>
          <w:rFonts w:cs="Calibri (Body)"/>
          <w:color w:val="000000" w:themeColor="text1"/>
          <w:sz w:val="22"/>
          <w:szCs w:val="22"/>
        </w:rPr>
        <w:t xml:space="preserve"> and then find a private place to make the call.</w:t>
      </w:r>
    </w:p>
    <w:p w14:paraId="006C3245" w14:textId="57A185C5" w:rsidR="008224F7" w:rsidRPr="005E0524" w:rsidRDefault="1A5DCB09" w:rsidP="009D61ED">
      <w:pPr>
        <w:pStyle w:val="ListParagraph"/>
        <w:numPr>
          <w:ilvl w:val="0"/>
          <w:numId w:val="14"/>
        </w:numPr>
        <w:tabs>
          <w:tab w:val="left" w:pos="1800"/>
        </w:tabs>
        <w:ind w:left="720"/>
        <w:rPr>
          <w:rFonts w:cs="Calibri (Body)"/>
          <w:sz w:val="22"/>
          <w:szCs w:val="22"/>
        </w:rPr>
      </w:pPr>
      <w:r w:rsidRPr="00C6246A">
        <w:rPr>
          <w:rFonts w:cs="Calibri (Body)"/>
          <w:color w:val="000000" w:themeColor="text1"/>
          <w:sz w:val="22"/>
          <w:szCs w:val="22"/>
        </w:rPr>
        <w:t>If you have an emergency (e.g., family illness or injury), excuse yourself from the current activity and go to a private location to take the phone call.</w:t>
      </w:r>
    </w:p>
    <w:p w14:paraId="2F91C729" w14:textId="4A844D27" w:rsidR="006A3B78" w:rsidRPr="005E0524" w:rsidRDefault="006A3B78" w:rsidP="009D61ED">
      <w:pPr>
        <w:pStyle w:val="ListParagraph"/>
        <w:numPr>
          <w:ilvl w:val="0"/>
          <w:numId w:val="14"/>
        </w:numPr>
        <w:tabs>
          <w:tab w:val="left" w:pos="1800"/>
        </w:tabs>
        <w:ind w:left="720"/>
        <w:rPr>
          <w:rFonts w:cs="Calibri (Body)"/>
          <w:sz w:val="22"/>
          <w:szCs w:val="22"/>
        </w:rPr>
      </w:pPr>
      <w:r>
        <w:rPr>
          <w:rFonts w:cs="Calibri (Body)"/>
          <w:color w:val="000000" w:themeColor="text1"/>
          <w:sz w:val="22"/>
          <w:szCs w:val="22"/>
        </w:rPr>
        <w:t xml:space="preserve">Follow your practicum site’s guidelines for </w:t>
      </w:r>
      <w:r w:rsidR="005E0524">
        <w:rPr>
          <w:rFonts w:cs="Calibri (Body)"/>
          <w:color w:val="000000" w:themeColor="text1"/>
          <w:sz w:val="22"/>
          <w:szCs w:val="22"/>
        </w:rPr>
        <w:t>communication with clients and their families.</w:t>
      </w:r>
    </w:p>
    <w:p w14:paraId="72D5ACF2" w14:textId="0F31BCEC" w:rsidR="005E0524" w:rsidRPr="00C6246A" w:rsidRDefault="005E0524" w:rsidP="009D61ED">
      <w:pPr>
        <w:pStyle w:val="ListParagraph"/>
        <w:numPr>
          <w:ilvl w:val="1"/>
          <w:numId w:val="14"/>
        </w:numPr>
        <w:tabs>
          <w:tab w:val="left" w:pos="1800"/>
        </w:tabs>
        <w:rPr>
          <w:rFonts w:cs="Calibri (Body)"/>
          <w:sz w:val="22"/>
          <w:szCs w:val="22"/>
        </w:rPr>
      </w:pPr>
      <w:r>
        <w:rPr>
          <w:rFonts w:cs="Calibri (Body)"/>
          <w:color w:val="000000" w:themeColor="text1"/>
          <w:sz w:val="22"/>
          <w:szCs w:val="22"/>
        </w:rPr>
        <w:t>Always consider your clients’ and families’ preferences when deciding on how best to communicate with them.</w:t>
      </w:r>
    </w:p>
    <w:p w14:paraId="595B6A34" w14:textId="77777777" w:rsidR="008224F7" w:rsidRDefault="008224F7" w:rsidP="00D4432D">
      <w:pPr>
        <w:pStyle w:val="Heading2"/>
      </w:pPr>
    </w:p>
    <w:p w14:paraId="13B8F1C2" w14:textId="34987F61" w:rsidR="00D4432D" w:rsidRPr="00003799" w:rsidRDefault="00D4432D" w:rsidP="00D4432D">
      <w:pPr>
        <w:pStyle w:val="Heading2"/>
      </w:pPr>
      <w:bookmarkStart w:id="122" w:name="_Toc222829573"/>
      <w:r w:rsidRPr="00003799">
        <w:t>Student Conduct Code</w:t>
      </w:r>
      <w:bookmarkEnd w:id="122"/>
    </w:p>
    <w:p w14:paraId="391F6370" w14:textId="38B6202C" w:rsidR="00D4432D" w:rsidRPr="001216E2" w:rsidRDefault="00D4432D" w:rsidP="00D4432D">
      <w:pPr>
        <w:rPr>
          <w:rFonts w:cs="Calibri (Body)"/>
          <w:color w:val="000000"/>
          <w:sz w:val="22"/>
          <w:szCs w:val="22"/>
        </w:rPr>
      </w:pPr>
      <w:r w:rsidRPr="3485F512">
        <w:rPr>
          <w:rFonts w:cs="Calibri (Body)"/>
          <w:color w:val="000000" w:themeColor="text1"/>
          <w:sz w:val="22"/>
          <w:szCs w:val="22"/>
        </w:rPr>
        <w:t>All students are subject to the regulations stipulated in the UO Student Conduct Code. This code represents a compilation of important regulations, policies, and procedures pertaining to student life</w:t>
      </w:r>
      <w:r w:rsidR="531C11EB" w:rsidRPr="3485F512">
        <w:rPr>
          <w:rFonts w:cs="Calibri (Body)"/>
          <w:color w:val="000000" w:themeColor="text1"/>
          <w:sz w:val="22"/>
          <w:szCs w:val="22"/>
        </w:rPr>
        <w:t xml:space="preserve">. </w:t>
      </w:r>
      <w:r w:rsidRPr="3485F512">
        <w:rPr>
          <w:rFonts w:cs="Calibri (Body)"/>
          <w:color w:val="000000" w:themeColor="text1"/>
          <w:sz w:val="22"/>
          <w:szCs w:val="22"/>
        </w:rPr>
        <w:t xml:space="preserve">It is intended to inform students of their rights and responsibilities during their association with this institution, and to provide general guidance for enforcing those regulations and policies essential to the educational and research missions of the University. </w:t>
      </w:r>
      <w:r w:rsidRPr="3485F512">
        <w:rPr>
          <w:rFonts w:cs="Calibri (Body)"/>
          <w:i/>
          <w:iCs/>
          <w:color w:val="000000" w:themeColor="text1"/>
          <w:sz w:val="22"/>
          <w:szCs w:val="22"/>
        </w:rPr>
        <w:t xml:space="preserve">The full text of the University of Oregon’s Student Conduct Code, including procedures for handling student conduct cases, can be found at </w:t>
      </w:r>
      <w:hyperlink r:id="rId78" w:history="1">
        <w:r w:rsidRPr="3485F512">
          <w:rPr>
            <w:rStyle w:val="Hyperlink"/>
            <w:rFonts w:cs="Calibri (Body)"/>
            <w:i/>
            <w:iCs/>
            <w:sz w:val="22"/>
            <w:szCs w:val="22"/>
          </w:rPr>
          <w:t>https://dos.uoregon.edu/code-procedures</w:t>
        </w:r>
      </w:hyperlink>
      <w:r w:rsidRPr="3485F512">
        <w:rPr>
          <w:rFonts w:cs="Calibri (Body)"/>
          <w:i/>
          <w:iCs/>
          <w:color w:val="000000" w:themeColor="text1"/>
          <w:sz w:val="22"/>
          <w:szCs w:val="22"/>
        </w:rPr>
        <w:t xml:space="preserve">. </w:t>
      </w:r>
      <w:r w:rsidRPr="3485F512">
        <w:rPr>
          <w:color w:val="000000" w:themeColor="text1"/>
          <w:sz w:val="22"/>
          <w:szCs w:val="22"/>
        </w:rPr>
        <w:t>Examples of student conduct code violations include:</w:t>
      </w:r>
    </w:p>
    <w:p w14:paraId="04368FDD" w14:textId="77777777" w:rsidR="00D4432D" w:rsidRDefault="00D4432D" w:rsidP="00D4432D">
      <w:pPr>
        <w:spacing w:line="206" w:lineRule="exact"/>
      </w:pPr>
    </w:p>
    <w:tbl>
      <w:tblPr>
        <w:tblStyle w:val="TableGrid"/>
        <w:tblW w:w="0" w:type="auto"/>
        <w:tblLook w:val="04A0" w:firstRow="1" w:lastRow="0" w:firstColumn="1" w:lastColumn="0" w:noHBand="0" w:noVBand="1"/>
      </w:tblPr>
      <w:tblGrid>
        <w:gridCol w:w="4675"/>
        <w:gridCol w:w="4675"/>
      </w:tblGrid>
      <w:tr w:rsidR="00D4432D" w:rsidRPr="001216E2" w14:paraId="48004914" w14:textId="77777777" w:rsidTr="3485F512">
        <w:tc>
          <w:tcPr>
            <w:tcW w:w="4675" w:type="dxa"/>
          </w:tcPr>
          <w:p w14:paraId="3C39D266" w14:textId="56D018F9" w:rsidR="00D4432D" w:rsidRPr="001216E2" w:rsidRDefault="00D4432D" w:rsidP="3485F512">
            <w:pPr>
              <w:rPr>
                <w:rFonts w:asciiTheme="majorHAnsi" w:hAnsiTheme="majorHAnsi" w:cstheme="majorBidi"/>
                <w:sz w:val="17"/>
                <w:szCs w:val="17"/>
              </w:rPr>
            </w:pPr>
            <w:r w:rsidRPr="3485F512">
              <w:rPr>
                <w:rFonts w:asciiTheme="majorHAnsi" w:hAnsiTheme="majorHAnsi" w:cstheme="majorBidi"/>
                <w:color w:val="000000" w:themeColor="text1"/>
                <w:sz w:val="17"/>
                <w:szCs w:val="17"/>
              </w:rPr>
              <w:t>1. Academic Misconduct</w:t>
            </w:r>
            <w:r w:rsidR="3D0D9112" w:rsidRPr="3485F512">
              <w:rPr>
                <w:rFonts w:asciiTheme="majorHAnsi" w:hAnsiTheme="majorHAnsi" w:cstheme="majorBidi"/>
                <w:color w:val="000000" w:themeColor="text1"/>
                <w:sz w:val="17"/>
                <w:szCs w:val="17"/>
              </w:rPr>
              <w:t>: The</w:t>
            </w:r>
            <w:r w:rsidRPr="3485F512">
              <w:rPr>
                <w:rFonts w:asciiTheme="majorHAnsi" w:hAnsiTheme="majorHAnsi" w:cstheme="majorBidi"/>
                <w:color w:val="000000" w:themeColor="text1"/>
                <w:sz w:val="17"/>
                <w:szCs w:val="17"/>
              </w:rPr>
              <w:t xml:space="preserve"> act of cheating, fabrication, and plagiarism. </w:t>
            </w:r>
            <w:r w:rsidRPr="3485F512">
              <w:rPr>
                <w:rFonts w:asciiTheme="majorHAnsi" w:hAnsiTheme="majorHAnsi" w:cstheme="majorBidi"/>
                <w:i/>
                <w:iCs/>
                <w:color w:val="000000" w:themeColor="text1"/>
                <w:sz w:val="17"/>
                <w:szCs w:val="17"/>
              </w:rPr>
              <w:t>Examples: looking at another person’s exam, making up lab results, and failing to cite sources in a paper.</w:t>
            </w:r>
          </w:p>
        </w:tc>
        <w:tc>
          <w:tcPr>
            <w:tcW w:w="4675" w:type="dxa"/>
          </w:tcPr>
          <w:p w14:paraId="114966FA" w14:textId="77777777" w:rsidR="00D4432D" w:rsidRPr="001216E2" w:rsidRDefault="00D4432D" w:rsidP="00C74911">
            <w:pPr>
              <w:rPr>
                <w:rFonts w:asciiTheme="majorHAnsi" w:hAnsiTheme="majorHAnsi" w:cstheme="majorHAnsi"/>
                <w:color w:val="000000"/>
                <w:sz w:val="17"/>
                <w:szCs w:val="17"/>
              </w:rPr>
            </w:pPr>
            <w:r w:rsidRPr="001216E2">
              <w:rPr>
                <w:rFonts w:asciiTheme="majorHAnsi" w:hAnsiTheme="majorHAnsi" w:cstheme="majorHAnsi"/>
                <w:color w:val="000000"/>
                <w:sz w:val="17"/>
                <w:szCs w:val="17"/>
              </w:rPr>
              <w:t xml:space="preserve">11. Fire Equipment and Hazard: Tampering with fire-fighting equipment, turning in a false alarm, or engaging in conduct that constitutes a significant fire hazard. </w:t>
            </w:r>
            <w:r w:rsidRPr="001216E2">
              <w:rPr>
                <w:rFonts w:asciiTheme="majorHAnsi" w:hAnsiTheme="majorHAnsi" w:cstheme="majorHAnsi"/>
                <w:i/>
                <w:color w:val="000000"/>
                <w:sz w:val="17"/>
                <w:szCs w:val="17"/>
              </w:rPr>
              <w:t>Example: Discharging a fire extinguisher when there is no fire.</w:t>
            </w:r>
          </w:p>
        </w:tc>
      </w:tr>
      <w:tr w:rsidR="00D4432D" w:rsidRPr="001216E2" w14:paraId="4393E281" w14:textId="77777777" w:rsidTr="3485F512">
        <w:tc>
          <w:tcPr>
            <w:tcW w:w="4675" w:type="dxa"/>
          </w:tcPr>
          <w:p w14:paraId="4E007050" w14:textId="77777777" w:rsidR="00D4432D" w:rsidRPr="001216E2" w:rsidRDefault="00D4432D" w:rsidP="3485F512">
            <w:pPr>
              <w:rPr>
                <w:rFonts w:asciiTheme="majorHAnsi" w:hAnsiTheme="majorHAnsi" w:cstheme="majorBidi"/>
                <w:sz w:val="17"/>
                <w:szCs w:val="17"/>
              </w:rPr>
            </w:pPr>
            <w:r w:rsidRPr="3485F512">
              <w:rPr>
                <w:rFonts w:asciiTheme="majorHAnsi" w:hAnsiTheme="majorHAnsi" w:cstheme="majorBidi"/>
                <w:color w:val="000000" w:themeColor="text1"/>
                <w:sz w:val="17"/>
                <w:szCs w:val="17"/>
              </w:rPr>
              <w:t xml:space="preserve">2. Alcohol-under 21: Those under the age of 21 may not possess, consume, or furnish alcohol to those under 21. Possession of alcohol includes possession by consumption. </w:t>
            </w:r>
            <w:r w:rsidRPr="3485F512">
              <w:rPr>
                <w:rFonts w:asciiTheme="majorHAnsi" w:hAnsiTheme="majorHAnsi" w:cstheme="majorBidi"/>
                <w:i/>
                <w:iCs/>
                <w:color w:val="000000" w:themeColor="text1"/>
                <w:sz w:val="17"/>
                <w:szCs w:val="17"/>
              </w:rPr>
              <w:t>Example: Appearing</w:t>
            </w:r>
            <w:r w:rsidRPr="3485F512">
              <w:rPr>
                <w:rFonts w:asciiTheme="majorHAnsi" w:hAnsiTheme="majorHAnsi" w:cstheme="majorBidi"/>
                <w:sz w:val="17"/>
                <w:szCs w:val="17"/>
              </w:rPr>
              <w:t xml:space="preserve"> </w:t>
            </w:r>
            <w:r w:rsidRPr="3485F512">
              <w:rPr>
                <w:rFonts w:asciiTheme="majorHAnsi" w:hAnsiTheme="majorHAnsi" w:cstheme="majorBidi"/>
                <w:i/>
                <w:iCs/>
                <w:color w:val="000000" w:themeColor="text1"/>
                <w:sz w:val="17"/>
                <w:szCs w:val="17"/>
              </w:rPr>
              <w:t>intoxicated at a University basketball game.</w:t>
            </w:r>
          </w:p>
        </w:tc>
        <w:tc>
          <w:tcPr>
            <w:tcW w:w="4675" w:type="dxa"/>
          </w:tcPr>
          <w:p w14:paraId="01E1840F" w14:textId="49D77A86" w:rsidR="00D4432D" w:rsidRPr="001216E2" w:rsidRDefault="00D4432D" w:rsidP="3485F512">
            <w:pPr>
              <w:rPr>
                <w:rFonts w:asciiTheme="majorHAnsi" w:hAnsiTheme="majorHAnsi" w:cstheme="majorBidi"/>
                <w:color w:val="000000"/>
                <w:sz w:val="17"/>
                <w:szCs w:val="17"/>
              </w:rPr>
            </w:pPr>
            <w:r w:rsidRPr="3485F512">
              <w:rPr>
                <w:rFonts w:asciiTheme="majorHAnsi" w:hAnsiTheme="majorHAnsi" w:cstheme="majorBidi"/>
                <w:color w:val="000000" w:themeColor="text1"/>
                <w:sz w:val="17"/>
                <w:szCs w:val="17"/>
              </w:rPr>
              <w:t xml:space="preserve">12. Harassment: Unreasonable insults, gestures, or abusive words directed to another person that may </w:t>
            </w:r>
            <w:r w:rsidR="6380D13E" w:rsidRPr="3485F512">
              <w:rPr>
                <w:rFonts w:asciiTheme="majorHAnsi" w:hAnsiTheme="majorHAnsi" w:cstheme="majorBidi"/>
                <w:color w:val="000000" w:themeColor="text1"/>
                <w:sz w:val="17"/>
                <w:szCs w:val="17"/>
              </w:rPr>
              <w:t>cause</w:t>
            </w:r>
            <w:r w:rsidRPr="3485F512">
              <w:rPr>
                <w:rFonts w:asciiTheme="majorHAnsi" w:hAnsiTheme="majorHAnsi" w:cstheme="majorBidi"/>
                <w:color w:val="000000" w:themeColor="text1"/>
                <w:sz w:val="17"/>
                <w:szCs w:val="17"/>
              </w:rPr>
              <w:t xml:space="preserve"> emotional distress. </w:t>
            </w:r>
            <w:r w:rsidRPr="3485F512">
              <w:rPr>
                <w:rFonts w:asciiTheme="majorHAnsi" w:hAnsiTheme="majorHAnsi" w:cstheme="majorBidi"/>
                <w:i/>
                <w:iCs/>
                <w:color w:val="000000" w:themeColor="text1"/>
                <w:sz w:val="17"/>
                <w:szCs w:val="17"/>
              </w:rPr>
              <w:t>Example: Sending an e-mail to a professor using curse words.</w:t>
            </w:r>
          </w:p>
        </w:tc>
      </w:tr>
      <w:tr w:rsidR="00D4432D" w:rsidRPr="001216E2" w14:paraId="66ACE290" w14:textId="77777777" w:rsidTr="3485F512">
        <w:trPr>
          <w:trHeight w:val="944"/>
        </w:trPr>
        <w:tc>
          <w:tcPr>
            <w:tcW w:w="4675" w:type="dxa"/>
          </w:tcPr>
          <w:p w14:paraId="1B654B68" w14:textId="77777777" w:rsidR="00D4432D" w:rsidRPr="001216E2" w:rsidRDefault="00D4432D" w:rsidP="3485F512">
            <w:pPr>
              <w:rPr>
                <w:rFonts w:asciiTheme="majorHAnsi" w:hAnsiTheme="majorHAnsi" w:cstheme="majorBidi"/>
                <w:sz w:val="17"/>
                <w:szCs w:val="17"/>
              </w:rPr>
            </w:pPr>
            <w:r w:rsidRPr="3485F512">
              <w:rPr>
                <w:rFonts w:asciiTheme="majorHAnsi" w:hAnsiTheme="majorHAnsi" w:cstheme="majorBidi"/>
                <w:color w:val="000000" w:themeColor="text1"/>
                <w:sz w:val="17"/>
                <w:szCs w:val="17"/>
              </w:rPr>
              <w:lastRenderedPageBreak/>
              <w:t>3. Alcohol-21 or older: Those age 21 or older may not consume alcohol on University property or activities except when authorized by the University. They also may not furnish alcohol to those under</w:t>
            </w:r>
            <w:r w:rsidRPr="3485F512">
              <w:rPr>
                <w:rFonts w:asciiTheme="majorHAnsi" w:hAnsiTheme="majorHAnsi" w:cstheme="majorBidi"/>
                <w:sz w:val="17"/>
                <w:szCs w:val="17"/>
              </w:rPr>
              <w:t xml:space="preserve"> </w:t>
            </w:r>
            <w:r w:rsidRPr="3485F512">
              <w:rPr>
                <w:rFonts w:asciiTheme="majorHAnsi" w:hAnsiTheme="majorHAnsi" w:cstheme="majorBidi"/>
                <w:color w:val="000000" w:themeColor="text1"/>
                <w:sz w:val="17"/>
                <w:szCs w:val="17"/>
              </w:rPr>
              <w:t>21.</w:t>
            </w:r>
            <w:r w:rsidRPr="3485F512">
              <w:rPr>
                <w:rFonts w:asciiTheme="majorHAnsi" w:hAnsiTheme="majorHAnsi" w:cstheme="majorBidi"/>
                <w:i/>
                <w:iCs/>
                <w:color w:val="000000" w:themeColor="text1"/>
                <w:sz w:val="17"/>
                <w:szCs w:val="17"/>
              </w:rPr>
              <w:t xml:space="preserve"> Example: Drinking a beer at an EMU student group office when it has not been approved by University administration.</w:t>
            </w:r>
          </w:p>
        </w:tc>
        <w:tc>
          <w:tcPr>
            <w:tcW w:w="4675" w:type="dxa"/>
          </w:tcPr>
          <w:p w14:paraId="180A856A" w14:textId="77777777" w:rsidR="00D4432D" w:rsidRPr="001216E2" w:rsidRDefault="00D4432D" w:rsidP="00C74911">
            <w:pPr>
              <w:rPr>
                <w:rFonts w:asciiTheme="majorHAnsi" w:hAnsiTheme="majorHAnsi" w:cstheme="majorHAnsi"/>
                <w:color w:val="000000"/>
                <w:sz w:val="17"/>
                <w:szCs w:val="17"/>
              </w:rPr>
            </w:pPr>
            <w:r w:rsidRPr="001216E2">
              <w:rPr>
                <w:rFonts w:asciiTheme="majorHAnsi" w:hAnsiTheme="majorHAnsi" w:cstheme="majorHAnsi"/>
                <w:color w:val="000000"/>
                <w:sz w:val="17"/>
                <w:szCs w:val="17"/>
              </w:rPr>
              <w:t>13. Hazing: Initiation rites involving any intentional action that a reasonable person would foresee as causing mental or physical discomfort or embarrassment.</w:t>
            </w:r>
          </w:p>
        </w:tc>
      </w:tr>
      <w:tr w:rsidR="00D4432D" w:rsidRPr="001216E2" w14:paraId="5B20228F" w14:textId="77777777" w:rsidTr="3485F512">
        <w:tc>
          <w:tcPr>
            <w:tcW w:w="4675" w:type="dxa"/>
          </w:tcPr>
          <w:p w14:paraId="117C8ADA" w14:textId="54B65F3C" w:rsidR="00D4432D" w:rsidRPr="001216E2" w:rsidRDefault="00D4432D" w:rsidP="00C74911">
            <w:pPr>
              <w:rPr>
                <w:rFonts w:asciiTheme="majorHAnsi" w:hAnsiTheme="majorHAnsi" w:cstheme="majorHAnsi"/>
                <w:sz w:val="17"/>
                <w:szCs w:val="17"/>
              </w:rPr>
            </w:pPr>
            <w:r w:rsidRPr="001216E2">
              <w:rPr>
                <w:rFonts w:asciiTheme="majorHAnsi" w:hAnsiTheme="majorHAnsi" w:cstheme="majorHAnsi"/>
                <w:color w:val="000000"/>
                <w:sz w:val="17"/>
                <w:szCs w:val="17"/>
              </w:rPr>
              <w:t>4. Computer Use: Violating the University’s Acceptable Use of Computer Resources policy (</w:t>
            </w:r>
            <w:hyperlink r:id="rId79" w:history="1">
              <w:r w:rsidRPr="001216E2">
                <w:rPr>
                  <w:rFonts w:asciiTheme="majorHAnsi" w:hAnsiTheme="majorHAnsi" w:cstheme="majorHAnsi"/>
                  <w:color w:val="000000"/>
                  <w:sz w:val="17"/>
                  <w:szCs w:val="17"/>
                </w:rPr>
                <w:t>http://is.uoregon.edu/cio/</w:t>
              </w:r>
            </w:hyperlink>
            <w:r w:rsidRPr="001216E2">
              <w:rPr>
                <w:rFonts w:asciiTheme="majorHAnsi" w:hAnsiTheme="majorHAnsi" w:cstheme="majorHAnsi"/>
                <w:color w:val="000000"/>
                <w:sz w:val="17"/>
                <w:szCs w:val="17"/>
              </w:rPr>
              <w:t xml:space="preserve"> acceptable_use.shtml), which includes commercial or illegal use of computer resources and violation of copyright law. </w:t>
            </w:r>
            <w:r w:rsidRPr="001216E2">
              <w:rPr>
                <w:rFonts w:asciiTheme="majorHAnsi" w:hAnsiTheme="majorHAnsi" w:cstheme="majorHAnsi"/>
                <w:i/>
                <w:color w:val="000000"/>
                <w:sz w:val="17"/>
                <w:szCs w:val="17"/>
              </w:rPr>
              <w:t xml:space="preserve">Example: Your computer has BitTorrent, a peer-to-peer file sharing program, and it </w:t>
            </w:r>
            <w:r w:rsidR="00C64F9B" w:rsidRPr="001216E2">
              <w:rPr>
                <w:rFonts w:asciiTheme="majorHAnsi" w:hAnsiTheme="majorHAnsi" w:cstheme="majorHAnsi"/>
                <w:i/>
                <w:color w:val="000000"/>
                <w:sz w:val="17"/>
                <w:szCs w:val="17"/>
              </w:rPr>
              <w:t>uploads,</w:t>
            </w:r>
            <w:r w:rsidRPr="001216E2">
              <w:rPr>
                <w:rFonts w:asciiTheme="majorHAnsi" w:hAnsiTheme="majorHAnsi" w:cstheme="majorHAnsi"/>
                <w:i/>
                <w:color w:val="000000"/>
                <w:sz w:val="17"/>
                <w:szCs w:val="17"/>
              </w:rPr>
              <w:t xml:space="preserve"> or downloads copyrighted material, even if this is done without your intent or knowledge.</w:t>
            </w:r>
          </w:p>
        </w:tc>
        <w:tc>
          <w:tcPr>
            <w:tcW w:w="4675" w:type="dxa"/>
          </w:tcPr>
          <w:p w14:paraId="71E78D2E" w14:textId="3985830D" w:rsidR="00D4432D" w:rsidRPr="001216E2" w:rsidRDefault="00D4432D" w:rsidP="00C74911">
            <w:pPr>
              <w:rPr>
                <w:rFonts w:asciiTheme="majorHAnsi" w:hAnsiTheme="majorHAnsi" w:cstheme="majorHAnsi"/>
                <w:color w:val="000000"/>
                <w:sz w:val="17"/>
                <w:szCs w:val="17"/>
              </w:rPr>
            </w:pPr>
            <w:r w:rsidRPr="001216E2">
              <w:rPr>
                <w:rFonts w:asciiTheme="majorHAnsi" w:hAnsiTheme="majorHAnsi" w:cstheme="majorHAnsi"/>
                <w:color w:val="000000"/>
                <w:sz w:val="17"/>
                <w:szCs w:val="17"/>
              </w:rPr>
              <w:t xml:space="preserve">14. Lewd or Indecent Conduct: Exposing </w:t>
            </w:r>
            <w:r w:rsidR="00C64F9B" w:rsidRPr="001216E2">
              <w:rPr>
                <w:rFonts w:asciiTheme="majorHAnsi" w:hAnsiTheme="majorHAnsi" w:cstheme="majorHAnsi"/>
                <w:color w:val="000000"/>
                <w:sz w:val="17"/>
                <w:szCs w:val="17"/>
              </w:rPr>
              <w:t>oneself</w:t>
            </w:r>
            <w:r w:rsidRPr="001216E2">
              <w:rPr>
                <w:rFonts w:asciiTheme="majorHAnsi" w:hAnsiTheme="majorHAnsi" w:cstheme="majorHAnsi"/>
                <w:color w:val="000000"/>
                <w:sz w:val="17"/>
                <w:szCs w:val="17"/>
              </w:rPr>
              <w:t xml:space="preserve"> to others or trying to see and/or record others in private acts. </w:t>
            </w:r>
            <w:r w:rsidRPr="001216E2">
              <w:rPr>
                <w:rFonts w:asciiTheme="majorHAnsi" w:hAnsiTheme="majorHAnsi" w:cstheme="majorHAnsi"/>
                <w:i/>
                <w:color w:val="000000"/>
                <w:sz w:val="17"/>
                <w:szCs w:val="17"/>
              </w:rPr>
              <w:t>Examples: Urinating in public or taking photos of a person undressing in a bathroom.</w:t>
            </w:r>
          </w:p>
        </w:tc>
      </w:tr>
      <w:tr w:rsidR="00D4432D" w:rsidRPr="001216E2" w14:paraId="0FCC77A3" w14:textId="77777777" w:rsidTr="3485F512">
        <w:tc>
          <w:tcPr>
            <w:tcW w:w="4675" w:type="dxa"/>
          </w:tcPr>
          <w:p w14:paraId="7ADAA3BC" w14:textId="77777777" w:rsidR="00D4432D" w:rsidRPr="001216E2" w:rsidRDefault="00D4432D" w:rsidP="00C74911">
            <w:pPr>
              <w:rPr>
                <w:rFonts w:asciiTheme="majorHAnsi" w:hAnsiTheme="majorHAnsi" w:cstheme="majorHAnsi"/>
                <w:sz w:val="17"/>
                <w:szCs w:val="17"/>
              </w:rPr>
            </w:pPr>
            <w:r w:rsidRPr="001216E2">
              <w:rPr>
                <w:rFonts w:asciiTheme="majorHAnsi" w:hAnsiTheme="majorHAnsi" w:cstheme="majorHAnsi"/>
                <w:color w:val="000000"/>
                <w:sz w:val="17"/>
                <w:szCs w:val="17"/>
              </w:rPr>
              <w:t xml:space="preserve">5. Disorderly Conduct: Unreasonable noise or conduct that results in unreasonable annoyance. </w:t>
            </w:r>
            <w:r w:rsidRPr="001216E2">
              <w:rPr>
                <w:rFonts w:asciiTheme="majorHAnsi" w:hAnsiTheme="majorHAnsi" w:cstheme="majorHAnsi"/>
                <w:i/>
                <w:color w:val="000000"/>
                <w:sz w:val="17"/>
                <w:szCs w:val="17"/>
              </w:rPr>
              <w:t>Example: Yelling while walking through campus at 2 a.m.</w:t>
            </w:r>
          </w:p>
        </w:tc>
        <w:tc>
          <w:tcPr>
            <w:tcW w:w="4675" w:type="dxa"/>
          </w:tcPr>
          <w:p w14:paraId="30C850B2" w14:textId="77777777" w:rsidR="00D4432D" w:rsidRPr="001216E2" w:rsidRDefault="00D4432D" w:rsidP="00C74911">
            <w:pPr>
              <w:rPr>
                <w:rFonts w:asciiTheme="majorHAnsi" w:hAnsiTheme="majorHAnsi" w:cstheme="majorHAnsi"/>
                <w:color w:val="000000"/>
                <w:sz w:val="17"/>
                <w:szCs w:val="17"/>
              </w:rPr>
            </w:pPr>
            <w:r w:rsidRPr="001216E2">
              <w:rPr>
                <w:rFonts w:asciiTheme="majorHAnsi" w:hAnsiTheme="majorHAnsi" w:cstheme="majorHAnsi"/>
                <w:color w:val="000000"/>
                <w:sz w:val="17"/>
                <w:szCs w:val="17"/>
              </w:rPr>
              <w:t xml:space="preserve">15. Physical Contact: Physical contact that endangers, threatens, or harms the health or safety of any person, or behavior that causes a reasonable person to fear such contact. </w:t>
            </w:r>
            <w:r w:rsidRPr="001216E2">
              <w:rPr>
                <w:rFonts w:asciiTheme="majorHAnsi" w:hAnsiTheme="majorHAnsi" w:cstheme="majorHAnsi"/>
                <w:i/>
                <w:color w:val="000000"/>
                <w:sz w:val="17"/>
                <w:szCs w:val="17"/>
              </w:rPr>
              <w:t>Example: Shaking your fist and yelling that you are going to hurt another student.</w:t>
            </w:r>
          </w:p>
        </w:tc>
      </w:tr>
      <w:tr w:rsidR="00D4432D" w:rsidRPr="001216E2" w14:paraId="4442E094" w14:textId="77777777" w:rsidTr="3485F512">
        <w:tc>
          <w:tcPr>
            <w:tcW w:w="4675" w:type="dxa"/>
          </w:tcPr>
          <w:p w14:paraId="321659D2" w14:textId="77777777" w:rsidR="00D4432D" w:rsidRPr="001216E2" w:rsidRDefault="00D4432D" w:rsidP="00C74911">
            <w:pPr>
              <w:rPr>
                <w:rFonts w:asciiTheme="majorHAnsi" w:hAnsiTheme="majorHAnsi" w:cstheme="majorHAnsi"/>
                <w:sz w:val="17"/>
                <w:szCs w:val="17"/>
              </w:rPr>
            </w:pPr>
            <w:r w:rsidRPr="001216E2">
              <w:rPr>
                <w:rFonts w:asciiTheme="majorHAnsi" w:hAnsiTheme="majorHAnsi" w:cstheme="majorHAnsi"/>
                <w:color w:val="000000"/>
                <w:sz w:val="17"/>
                <w:szCs w:val="17"/>
              </w:rPr>
              <w:t xml:space="preserve">6. Disrupting University: Engaging in behavior that disrupts University function. </w:t>
            </w:r>
            <w:r w:rsidRPr="001216E2">
              <w:rPr>
                <w:rFonts w:asciiTheme="majorHAnsi" w:hAnsiTheme="majorHAnsi" w:cstheme="majorHAnsi"/>
                <w:i/>
                <w:color w:val="000000"/>
                <w:sz w:val="17"/>
                <w:szCs w:val="17"/>
              </w:rPr>
              <w:t>Example: Going to class under the influence of alcohol or other drugs.</w:t>
            </w:r>
          </w:p>
        </w:tc>
        <w:tc>
          <w:tcPr>
            <w:tcW w:w="4675" w:type="dxa"/>
          </w:tcPr>
          <w:p w14:paraId="1E808A35" w14:textId="77777777" w:rsidR="00D4432D" w:rsidRPr="001216E2" w:rsidRDefault="00D4432D" w:rsidP="00C74911">
            <w:pPr>
              <w:rPr>
                <w:rFonts w:asciiTheme="majorHAnsi" w:hAnsiTheme="majorHAnsi" w:cstheme="majorHAnsi"/>
                <w:color w:val="000000"/>
                <w:sz w:val="17"/>
                <w:szCs w:val="17"/>
              </w:rPr>
            </w:pPr>
            <w:r w:rsidRPr="001216E2">
              <w:rPr>
                <w:rFonts w:asciiTheme="majorHAnsi" w:hAnsiTheme="majorHAnsi" w:cstheme="majorHAnsi"/>
                <w:color w:val="000000"/>
                <w:sz w:val="17"/>
                <w:szCs w:val="17"/>
              </w:rPr>
              <w:t xml:space="preserve">16. Property Use: Damage, destruction, theft, or unauthorized entry or use of University property. </w:t>
            </w:r>
            <w:r w:rsidRPr="001216E2">
              <w:rPr>
                <w:rFonts w:asciiTheme="majorHAnsi" w:hAnsiTheme="majorHAnsi" w:cstheme="majorHAnsi"/>
                <w:i/>
                <w:color w:val="000000"/>
                <w:sz w:val="17"/>
                <w:szCs w:val="17"/>
              </w:rPr>
              <w:t>Examples: Taking chairs from the</w:t>
            </w:r>
            <w:r w:rsidRPr="001216E2">
              <w:rPr>
                <w:rFonts w:asciiTheme="majorHAnsi" w:hAnsiTheme="majorHAnsi" w:cstheme="majorHAnsi"/>
                <w:sz w:val="17"/>
                <w:szCs w:val="17"/>
              </w:rPr>
              <w:t xml:space="preserve"> </w:t>
            </w:r>
            <w:r w:rsidRPr="001216E2">
              <w:rPr>
                <w:rFonts w:asciiTheme="majorHAnsi" w:hAnsiTheme="majorHAnsi" w:cstheme="majorHAnsi"/>
                <w:i/>
                <w:color w:val="000000"/>
                <w:sz w:val="17"/>
                <w:szCs w:val="17"/>
              </w:rPr>
              <w:t>EMU or being in Gerlinger Hall when it has been closed to the public.</w:t>
            </w:r>
          </w:p>
        </w:tc>
      </w:tr>
      <w:tr w:rsidR="00D4432D" w:rsidRPr="001216E2" w14:paraId="58B64B35" w14:textId="77777777" w:rsidTr="3485F512">
        <w:tc>
          <w:tcPr>
            <w:tcW w:w="4675" w:type="dxa"/>
          </w:tcPr>
          <w:p w14:paraId="54AE78FD" w14:textId="77777777" w:rsidR="00D4432D" w:rsidRPr="001216E2" w:rsidRDefault="00D4432D" w:rsidP="00C74911">
            <w:pPr>
              <w:rPr>
                <w:rFonts w:asciiTheme="majorHAnsi" w:hAnsiTheme="majorHAnsi" w:cstheme="majorHAnsi"/>
                <w:sz w:val="17"/>
                <w:szCs w:val="17"/>
              </w:rPr>
            </w:pPr>
            <w:r w:rsidRPr="001216E2">
              <w:rPr>
                <w:rFonts w:asciiTheme="majorHAnsi" w:hAnsiTheme="majorHAnsi" w:cstheme="majorHAnsi"/>
                <w:color w:val="000000"/>
                <w:sz w:val="17"/>
                <w:szCs w:val="17"/>
              </w:rPr>
              <w:t xml:space="preserve">7. Drug Distribution: Selling or distributing an illegal drug or legal drug without a prescription. </w:t>
            </w:r>
            <w:r w:rsidRPr="001216E2">
              <w:rPr>
                <w:rFonts w:asciiTheme="majorHAnsi" w:hAnsiTheme="majorHAnsi" w:cstheme="majorHAnsi"/>
                <w:i/>
                <w:color w:val="000000"/>
                <w:sz w:val="17"/>
                <w:szCs w:val="17"/>
              </w:rPr>
              <w:t>Example: Giving a friend a joint at no charge, or selling marijuana, as evidenced by the possession of a drug, a scale, plastic bags, etc.</w:t>
            </w:r>
          </w:p>
        </w:tc>
        <w:tc>
          <w:tcPr>
            <w:tcW w:w="4675" w:type="dxa"/>
          </w:tcPr>
          <w:p w14:paraId="446458FA" w14:textId="77777777" w:rsidR="00D4432D" w:rsidRPr="001216E2" w:rsidRDefault="00D4432D" w:rsidP="00C74911">
            <w:pPr>
              <w:rPr>
                <w:rFonts w:asciiTheme="majorHAnsi" w:hAnsiTheme="majorHAnsi" w:cstheme="majorHAnsi"/>
                <w:color w:val="000000"/>
                <w:sz w:val="17"/>
                <w:szCs w:val="17"/>
              </w:rPr>
            </w:pPr>
            <w:r w:rsidRPr="001216E2">
              <w:rPr>
                <w:rFonts w:asciiTheme="majorHAnsi" w:hAnsiTheme="majorHAnsi" w:cstheme="majorHAnsi"/>
                <w:color w:val="000000"/>
                <w:sz w:val="17"/>
                <w:szCs w:val="17"/>
              </w:rPr>
              <w:t xml:space="preserve">17. Sexual Misconduct: Any contact of a sexual nature without explicit consent for each form of sexual activity. </w:t>
            </w:r>
            <w:r w:rsidRPr="001216E2">
              <w:rPr>
                <w:rFonts w:asciiTheme="majorHAnsi" w:hAnsiTheme="majorHAnsi" w:cstheme="majorHAnsi"/>
                <w:i/>
                <w:color w:val="000000"/>
                <w:sz w:val="17"/>
                <w:szCs w:val="17"/>
              </w:rPr>
              <w:t>Examples: Touching the genitalia of a person who is intoxicated and unable to give clear permission.</w:t>
            </w:r>
          </w:p>
        </w:tc>
      </w:tr>
      <w:tr w:rsidR="00D4432D" w:rsidRPr="001216E2" w14:paraId="39EE55CC" w14:textId="77777777" w:rsidTr="3485F512">
        <w:tc>
          <w:tcPr>
            <w:tcW w:w="4675" w:type="dxa"/>
          </w:tcPr>
          <w:p w14:paraId="647008AB" w14:textId="77777777" w:rsidR="00D4432D" w:rsidRPr="001216E2" w:rsidRDefault="00D4432D" w:rsidP="00C74911">
            <w:pPr>
              <w:rPr>
                <w:rFonts w:asciiTheme="majorHAnsi" w:hAnsiTheme="majorHAnsi" w:cstheme="majorHAnsi"/>
                <w:sz w:val="17"/>
                <w:szCs w:val="17"/>
              </w:rPr>
            </w:pPr>
            <w:r w:rsidRPr="001216E2">
              <w:rPr>
                <w:rFonts w:asciiTheme="majorHAnsi" w:hAnsiTheme="majorHAnsi" w:cstheme="majorHAnsi"/>
                <w:color w:val="000000"/>
                <w:sz w:val="17"/>
                <w:szCs w:val="17"/>
              </w:rPr>
              <w:t xml:space="preserve">8. Drug Possession/Use: Possessing or using an illegal drug like marijuana or legal medication without a prescription. </w:t>
            </w:r>
            <w:r w:rsidRPr="001216E2">
              <w:rPr>
                <w:rFonts w:asciiTheme="majorHAnsi" w:hAnsiTheme="majorHAnsi" w:cstheme="majorHAnsi"/>
                <w:i/>
                <w:color w:val="000000"/>
                <w:sz w:val="17"/>
                <w:szCs w:val="17"/>
              </w:rPr>
              <w:t>Example: smoking marijuana in a residence hall room, evidenced by the smell of marijuana, an open window, a fan blowing, and a towel under the door.</w:t>
            </w:r>
          </w:p>
        </w:tc>
        <w:tc>
          <w:tcPr>
            <w:tcW w:w="4675" w:type="dxa"/>
          </w:tcPr>
          <w:p w14:paraId="39096ED9" w14:textId="77777777" w:rsidR="00D4432D" w:rsidRPr="001216E2" w:rsidRDefault="00D4432D" w:rsidP="3485F512">
            <w:pPr>
              <w:rPr>
                <w:rFonts w:asciiTheme="majorHAnsi" w:hAnsiTheme="majorHAnsi" w:cstheme="majorBidi"/>
                <w:color w:val="000000"/>
                <w:sz w:val="17"/>
                <w:szCs w:val="17"/>
              </w:rPr>
            </w:pPr>
            <w:r w:rsidRPr="3485F512">
              <w:rPr>
                <w:rFonts w:asciiTheme="majorHAnsi" w:hAnsiTheme="majorHAnsi" w:cstheme="majorBidi"/>
                <w:color w:val="000000" w:themeColor="text1"/>
                <w:sz w:val="17"/>
                <w:szCs w:val="17"/>
              </w:rPr>
              <w:t xml:space="preserve">18. University Documents (and other related property): Forgery, alteration, or unauthorized use of University documents, records, keys, student identification, keycards, or services. </w:t>
            </w:r>
            <w:r w:rsidRPr="3485F512">
              <w:rPr>
                <w:rFonts w:asciiTheme="majorHAnsi" w:hAnsiTheme="majorHAnsi" w:cstheme="majorBidi"/>
                <w:i/>
                <w:iCs/>
                <w:color w:val="000000" w:themeColor="text1"/>
                <w:sz w:val="17"/>
                <w:szCs w:val="17"/>
              </w:rPr>
              <w:t>Example: Using another student’s ID to enter a football game.</w:t>
            </w:r>
          </w:p>
        </w:tc>
      </w:tr>
      <w:tr w:rsidR="00D4432D" w:rsidRPr="001216E2" w14:paraId="3537F601" w14:textId="77777777" w:rsidTr="3485F512">
        <w:tc>
          <w:tcPr>
            <w:tcW w:w="4675" w:type="dxa"/>
          </w:tcPr>
          <w:p w14:paraId="075E3A38" w14:textId="77777777" w:rsidR="00D4432D" w:rsidRPr="001216E2" w:rsidRDefault="00D4432D" w:rsidP="3485F512">
            <w:pPr>
              <w:rPr>
                <w:rFonts w:asciiTheme="majorHAnsi" w:hAnsiTheme="majorHAnsi" w:cstheme="majorBidi"/>
                <w:sz w:val="17"/>
                <w:szCs w:val="17"/>
              </w:rPr>
            </w:pPr>
            <w:r w:rsidRPr="3485F512">
              <w:rPr>
                <w:rFonts w:asciiTheme="majorHAnsi" w:hAnsiTheme="majorHAnsi" w:cstheme="majorBidi"/>
                <w:color w:val="000000" w:themeColor="text1"/>
                <w:sz w:val="17"/>
                <w:szCs w:val="17"/>
              </w:rPr>
              <w:t xml:space="preserve">9. Failure to Comply: Failure to comply with the reasonable directions of public officials. </w:t>
            </w:r>
            <w:r w:rsidRPr="3485F512">
              <w:rPr>
                <w:rFonts w:asciiTheme="majorHAnsi" w:hAnsiTheme="majorHAnsi" w:cstheme="majorBidi"/>
                <w:i/>
                <w:iCs/>
                <w:color w:val="000000" w:themeColor="text1"/>
                <w:sz w:val="17"/>
                <w:szCs w:val="17"/>
              </w:rPr>
              <w:t>Examples: Failing to stop when a Department of Public Safety officer asks you to stop or violating the terms of a University contract, such as the University Housing residence hall contract.</w:t>
            </w:r>
          </w:p>
        </w:tc>
        <w:tc>
          <w:tcPr>
            <w:tcW w:w="4675" w:type="dxa"/>
          </w:tcPr>
          <w:p w14:paraId="44EC3848" w14:textId="77777777" w:rsidR="00D4432D" w:rsidRPr="001216E2" w:rsidRDefault="00D4432D" w:rsidP="00C74911">
            <w:pPr>
              <w:rPr>
                <w:rFonts w:asciiTheme="majorHAnsi" w:hAnsiTheme="majorHAnsi" w:cstheme="majorHAnsi"/>
                <w:color w:val="000000"/>
                <w:sz w:val="17"/>
                <w:szCs w:val="17"/>
              </w:rPr>
            </w:pPr>
            <w:r w:rsidRPr="001216E2">
              <w:rPr>
                <w:rFonts w:asciiTheme="majorHAnsi" w:hAnsiTheme="majorHAnsi" w:cstheme="majorHAnsi"/>
                <w:color w:val="000000"/>
                <w:sz w:val="17"/>
                <w:szCs w:val="17"/>
              </w:rPr>
              <w:t xml:space="preserve">19. Unwanted Contact: Repeated or persistent contact or attempts to contact another person when the contacting person knows or should know that the contact is unwanted by other persons. </w:t>
            </w:r>
            <w:r w:rsidRPr="001216E2">
              <w:rPr>
                <w:rFonts w:asciiTheme="majorHAnsi" w:hAnsiTheme="majorHAnsi" w:cstheme="majorHAnsi"/>
                <w:i/>
                <w:color w:val="000000"/>
                <w:sz w:val="17"/>
                <w:szCs w:val="17"/>
              </w:rPr>
              <w:t>Example: Asking others to contact a person for you when the person has asked you not to contact him/her anymore.</w:t>
            </w:r>
          </w:p>
        </w:tc>
      </w:tr>
      <w:tr w:rsidR="00D4432D" w:rsidRPr="001216E2" w14:paraId="3C784F5C" w14:textId="77777777" w:rsidTr="3485F512">
        <w:tc>
          <w:tcPr>
            <w:tcW w:w="4675" w:type="dxa"/>
          </w:tcPr>
          <w:p w14:paraId="3EE541A8" w14:textId="77777777" w:rsidR="00D4432D" w:rsidRPr="001216E2" w:rsidRDefault="00D4432D" w:rsidP="3485F512">
            <w:pPr>
              <w:rPr>
                <w:rFonts w:asciiTheme="majorHAnsi" w:hAnsiTheme="majorHAnsi" w:cstheme="majorBidi"/>
                <w:sz w:val="17"/>
                <w:szCs w:val="17"/>
              </w:rPr>
            </w:pPr>
            <w:r w:rsidRPr="3485F512">
              <w:rPr>
                <w:rFonts w:asciiTheme="majorHAnsi" w:hAnsiTheme="majorHAnsi" w:cstheme="majorBidi"/>
                <w:color w:val="000000" w:themeColor="text1"/>
                <w:sz w:val="17"/>
                <w:szCs w:val="17"/>
              </w:rPr>
              <w:t xml:space="preserve">10. False Information: Intentionally furnishing false information to a University Official. </w:t>
            </w:r>
            <w:r w:rsidRPr="3485F512">
              <w:rPr>
                <w:rFonts w:asciiTheme="majorHAnsi" w:hAnsiTheme="majorHAnsi" w:cstheme="majorBidi"/>
                <w:i/>
                <w:iCs/>
                <w:color w:val="000000" w:themeColor="text1"/>
                <w:sz w:val="17"/>
                <w:szCs w:val="17"/>
              </w:rPr>
              <w:t xml:space="preserve">Example: Telling a Department of Public Safety </w:t>
            </w:r>
            <w:bookmarkStart w:id="123" w:name="_Int_eow4z5f9"/>
            <w:r w:rsidRPr="3485F512">
              <w:rPr>
                <w:rFonts w:asciiTheme="majorHAnsi" w:hAnsiTheme="majorHAnsi" w:cstheme="majorBidi"/>
                <w:i/>
                <w:iCs/>
                <w:color w:val="000000" w:themeColor="text1"/>
                <w:sz w:val="17"/>
                <w:szCs w:val="17"/>
              </w:rPr>
              <w:t>officer</w:t>
            </w:r>
            <w:bookmarkEnd w:id="123"/>
            <w:r w:rsidRPr="3485F512">
              <w:rPr>
                <w:rFonts w:asciiTheme="majorHAnsi" w:hAnsiTheme="majorHAnsi" w:cstheme="majorBidi"/>
                <w:i/>
                <w:iCs/>
                <w:color w:val="000000" w:themeColor="text1"/>
                <w:sz w:val="17"/>
                <w:szCs w:val="17"/>
              </w:rPr>
              <w:t xml:space="preserve"> you are older than 21 when </w:t>
            </w:r>
            <w:bookmarkStart w:id="124" w:name="_Int_QdARG0F1"/>
            <w:r w:rsidRPr="3485F512">
              <w:rPr>
                <w:rFonts w:asciiTheme="majorHAnsi" w:hAnsiTheme="majorHAnsi" w:cstheme="majorBidi"/>
                <w:i/>
                <w:iCs/>
                <w:color w:val="000000" w:themeColor="text1"/>
                <w:sz w:val="17"/>
                <w:szCs w:val="17"/>
              </w:rPr>
              <w:t>actually under</w:t>
            </w:r>
            <w:bookmarkEnd w:id="124"/>
            <w:r w:rsidRPr="3485F512">
              <w:rPr>
                <w:rFonts w:asciiTheme="majorHAnsi" w:hAnsiTheme="majorHAnsi" w:cstheme="majorBidi"/>
                <w:i/>
                <w:iCs/>
                <w:color w:val="000000" w:themeColor="text1"/>
                <w:sz w:val="17"/>
                <w:szCs w:val="17"/>
              </w:rPr>
              <w:t xml:space="preserve"> 21.</w:t>
            </w:r>
          </w:p>
        </w:tc>
        <w:tc>
          <w:tcPr>
            <w:tcW w:w="4675" w:type="dxa"/>
          </w:tcPr>
          <w:p w14:paraId="7C1493D5" w14:textId="77777777" w:rsidR="00D4432D" w:rsidRPr="001216E2" w:rsidRDefault="00D4432D" w:rsidP="00C74911">
            <w:pPr>
              <w:rPr>
                <w:rFonts w:asciiTheme="majorHAnsi" w:hAnsiTheme="majorHAnsi" w:cstheme="majorHAnsi"/>
                <w:color w:val="000000"/>
                <w:sz w:val="17"/>
                <w:szCs w:val="17"/>
              </w:rPr>
            </w:pPr>
            <w:r w:rsidRPr="001216E2">
              <w:rPr>
                <w:rFonts w:asciiTheme="majorHAnsi" w:hAnsiTheme="majorHAnsi" w:cstheme="majorHAnsi"/>
                <w:color w:val="000000"/>
                <w:sz w:val="17"/>
                <w:szCs w:val="17"/>
              </w:rPr>
              <w:t xml:space="preserve">20. Weapons: Possession, use, or threatened use of a weapon, ammunition, or any object or substance used as a weapon. A </w:t>
            </w:r>
            <w:r w:rsidRPr="001216E2">
              <w:rPr>
                <w:rFonts w:asciiTheme="majorHAnsi" w:hAnsiTheme="majorHAnsi" w:cstheme="majorHAnsi"/>
                <w:sz w:val="17"/>
                <w:szCs w:val="17"/>
              </w:rPr>
              <w:br/>
            </w:r>
            <w:r w:rsidRPr="001216E2">
              <w:rPr>
                <w:rFonts w:asciiTheme="majorHAnsi" w:hAnsiTheme="majorHAnsi" w:cstheme="majorHAnsi"/>
                <w:color w:val="000000"/>
                <w:sz w:val="17"/>
                <w:szCs w:val="17"/>
              </w:rPr>
              <w:t xml:space="preserve">concealed weapons permit does not constitute authorization. </w:t>
            </w:r>
            <w:r w:rsidRPr="001216E2">
              <w:rPr>
                <w:rFonts w:asciiTheme="majorHAnsi" w:hAnsiTheme="majorHAnsi" w:cstheme="majorHAnsi"/>
                <w:i/>
                <w:color w:val="000000"/>
                <w:sz w:val="17"/>
                <w:szCs w:val="17"/>
              </w:rPr>
              <w:t>Example: Shooting a toy gun on campus.</w:t>
            </w:r>
          </w:p>
        </w:tc>
      </w:tr>
    </w:tbl>
    <w:p w14:paraId="34D0208A" w14:textId="77777777" w:rsidR="008A0922" w:rsidRDefault="008A0922" w:rsidP="00D4432D">
      <w:pPr>
        <w:pStyle w:val="Heading2"/>
      </w:pPr>
    </w:p>
    <w:p w14:paraId="6E89555C" w14:textId="1102D5C8" w:rsidR="00D4432D" w:rsidRPr="00003799" w:rsidRDefault="00D4432D" w:rsidP="00D4432D">
      <w:pPr>
        <w:pStyle w:val="Heading2"/>
      </w:pPr>
      <w:bookmarkStart w:id="125" w:name="_Toc222829574"/>
      <w:r w:rsidRPr="00003799">
        <w:t>Mandatory Reporting</w:t>
      </w:r>
      <w:bookmarkEnd w:id="125"/>
    </w:p>
    <w:p w14:paraId="259C9B91" w14:textId="0BC6F2D2" w:rsidR="00D4432D" w:rsidRPr="0054348E" w:rsidRDefault="00D4432D" w:rsidP="00D4432D">
      <w:pPr>
        <w:rPr>
          <w:rFonts w:cs="Calibri (Body)"/>
          <w:sz w:val="22"/>
          <w:szCs w:val="22"/>
        </w:rPr>
      </w:pPr>
      <w:r w:rsidRPr="3485F512">
        <w:rPr>
          <w:rFonts w:cs="Calibri (Body)"/>
          <w:color w:val="000000" w:themeColor="text1"/>
          <w:sz w:val="22"/>
          <w:szCs w:val="22"/>
        </w:rPr>
        <w:t xml:space="preserve">All citizens have a responsibility to protect those who cannot protect themselves. Members of the </w:t>
      </w:r>
      <w:r w:rsidR="0E757DAA" w:rsidRPr="3485F512">
        <w:rPr>
          <w:rFonts w:cs="Calibri (Body)"/>
          <w:color w:val="000000" w:themeColor="text1"/>
          <w:sz w:val="22"/>
          <w:szCs w:val="22"/>
        </w:rPr>
        <w:t>public</w:t>
      </w:r>
      <w:r w:rsidRPr="3485F512">
        <w:rPr>
          <w:rFonts w:cs="Calibri (Body)"/>
          <w:color w:val="000000" w:themeColor="text1"/>
          <w:sz w:val="22"/>
          <w:szCs w:val="22"/>
        </w:rPr>
        <w:t xml:space="preserve"> may report suspected abuse and/or neglect if they choose.</w:t>
      </w:r>
    </w:p>
    <w:p w14:paraId="0408C7F2" w14:textId="77777777" w:rsidR="00D4432D" w:rsidRPr="0054348E" w:rsidRDefault="00D4432D" w:rsidP="00D4432D">
      <w:pPr>
        <w:rPr>
          <w:rFonts w:cs="Calibri (Body)"/>
          <w:sz w:val="22"/>
          <w:szCs w:val="22"/>
        </w:rPr>
      </w:pPr>
    </w:p>
    <w:p w14:paraId="5FEB4037" w14:textId="20930DEF" w:rsidR="00D4432D" w:rsidRPr="0054348E" w:rsidRDefault="00D4432D" w:rsidP="00D4432D">
      <w:pPr>
        <w:rPr>
          <w:rFonts w:cs="Calibri (Body)"/>
          <w:sz w:val="22"/>
          <w:szCs w:val="22"/>
        </w:rPr>
      </w:pPr>
      <w:r w:rsidRPr="3485F512">
        <w:rPr>
          <w:rFonts w:cs="Calibri (Body)"/>
          <w:color w:val="000000" w:themeColor="text1"/>
          <w:sz w:val="22"/>
          <w:szCs w:val="22"/>
        </w:rPr>
        <w:t>Oregon state law, however, mandates that workers in certain professions</w:t>
      </w:r>
      <w:r w:rsidRPr="3485F512">
        <w:rPr>
          <w:rFonts w:cs="Calibri (Body)"/>
          <w:sz w:val="22"/>
          <w:szCs w:val="22"/>
        </w:rPr>
        <w:t xml:space="preserve"> </w:t>
      </w:r>
      <w:r w:rsidRPr="3485F512">
        <w:rPr>
          <w:rFonts w:cs="Calibri (Body)"/>
          <w:color w:val="000000" w:themeColor="text1"/>
          <w:sz w:val="22"/>
          <w:szCs w:val="22"/>
        </w:rPr>
        <w:t>(e.g.</w:t>
      </w:r>
      <w:r w:rsidR="2DB04077" w:rsidRPr="3485F512">
        <w:rPr>
          <w:rFonts w:cs="Calibri (Body)"/>
          <w:color w:val="000000" w:themeColor="text1"/>
          <w:sz w:val="22"/>
          <w:szCs w:val="22"/>
        </w:rPr>
        <w:t>,</w:t>
      </w:r>
      <w:r w:rsidRPr="3485F512">
        <w:rPr>
          <w:rFonts w:cs="Calibri (Body)"/>
          <w:color w:val="000000" w:themeColor="text1"/>
          <w:sz w:val="22"/>
          <w:szCs w:val="22"/>
        </w:rPr>
        <w:t xml:space="preserve"> teachers, police, physicians, attorney</w:t>
      </w:r>
      <w:r w:rsidR="001877AB">
        <w:rPr>
          <w:rFonts w:cs="Calibri (Body)"/>
          <w:color w:val="000000" w:themeColor="text1"/>
          <w:sz w:val="22"/>
          <w:szCs w:val="22"/>
        </w:rPr>
        <w:t>,</w:t>
      </w:r>
      <w:r w:rsidRPr="3485F512">
        <w:rPr>
          <w:rFonts w:cs="Calibri (Body)"/>
          <w:color w:val="000000" w:themeColor="text1"/>
          <w:sz w:val="22"/>
          <w:szCs w:val="22"/>
        </w:rPr>
        <w:t xml:space="preserve"> etc.) must make reports if they</w:t>
      </w:r>
      <w:r w:rsidRPr="3485F512">
        <w:rPr>
          <w:rFonts w:cs="Calibri (Body)"/>
          <w:sz w:val="22"/>
          <w:szCs w:val="22"/>
        </w:rPr>
        <w:t xml:space="preserve"> </w:t>
      </w:r>
      <w:r w:rsidRPr="3485F512">
        <w:rPr>
          <w:rFonts w:cs="Calibri (Body)"/>
          <w:color w:val="000000" w:themeColor="text1"/>
          <w:sz w:val="22"/>
          <w:szCs w:val="22"/>
        </w:rPr>
        <w:t>have reasonable cause to suspect abuse or neglect. These people are called</w:t>
      </w:r>
      <w:r w:rsidRPr="3485F512">
        <w:rPr>
          <w:rFonts w:cs="Calibri (Body)"/>
          <w:sz w:val="22"/>
          <w:szCs w:val="22"/>
        </w:rPr>
        <w:t xml:space="preserve"> </w:t>
      </w:r>
      <w:r w:rsidRPr="3485F512">
        <w:rPr>
          <w:rFonts w:cs="Calibri (Body)"/>
          <w:i/>
          <w:iCs/>
          <w:color w:val="000000" w:themeColor="text1"/>
          <w:sz w:val="22"/>
          <w:szCs w:val="22"/>
        </w:rPr>
        <w:t xml:space="preserve">mandatory </w:t>
      </w:r>
      <w:r w:rsidR="7DABC4C5" w:rsidRPr="3485F512">
        <w:rPr>
          <w:rFonts w:cs="Calibri (Body)"/>
          <w:i/>
          <w:iCs/>
          <w:color w:val="000000" w:themeColor="text1"/>
          <w:sz w:val="22"/>
          <w:szCs w:val="22"/>
        </w:rPr>
        <w:t>reporters,</w:t>
      </w:r>
      <w:r w:rsidRPr="3485F512">
        <w:rPr>
          <w:rFonts w:cs="Calibri (Body)"/>
          <w:i/>
          <w:iCs/>
          <w:color w:val="000000" w:themeColor="text1"/>
          <w:sz w:val="22"/>
          <w:szCs w:val="22"/>
        </w:rPr>
        <w:t xml:space="preserve"> </w:t>
      </w:r>
      <w:r w:rsidRPr="3485F512">
        <w:rPr>
          <w:rFonts w:cs="Calibri (Body)"/>
          <w:color w:val="000000" w:themeColor="text1"/>
          <w:sz w:val="22"/>
          <w:szCs w:val="22"/>
        </w:rPr>
        <w:t>and they are a crucial link in the system to protect Oregon’s most vulnerable citizens.</w:t>
      </w:r>
    </w:p>
    <w:p w14:paraId="5F0B6BC0" w14:textId="77777777" w:rsidR="00D4432D" w:rsidRPr="0054348E" w:rsidRDefault="00D4432D" w:rsidP="00D4432D">
      <w:pPr>
        <w:rPr>
          <w:rFonts w:cs="Calibri (Body)"/>
          <w:sz w:val="22"/>
          <w:szCs w:val="22"/>
        </w:rPr>
      </w:pPr>
    </w:p>
    <w:p w14:paraId="5431828F" w14:textId="558BB49D" w:rsidR="00D4432D" w:rsidRPr="0054348E" w:rsidRDefault="00D4432D" w:rsidP="00D4432D">
      <w:pPr>
        <w:jc w:val="center"/>
        <w:rPr>
          <w:rFonts w:cs="Calibri (Body)"/>
          <w:sz w:val="22"/>
          <w:szCs w:val="22"/>
        </w:rPr>
      </w:pPr>
      <w:r w:rsidRPr="0054348E">
        <w:rPr>
          <w:rFonts w:cs="Calibri (Body)"/>
          <w:i/>
          <w:color w:val="000000"/>
          <w:sz w:val="22"/>
          <w:szCs w:val="22"/>
        </w:rPr>
        <w:t xml:space="preserve">NOTE: AS A </w:t>
      </w:r>
      <w:r w:rsidR="008978D2">
        <w:rPr>
          <w:rFonts w:cs="Calibri (Body)"/>
          <w:i/>
          <w:color w:val="000000"/>
          <w:sz w:val="22"/>
          <w:szCs w:val="22"/>
        </w:rPr>
        <w:t>BOARD</w:t>
      </w:r>
      <w:r w:rsidR="008A0922">
        <w:rPr>
          <w:rFonts w:cs="Calibri (Body)"/>
          <w:i/>
          <w:color w:val="000000"/>
          <w:sz w:val="22"/>
          <w:szCs w:val="22"/>
        </w:rPr>
        <w:t>-</w:t>
      </w:r>
      <w:r w:rsidR="008978D2">
        <w:rPr>
          <w:rFonts w:cs="Calibri (Body)"/>
          <w:i/>
          <w:color w:val="000000"/>
          <w:sz w:val="22"/>
          <w:szCs w:val="22"/>
        </w:rPr>
        <w:t xml:space="preserve">CERTIFIED </w:t>
      </w:r>
      <w:r w:rsidR="00816B89">
        <w:rPr>
          <w:rFonts w:cs="Calibri (Body)"/>
          <w:i/>
          <w:color w:val="000000"/>
          <w:sz w:val="22"/>
          <w:szCs w:val="22"/>
        </w:rPr>
        <w:t>BEHAVIOR ANALYST</w:t>
      </w:r>
      <w:r w:rsidRPr="0054348E">
        <w:rPr>
          <w:rFonts w:cs="Calibri (Body)"/>
          <w:i/>
          <w:color w:val="000000"/>
          <w:sz w:val="22"/>
          <w:szCs w:val="22"/>
        </w:rPr>
        <w:t xml:space="preserve"> YOU WILL BE A MANDAT</w:t>
      </w:r>
      <w:r w:rsidR="00206B51">
        <w:rPr>
          <w:rFonts w:cs="Calibri (Body)"/>
          <w:i/>
          <w:color w:val="000000"/>
          <w:sz w:val="22"/>
          <w:szCs w:val="22"/>
        </w:rPr>
        <w:t>ED</w:t>
      </w:r>
      <w:r w:rsidRPr="0054348E">
        <w:rPr>
          <w:rFonts w:cs="Calibri (Body)"/>
          <w:i/>
          <w:color w:val="000000"/>
          <w:sz w:val="22"/>
          <w:szCs w:val="22"/>
        </w:rPr>
        <w:t xml:space="preserve"> REPORTER</w:t>
      </w:r>
    </w:p>
    <w:p w14:paraId="0A6A91AD" w14:textId="77777777" w:rsidR="00D4432D" w:rsidRPr="0054348E" w:rsidRDefault="00D4432D" w:rsidP="00D4432D">
      <w:pPr>
        <w:rPr>
          <w:rFonts w:cs="Calibri (Body)"/>
          <w:sz w:val="22"/>
          <w:szCs w:val="22"/>
        </w:rPr>
      </w:pPr>
    </w:p>
    <w:p w14:paraId="356358A3" w14:textId="7800FB9D" w:rsidR="00D4432D" w:rsidRPr="0054348E" w:rsidRDefault="00D4432D" w:rsidP="00D4432D">
      <w:pPr>
        <w:rPr>
          <w:rFonts w:cs="Calibri (Body)"/>
          <w:sz w:val="22"/>
          <w:szCs w:val="22"/>
        </w:rPr>
      </w:pPr>
      <w:r w:rsidRPr="0054348E">
        <w:rPr>
          <w:rFonts w:cs="Calibri (Body)"/>
          <w:color w:val="000000"/>
          <w:sz w:val="22"/>
          <w:szCs w:val="22"/>
        </w:rPr>
        <w:t xml:space="preserve">Be aware that a master’s candidate participating in practicum is not considered a full professional or an employee of </w:t>
      </w:r>
      <w:r w:rsidR="00816B89">
        <w:rPr>
          <w:rFonts w:cs="Calibri (Body)"/>
          <w:color w:val="000000"/>
          <w:sz w:val="22"/>
          <w:szCs w:val="22"/>
        </w:rPr>
        <w:t>the organization/family</w:t>
      </w:r>
      <w:r w:rsidRPr="0054348E">
        <w:rPr>
          <w:rFonts w:cs="Calibri (Body)"/>
          <w:color w:val="000000"/>
          <w:sz w:val="22"/>
          <w:szCs w:val="22"/>
        </w:rPr>
        <w:t>, so is not considered a mandat</w:t>
      </w:r>
      <w:r w:rsidR="00A8722E">
        <w:rPr>
          <w:rFonts w:cs="Calibri (Body)"/>
          <w:color w:val="000000"/>
          <w:sz w:val="22"/>
          <w:szCs w:val="22"/>
        </w:rPr>
        <w:t>ed</w:t>
      </w:r>
      <w:r w:rsidRPr="0054348E">
        <w:rPr>
          <w:rFonts w:cs="Calibri (Body)"/>
          <w:color w:val="000000"/>
          <w:sz w:val="22"/>
          <w:szCs w:val="22"/>
        </w:rPr>
        <w:t xml:space="preserve"> reporter. As a master’s candidate participating in practicum, however, you should report suspected child </w:t>
      </w:r>
      <w:r w:rsidR="00816B89">
        <w:rPr>
          <w:rFonts w:cs="Calibri (Body)"/>
          <w:color w:val="000000"/>
          <w:sz w:val="22"/>
          <w:szCs w:val="22"/>
        </w:rPr>
        <w:t xml:space="preserve">or adult/elder </w:t>
      </w:r>
      <w:r w:rsidRPr="0054348E">
        <w:rPr>
          <w:rFonts w:cs="Calibri (Body)"/>
          <w:color w:val="000000"/>
          <w:sz w:val="22"/>
          <w:szCs w:val="22"/>
        </w:rPr>
        <w:t xml:space="preserve">abuse immediately to your cooperating </w:t>
      </w:r>
      <w:r w:rsidR="00816B89">
        <w:rPr>
          <w:rFonts w:cs="Calibri (Body)"/>
          <w:color w:val="000000"/>
          <w:sz w:val="22"/>
          <w:szCs w:val="22"/>
        </w:rPr>
        <w:t xml:space="preserve">professional </w:t>
      </w:r>
      <w:r w:rsidRPr="0054348E">
        <w:rPr>
          <w:rFonts w:cs="Calibri (Body)"/>
          <w:color w:val="000000"/>
          <w:sz w:val="22"/>
          <w:szCs w:val="22"/>
        </w:rPr>
        <w:t xml:space="preserve">and your field supervisor. You do not need to have “hard” </w:t>
      </w:r>
      <w:r w:rsidRPr="0054348E">
        <w:rPr>
          <w:rFonts w:cs="Calibri (Body)"/>
          <w:color w:val="000000"/>
          <w:sz w:val="22"/>
          <w:szCs w:val="22"/>
        </w:rPr>
        <w:lastRenderedPageBreak/>
        <w:t>evidence because you are reporting suspicions; state them as suspicions, not as facts. The University of Oregon’s policy on abuse reporting is:</w:t>
      </w:r>
    </w:p>
    <w:p w14:paraId="3F4C474C" w14:textId="77777777" w:rsidR="00D4432D" w:rsidRPr="0054348E" w:rsidRDefault="00D4432D" w:rsidP="00D4432D">
      <w:pPr>
        <w:rPr>
          <w:rFonts w:cs="Calibri (Body)"/>
          <w:sz w:val="22"/>
          <w:szCs w:val="22"/>
        </w:rPr>
      </w:pPr>
    </w:p>
    <w:p w14:paraId="6C57FF88" w14:textId="570D4C95" w:rsidR="00D4432D" w:rsidRPr="0054348E" w:rsidRDefault="00D4432D" w:rsidP="00D4432D">
      <w:pPr>
        <w:rPr>
          <w:rFonts w:cs="Calibri (Body)"/>
          <w:sz w:val="22"/>
          <w:szCs w:val="22"/>
        </w:rPr>
      </w:pPr>
      <w:r w:rsidRPr="3485F512">
        <w:rPr>
          <w:rFonts w:cs="Calibri (Body)"/>
          <w:i/>
          <w:iCs/>
          <w:color w:val="000000" w:themeColor="text1"/>
          <w:sz w:val="22"/>
          <w:szCs w:val="22"/>
        </w:rPr>
        <w:t xml:space="preserve">Volunteers, contractors, </w:t>
      </w:r>
      <w:r w:rsidR="174A5F75" w:rsidRPr="3485F512">
        <w:rPr>
          <w:rFonts w:cs="Calibri (Body)"/>
          <w:i/>
          <w:iCs/>
          <w:color w:val="000000" w:themeColor="text1"/>
          <w:sz w:val="22"/>
          <w:szCs w:val="22"/>
        </w:rPr>
        <w:t>interns,</w:t>
      </w:r>
      <w:r w:rsidRPr="3485F512">
        <w:rPr>
          <w:rFonts w:cs="Calibri (Body)"/>
          <w:i/>
          <w:iCs/>
          <w:color w:val="000000" w:themeColor="text1"/>
          <w:sz w:val="22"/>
          <w:szCs w:val="22"/>
        </w:rPr>
        <w:t xml:space="preserve"> or students who are not employees are not</w:t>
      </w:r>
      <w:r w:rsidRPr="3485F512">
        <w:rPr>
          <w:rFonts w:cs="Calibri (Body)"/>
          <w:sz w:val="22"/>
          <w:szCs w:val="22"/>
        </w:rPr>
        <w:t xml:space="preserve"> </w:t>
      </w:r>
      <w:r w:rsidRPr="3485F512">
        <w:rPr>
          <w:rFonts w:cs="Calibri (Body)"/>
          <w:i/>
          <w:iCs/>
          <w:color w:val="000000" w:themeColor="text1"/>
          <w:sz w:val="22"/>
          <w:szCs w:val="22"/>
        </w:rPr>
        <w:t>mandatory reporters. However, it is the University’s expectation that volunteers, contractors, students and interns will report issues of suspected child abuse to their UO supervisors.</w:t>
      </w:r>
    </w:p>
    <w:p w14:paraId="06F2E4D8" w14:textId="77777777" w:rsidR="00D4432D" w:rsidRPr="0054348E" w:rsidRDefault="00D4432D" w:rsidP="00D4432D">
      <w:pPr>
        <w:rPr>
          <w:rFonts w:cs="Calibri (Body)"/>
          <w:sz w:val="22"/>
          <w:szCs w:val="22"/>
        </w:rPr>
      </w:pPr>
    </w:p>
    <w:p w14:paraId="2F41DD41" w14:textId="1E3B68B9" w:rsidR="00D4432D" w:rsidRPr="0054348E" w:rsidRDefault="00D4432D" w:rsidP="00D4432D">
      <w:pPr>
        <w:rPr>
          <w:rFonts w:cs="Calibri (Body)"/>
          <w:sz w:val="22"/>
          <w:szCs w:val="22"/>
        </w:rPr>
      </w:pPr>
      <w:r w:rsidRPr="0054348E">
        <w:rPr>
          <w:rFonts w:cs="Calibri (Body)"/>
          <w:color w:val="000000"/>
          <w:sz w:val="22"/>
          <w:szCs w:val="22"/>
        </w:rPr>
        <w:t>Master’s candidates participating in practicum will be required to attend a</w:t>
      </w:r>
      <w:r>
        <w:rPr>
          <w:rFonts w:cs="Calibri (Body)"/>
          <w:sz w:val="22"/>
          <w:szCs w:val="22"/>
        </w:rPr>
        <w:t xml:space="preserve"> </w:t>
      </w:r>
      <w:r w:rsidRPr="0054348E">
        <w:rPr>
          <w:rFonts w:cs="Calibri (Body)"/>
          <w:color w:val="000000"/>
          <w:sz w:val="22"/>
          <w:szCs w:val="22"/>
        </w:rPr>
        <w:t>Mandatory Reporter training during Orientation Week</w:t>
      </w:r>
      <w:r w:rsidR="007B6DF5">
        <w:rPr>
          <w:rFonts w:cs="Calibri (Body)"/>
          <w:color w:val="000000"/>
          <w:sz w:val="22"/>
          <w:szCs w:val="22"/>
        </w:rPr>
        <w:t xml:space="preserve"> or to provide evidence of a mandatory reporter training completed elsewhere (e.g., at their practicum site)</w:t>
      </w:r>
      <w:r w:rsidRPr="0054348E">
        <w:rPr>
          <w:rFonts w:cs="Calibri (Body)"/>
          <w:color w:val="000000"/>
          <w:sz w:val="22"/>
          <w:szCs w:val="22"/>
        </w:rPr>
        <w:t xml:space="preserve">. During the training, </w:t>
      </w:r>
      <w:r>
        <w:rPr>
          <w:rFonts w:cs="Calibri (Body)"/>
          <w:color w:val="000000"/>
          <w:sz w:val="22"/>
          <w:szCs w:val="22"/>
        </w:rPr>
        <w:t>you will be provided</w:t>
      </w:r>
      <w:r w:rsidRPr="0054348E">
        <w:rPr>
          <w:rFonts w:cs="Calibri (Body)"/>
          <w:color w:val="000000"/>
          <w:sz w:val="22"/>
          <w:szCs w:val="22"/>
        </w:rPr>
        <w:t xml:space="preserve"> with necessary information on recognizing and reporting child</w:t>
      </w:r>
      <w:r w:rsidR="00816B89">
        <w:rPr>
          <w:rFonts w:cs="Calibri (Body)"/>
          <w:color w:val="000000"/>
          <w:sz w:val="22"/>
          <w:szCs w:val="22"/>
        </w:rPr>
        <w:t>/adult/elder</w:t>
      </w:r>
      <w:r w:rsidRPr="0054348E">
        <w:rPr>
          <w:rFonts w:cs="Calibri (Body)"/>
          <w:color w:val="000000"/>
          <w:sz w:val="22"/>
          <w:szCs w:val="22"/>
        </w:rPr>
        <w:t xml:space="preserve"> abuse as a mandat</w:t>
      </w:r>
      <w:r w:rsidR="001E6F82">
        <w:rPr>
          <w:rFonts w:cs="Calibri (Body)"/>
          <w:color w:val="000000"/>
          <w:sz w:val="22"/>
          <w:szCs w:val="22"/>
        </w:rPr>
        <w:t>ed</w:t>
      </w:r>
      <w:r w:rsidRPr="0054348E">
        <w:rPr>
          <w:rFonts w:cs="Calibri (Body)"/>
          <w:color w:val="000000"/>
          <w:sz w:val="22"/>
          <w:szCs w:val="22"/>
        </w:rPr>
        <w:t xml:space="preserve"> reporter. A certification of completion will be given at the end of the training, which should be kept for future </w:t>
      </w:r>
      <w:r>
        <w:rPr>
          <w:rFonts w:cs="Calibri (Body)"/>
          <w:sz w:val="22"/>
          <w:szCs w:val="22"/>
        </w:rPr>
        <w:t>e</w:t>
      </w:r>
      <w:r w:rsidRPr="0054348E">
        <w:rPr>
          <w:rFonts w:cs="Calibri (Body)"/>
          <w:color w:val="000000"/>
          <w:sz w:val="22"/>
          <w:szCs w:val="22"/>
        </w:rPr>
        <w:t xml:space="preserve">mployment as a </w:t>
      </w:r>
      <w:r w:rsidR="00816B89">
        <w:rPr>
          <w:rFonts w:cs="Calibri (Body)"/>
          <w:color w:val="000000"/>
          <w:sz w:val="22"/>
          <w:szCs w:val="22"/>
        </w:rPr>
        <w:t>behavior analyst</w:t>
      </w:r>
      <w:r w:rsidRPr="0054348E">
        <w:rPr>
          <w:rFonts w:cs="Calibri (Body)"/>
          <w:color w:val="000000"/>
          <w:sz w:val="22"/>
          <w:szCs w:val="22"/>
        </w:rPr>
        <w:t>.</w:t>
      </w:r>
    </w:p>
    <w:p w14:paraId="0CD1D597" w14:textId="77777777" w:rsidR="00D4432D" w:rsidRPr="0054348E" w:rsidRDefault="00D4432D" w:rsidP="00D4432D">
      <w:pPr>
        <w:rPr>
          <w:rFonts w:cs="Calibri (Body)"/>
          <w:sz w:val="22"/>
          <w:szCs w:val="22"/>
        </w:rPr>
      </w:pPr>
    </w:p>
    <w:p w14:paraId="68FBC690" w14:textId="77777777" w:rsidR="00D4432D" w:rsidRPr="0054348E" w:rsidRDefault="00D4432D" w:rsidP="00D4432D">
      <w:pPr>
        <w:rPr>
          <w:rFonts w:cs="Calibri (Body)"/>
          <w:sz w:val="22"/>
          <w:szCs w:val="22"/>
        </w:rPr>
      </w:pPr>
      <w:r w:rsidRPr="3485F512">
        <w:rPr>
          <w:rFonts w:cs="Calibri (Body)"/>
          <w:color w:val="000000" w:themeColor="text1"/>
          <w:sz w:val="22"/>
          <w:szCs w:val="22"/>
          <w:u w:val="single"/>
        </w:rPr>
        <w:t>How to report as a Master’s Candidate Participating in Practicum</w:t>
      </w:r>
    </w:p>
    <w:p w14:paraId="1DFD71CF" w14:textId="66F7C816" w:rsidR="00D4432D" w:rsidRPr="0054348E" w:rsidRDefault="00D4432D" w:rsidP="009D61ED">
      <w:pPr>
        <w:pStyle w:val="ListParagraph"/>
        <w:numPr>
          <w:ilvl w:val="0"/>
          <w:numId w:val="15"/>
        </w:numPr>
        <w:rPr>
          <w:rFonts w:cs="Calibri (Body)"/>
          <w:sz w:val="22"/>
          <w:szCs w:val="22"/>
        </w:rPr>
      </w:pPr>
      <w:r w:rsidRPr="0054348E">
        <w:rPr>
          <w:rFonts w:cs="Calibri (Body)"/>
          <w:color w:val="000000"/>
          <w:sz w:val="22"/>
          <w:szCs w:val="22"/>
        </w:rPr>
        <w:t xml:space="preserve">Inform your Cooperating </w:t>
      </w:r>
      <w:r w:rsidR="00816B89">
        <w:rPr>
          <w:rFonts w:cs="Calibri (Body)"/>
          <w:color w:val="000000"/>
          <w:sz w:val="22"/>
          <w:szCs w:val="22"/>
        </w:rPr>
        <w:t>Professional (e.g.</w:t>
      </w:r>
      <w:r w:rsidR="008A0922">
        <w:rPr>
          <w:rFonts w:cs="Calibri (Body)"/>
          <w:color w:val="000000"/>
          <w:sz w:val="22"/>
          <w:szCs w:val="22"/>
        </w:rPr>
        <w:t>,</w:t>
      </w:r>
      <w:r w:rsidR="00816B89">
        <w:rPr>
          <w:rFonts w:cs="Calibri (Body)"/>
          <w:color w:val="000000"/>
          <w:sz w:val="22"/>
          <w:szCs w:val="22"/>
        </w:rPr>
        <w:t xml:space="preserve"> BCBA)</w:t>
      </w:r>
      <w:r w:rsidRPr="0054348E">
        <w:rPr>
          <w:rFonts w:cs="Calibri (Body)"/>
          <w:color w:val="000000"/>
          <w:sz w:val="22"/>
          <w:szCs w:val="22"/>
        </w:rPr>
        <w:t xml:space="preserve"> and your University Supervisor:</w:t>
      </w:r>
    </w:p>
    <w:p w14:paraId="1F03D078" w14:textId="38E930AB" w:rsidR="00D4432D" w:rsidRPr="0054348E" w:rsidRDefault="00D4432D" w:rsidP="009D61ED">
      <w:pPr>
        <w:pStyle w:val="ListParagraph"/>
        <w:numPr>
          <w:ilvl w:val="3"/>
          <w:numId w:val="16"/>
        </w:numPr>
        <w:ind w:left="1080"/>
        <w:rPr>
          <w:rFonts w:cs="Calibri (Body)"/>
          <w:sz w:val="22"/>
          <w:szCs w:val="22"/>
        </w:rPr>
      </w:pPr>
      <w:r w:rsidRPr="0054348E">
        <w:rPr>
          <w:rFonts w:cs="Calibri (Body)"/>
          <w:color w:val="000000"/>
          <w:sz w:val="22"/>
          <w:szCs w:val="22"/>
        </w:rPr>
        <w:t xml:space="preserve">The name of the </w:t>
      </w:r>
      <w:r w:rsidR="00816B89">
        <w:rPr>
          <w:rFonts w:cs="Calibri (Body)"/>
          <w:color w:val="000000"/>
          <w:sz w:val="22"/>
          <w:szCs w:val="22"/>
        </w:rPr>
        <w:t>client</w:t>
      </w:r>
      <w:r w:rsidRPr="0054348E">
        <w:rPr>
          <w:rFonts w:cs="Calibri (Body)"/>
          <w:color w:val="000000"/>
          <w:sz w:val="22"/>
          <w:szCs w:val="22"/>
        </w:rPr>
        <w:t>,</w:t>
      </w:r>
    </w:p>
    <w:p w14:paraId="70613CE5" w14:textId="77777777" w:rsidR="00D4432D" w:rsidRPr="0054348E" w:rsidRDefault="00D4432D" w:rsidP="009D61ED">
      <w:pPr>
        <w:pStyle w:val="ListParagraph"/>
        <w:numPr>
          <w:ilvl w:val="3"/>
          <w:numId w:val="16"/>
        </w:numPr>
        <w:ind w:left="1080"/>
        <w:rPr>
          <w:rFonts w:cs="Calibri (Body)"/>
          <w:sz w:val="22"/>
          <w:szCs w:val="22"/>
        </w:rPr>
      </w:pPr>
      <w:r w:rsidRPr="0054348E">
        <w:rPr>
          <w:rFonts w:cs="Calibri (Body)"/>
          <w:color w:val="000000"/>
          <w:sz w:val="22"/>
          <w:szCs w:val="22"/>
        </w:rPr>
        <w:t>Any information that you believe might be helpful in establishing the cause of the injuries or showing the willful neglect and the identity of the person or persons responsible, and</w:t>
      </w:r>
    </w:p>
    <w:p w14:paraId="5D6A0AF6" w14:textId="3186A45F" w:rsidR="00D4432D" w:rsidRPr="0054348E" w:rsidRDefault="00D4432D" w:rsidP="009D61ED">
      <w:pPr>
        <w:pStyle w:val="ListParagraph"/>
        <w:numPr>
          <w:ilvl w:val="3"/>
          <w:numId w:val="16"/>
        </w:numPr>
        <w:ind w:left="1080"/>
        <w:rPr>
          <w:rFonts w:cs="Calibri (Body)"/>
          <w:sz w:val="22"/>
          <w:szCs w:val="22"/>
        </w:rPr>
      </w:pPr>
      <w:r w:rsidRPr="3485F512">
        <w:rPr>
          <w:rFonts w:cs="Calibri (Body)"/>
          <w:color w:val="000000" w:themeColor="text1"/>
          <w:sz w:val="22"/>
          <w:szCs w:val="22"/>
        </w:rPr>
        <w:t xml:space="preserve">The facts which </w:t>
      </w:r>
      <w:bookmarkStart w:id="126" w:name="_Int_53OCAy3g"/>
      <w:r w:rsidRPr="3485F512">
        <w:rPr>
          <w:rFonts w:cs="Calibri (Body)"/>
          <w:color w:val="000000" w:themeColor="text1"/>
          <w:sz w:val="22"/>
          <w:szCs w:val="22"/>
        </w:rPr>
        <w:t>led</w:t>
      </w:r>
      <w:bookmarkEnd w:id="126"/>
      <w:r w:rsidRPr="3485F512">
        <w:rPr>
          <w:rFonts w:cs="Calibri (Body)"/>
          <w:color w:val="000000" w:themeColor="text1"/>
          <w:sz w:val="22"/>
          <w:szCs w:val="22"/>
        </w:rPr>
        <w:t xml:space="preserve"> you to believe that the c</w:t>
      </w:r>
      <w:r w:rsidR="5B27E127" w:rsidRPr="3485F512">
        <w:rPr>
          <w:rFonts w:cs="Calibri (Body)"/>
          <w:color w:val="000000" w:themeColor="text1"/>
          <w:sz w:val="22"/>
          <w:szCs w:val="22"/>
        </w:rPr>
        <w:t>lient</w:t>
      </w:r>
      <w:r w:rsidRPr="3485F512">
        <w:rPr>
          <w:rFonts w:cs="Calibri (Body)"/>
          <w:color w:val="000000" w:themeColor="text1"/>
          <w:sz w:val="22"/>
          <w:szCs w:val="22"/>
        </w:rPr>
        <w:t xml:space="preserve"> has suffered injury or willful neglect.</w:t>
      </w:r>
    </w:p>
    <w:p w14:paraId="48335D41" w14:textId="5E3891A3" w:rsidR="00D4432D" w:rsidRDefault="00D4432D" w:rsidP="009D61ED">
      <w:pPr>
        <w:pStyle w:val="ListParagraph"/>
        <w:numPr>
          <w:ilvl w:val="2"/>
          <w:numId w:val="16"/>
        </w:numPr>
        <w:ind w:left="720"/>
        <w:rPr>
          <w:rFonts w:cs="Calibri (Body)"/>
          <w:sz w:val="22"/>
          <w:szCs w:val="22"/>
        </w:rPr>
      </w:pPr>
      <w:r w:rsidRPr="0054348E">
        <w:rPr>
          <w:rFonts w:cs="Calibri (Body)"/>
          <w:color w:val="000000"/>
          <w:sz w:val="22"/>
          <w:szCs w:val="22"/>
        </w:rPr>
        <w:t xml:space="preserve">If possible, be present when the Cooperating </w:t>
      </w:r>
      <w:r w:rsidR="00816B89">
        <w:rPr>
          <w:rFonts w:cs="Calibri (Body)"/>
          <w:color w:val="000000"/>
          <w:sz w:val="22"/>
          <w:szCs w:val="22"/>
        </w:rPr>
        <w:t>Professional</w:t>
      </w:r>
      <w:r w:rsidRPr="0054348E">
        <w:rPr>
          <w:rFonts w:cs="Calibri (Body)"/>
          <w:color w:val="000000"/>
          <w:sz w:val="22"/>
          <w:szCs w:val="22"/>
        </w:rPr>
        <w:t xml:space="preserve"> or Program</w:t>
      </w:r>
      <w:r>
        <w:rPr>
          <w:rFonts w:cs="Calibri (Body)"/>
          <w:sz w:val="22"/>
          <w:szCs w:val="22"/>
        </w:rPr>
        <w:t xml:space="preserve"> </w:t>
      </w:r>
      <w:r w:rsidRPr="0054348E">
        <w:rPr>
          <w:rFonts w:cs="Calibri (Body)"/>
          <w:color w:val="000000"/>
          <w:sz w:val="22"/>
          <w:szCs w:val="22"/>
        </w:rPr>
        <w:t>Director calls the Oregon Department of Human Services (DHS) to report suspected abuse and/or neglect.</w:t>
      </w:r>
    </w:p>
    <w:p w14:paraId="758D50F0" w14:textId="77777777" w:rsidR="00D4432D" w:rsidRPr="0054348E" w:rsidRDefault="00D4432D" w:rsidP="009D61ED">
      <w:pPr>
        <w:pStyle w:val="ListParagraph"/>
        <w:numPr>
          <w:ilvl w:val="2"/>
          <w:numId w:val="16"/>
        </w:numPr>
        <w:ind w:left="720"/>
        <w:rPr>
          <w:rFonts w:cs="Calibri (Body)"/>
          <w:sz w:val="22"/>
          <w:szCs w:val="22"/>
        </w:rPr>
      </w:pPr>
      <w:r w:rsidRPr="0054348E">
        <w:rPr>
          <w:rFonts w:cs="Calibri (Body)"/>
          <w:color w:val="000000"/>
          <w:sz w:val="22"/>
          <w:szCs w:val="22"/>
        </w:rPr>
        <w:t>Meet with your University of Oregon Supervisor and the Practicum Coordinator to debrief and get any additional support.</w:t>
      </w:r>
    </w:p>
    <w:p w14:paraId="49670E95" w14:textId="77777777" w:rsidR="00D4432D" w:rsidRDefault="00D4432D" w:rsidP="00D4432D">
      <w:pPr>
        <w:rPr>
          <w:rFonts w:cs="Calibri (Body)"/>
          <w:color w:val="000000"/>
          <w:sz w:val="22"/>
          <w:szCs w:val="22"/>
          <w:u w:val="single"/>
        </w:rPr>
      </w:pPr>
    </w:p>
    <w:p w14:paraId="11A74CAA" w14:textId="4845244D" w:rsidR="00D4432D" w:rsidRPr="0054348E" w:rsidRDefault="00D4432D" w:rsidP="3485F512">
      <w:pPr>
        <w:rPr>
          <w:sz w:val="22"/>
          <w:szCs w:val="22"/>
        </w:rPr>
      </w:pPr>
      <w:r w:rsidRPr="3485F512">
        <w:rPr>
          <w:color w:val="000000" w:themeColor="text1"/>
          <w:sz w:val="22"/>
          <w:szCs w:val="22"/>
          <w:u w:val="single"/>
        </w:rPr>
        <w:t>Immunity from liability</w:t>
      </w:r>
      <w:r w:rsidR="4299055A" w:rsidRPr="3485F512">
        <w:rPr>
          <w:color w:val="000000" w:themeColor="text1"/>
          <w:sz w:val="22"/>
          <w:szCs w:val="22"/>
        </w:rPr>
        <w:t>: Anyone</w:t>
      </w:r>
      <w:r w:rsidRPr="3485F512">
        <w:rPr>
          <w:color w:val="000000" w:themeColor="text1"/>
          <w:sz w:val="22"/>
          <w:szCs w:val="22"/>
        </w:rPr>
        <w:t xml:space="preserve"> reporting any incident of child</w:t>
      </w:r>
      <w:r w:rsidR="5B27E127" w:rsidRPr="3485F512">
        <w:rPr>
          <w:color w:val="000000" w:themeColor="text1"/>
          <w:sz w:val="22"/>
          <w:szCs w:val="22"/>
        </w:rPr>
        <w:t>/adult/elder</w:t>
      </w:r>
      <w:r w:rsidRPr="3485F512">
        <w:rPr>
          <w:color w:val="000000" w:themeColor="text1"/>
          <w:sz w:val="22"/>
          <w:szCs w:val="22"/>
        </w:rPr>
        <w:t xml:space="preserve"> abuse or neglect is immune from liability, civil or criminal, that might otherwise be incurred or imposed, unless the person acted in bad faith or with malicious purpose.</w:t>
      </w:r>
    </w:p>
    <w:p w14:paraId="5A34C3C3" w14:textId="77777777" w:rsidR="00D4432D" w:rsidRDefault="00D4432D" w:rsidP="00D4432D">
      <w:pPr>
        <w:rPr>
          <w:rFonts w:cstheme="minorHAnsi"/>
          <w:color w:val="000000"/>
          <w:spacing w:val="-7"/>
          <w:w w:val="96"/>
          <w:sz w:val="22"/>
          <w:szCs w:val="22"/>
        </w:rPr>
      </w:pPr>
    </w:p>
    <w:p w14:paraId="01A41D42" w14:textId="77777777" w:rsidR="00D4432D" w:rsidRPr="00524596" w:rsidRDefault="00D4432D" w:rsidP="00D4432D">
      <w:pPr>
        <w:pStyle w:val="Heading2"/>
      </w:pPr>
      <w:bookmarkStart w:id="127" w:name="_Toc222829575"/>
      <w:r w:rsidRPr="00524596">
        <w:t>Plagiarism</w:t>
      </w:r>
      <w:bookmarkEnd w:id="127"/>
    </w:p>
    <w:p w14:paraId="10030DB9" w14:textId="77777777" w:rsidR="00D4432D" w:rsidRPr="00524596" w:rsidRDefault="00D4432D" w:rsidP="00D4432D">
      <w:pPr>
        <w:rPr>
          <w:rFonts w:cstheme="minorHAnsi"/>
          <w:color w:val="2F5496" w:themeColor="accent1" w:themeShade="BF"/>
          <w:sz w:val="22"/>
          <w:szCs w:val="22"/>
        </w:rPr>
      </w:pPr>
    </w:p>
    <w:p w14:paraId="60323425" w14:textId="77777777" w:rsidR="00D4432D" w:rsidRPr="00524596" w:rsidRDefault="00D4432D" w:rsidP="00D4432D">
      <w:pPr>
        <w:pStyle w:val="Heading3"/>
        <w:rPr>
          <w:color w:val="2F5496" w:themeColor="accent1" w:themeShade="BF"/>
          <w:sz w:val="26"/>
          <w:szCs w:val="26"/>
        </w:rPr>
      </w:pPr>
      <w:bookmarkStart w:id="128" w:name="_Toc222829576"/>
      <w:r w:rsidRPr="00524596">
        <w:rPr>
          <w:color w:val="2F5496" w:themeColor="accent1" w:themeShade="BF"/>
          <w:sz w:val="26"/>
          <w:szCs w:val="26"/>
        </w:rPr>
        <w:t>UO Plagiarism Guide for Students</w:t>
      </w:r>
      <w:bookmarkEnd w:id="128"/>
    </w:p>
    <w:p w14:paraId="01074ECB" w14:textId="32EA0449" w:rsidR="00D4432D" w:rsidRPr="0054348E" w:rsidRDefault="00D4432D" w:rsidP="00D4432D">
      <w:pPr>
        <w:rPr>
          <w:rFonts w:cstheme="minorHAnsi"/>
          <w:sz w:val="22"/>
          <w:szCs w:val="22"/>
        </w:rPr>
      </w:pPr>
      <w:r w:rsidRPr="0054348E">
        <w:rPr>
          <w:rFonts w:cstheme="minorHAnsi"/>
          <w:i/>
          <w:color w:val="000000"/>
          <w:sz w:val="22"/>
          <w:szCs w:val="22"/>
        </w:rPr>
        <w:t>An introductory note...</w:t>
      </w:r>
      <w:r>
        <w:rPr>
          <w:rFonts w:cstheme="minorHAnsi"/>
          <w:i/>
          <w:color w:val="000000"/>
          <w:sz w:val="22"/>
          <w:szCs w:val="22"/>
        </w:rPr>
        <w:t xml:space="preserve"> </w:t>
      </w:r>
      <w:r w:rsidRPr="0054348E">
        <w:rPr>
          <w:rFonts w:cstheme="minorHAnsi"/>
          <w:color w:val="000000"/>
          <w:sz w:val="22"/>
          <w:szCs w:val="22"/>
        </w:rPr>
        <w:t>“If you steal from one author, it’s plagiarism; if you steal from many, it’s research.” Wilson Mizner, U.S. playwright (1876-1933)</w:t>
      </w:r>
      <w:r>
        <w:rPr>
          <w:rFonts w:cstheme="minorHAnsi"/>
          <w:sz w:val="22"/>
          <w:szCs w:val="22"/>
        </w:rPr>
        <w:t xml:space="preserve"> </w:t>
      </w:r>
      <w:r w:rsidRPr="0054348E">
        <w:rPr>
          <w:rFonts w:cstheme="minorHAnsi"/>
          <w:color w:val="000000"/>
          <w:sz w:val="22"/>
          <w:szCs w:val="22"/>
        </w:rPr>
        <w:t>Source: The Oxford dictionary of quotations edited by Angela Partington. Rev. 4th ed. Oxford; New York: Oxford University Press, 1996. p. 478.</w:t>
      </w:r>
    </w:p>
    <w:p w14:paraId="1066675D" w14:textId="77777777" w:rsidR="00D4432D" w:rsidRDefault="00D4432D" w:rsidP="00D4432D">
      <w:pPr>
        <w:rPr>
          <w:rFonts w:cstheme="minorHAnsi"/>
          <w:color w:val="000000"/>
          <w:sz w:val="22"/>
          <w:szCs w:val="22"/>
        </w:rPr>
      </w:pPr>
    </w:p>
    <w:p w14:paraId="4398154E" w14:textId="77777777" w:rsidR="00D4432D" w:rsidRPr="0054348E" w:rsidRDefault="00D4432D" w:rsidP="00D4432D">
      <w:pPr>
        <w:rPr>
          <w:rFonts w:cstheme="minorHAnsi"/>
          <w:sz w:val="22"/>
          <w:szCs w:val="22"/>
        </w:rPr>
      </w:pPr>
      <w:r w:rsidRPr="0054348E">
        <w:rPr>
          <w:rFonts w:cstheme="minorHAnsi"/>
          <w:color w:val="000000"/>
          <w:sz w:val="22"/>
          <w:szCs w:val="22"/>
        </w:rPr>
        <w:t>Misconceptions about plagiarism abound, as you can see from the tongue-in-cheek quotation above, but it is a serious matter in academia and the</w:t>
      </w:r>
      <w:r>
        <w:rPr>
          <w:rFonts w:cstheme="minorHAnsi"/>
          <w:sz w:val="22"/>
          <w:szCs w:val="22"/>
        </w:rPr>
        <w:t xml:space="preserve"> </w:t>
      </w:r>
      <w:r w:rsidRPr="0054348E">
        <w:rPr>
          <w:rFonts w:cstheme="minorHAnsi"/>
          <w:color w:val="000000"/>
          <w:sz w:val="22"/>
          <w:szCs w:val="22"/>
        </w:rPr>
        <w:t>professional world. Penalties for plagiarizing can include receiving an ‘F’ for the class, academic probation, expulsion, or even degrees being withdrawn, among other consequences. In the professional world, legal suits and professional</w:t>
      </w:r>
      <w:r>
        <w:rPr>
          <w:rFonts w:cstheme="minorHAnsi"/>
          <w:sz w:val="22"/>
          <w:szCs w:val="22"/>
        </w:rPr>
        <w:t xml:space="preserve"> </w:t>
      </w:r>
      <w:r w:rsidRPr="0054348E">
        <w:rPr>
          <w:rFonts w:cstheme="minorHAnsi"/>
          <w:color w:val="000000"/>
          <w:sz w:val="22"/>
          <w:szCs w:val="22"/>
        </w:rPr>
        <w:t>humiliation have ensued.</w:t>
      </w:r>
    </w:p>
    <w:p w14:paraId="3C76315B" w14:textId="77777777" w:rsidR="00D4432D" w:rsidRPr="0054348E" w:rsidRDefault="00D4432D" w:rsidP="00D4432D">
      <w:pPr>
        <w:rPr>
          <w:rFonts w:cstheme="minorHAnsi"/>
          <w:sz w:val="22"/>
          <w:szCs w:val="22"/>
        </w:rPr>
      </w:pPr>
    </w:p>
    <w:p w14:paraId="343AA83A" w14:textId="7A187AFD" w:rsidR="00A173A6" w:rsidRPr="00593E44" w:rsidRDefault="00D4432D" w:rsidP="00A173A6">
      <w:pPr>
        <w:rPr>
          <w:rFonts w:cstheme="minorHAnsi"/>
          <w:sz w:val="22"/>
          <w:szCs w:val="22"/>
        </w:rPr>
      </w:pPr>
      <w:r w:rsidRPr="0054348E">
        <w:rPr>
          <w:rFonts w:cstheme="minorHAnsi"/>
          <w:color w:val="000000"/>
          <w:sz w:val="22"/>
          <w:szCs w:val="22"/>
        </w:rPr>
        <w:t>This UO Plagiarism Guide for Students web page (</w:t>
      </w:r>
      <w:hyperlink r:id="rId80" w:history="1">
        <w:r w:rsidRPr="00E43468">
          <w:rPr>
            <w:rStyle w:val="Hyperlink"/>
            <w:sz w:val="22"/>
            <w:szCs w:val="22"/>
          </w:rPr>
          <w:t>http://researchguides.uoregon.edu/citing-plagiarism</w:t>
        </w:r>
      </w:hyperlink>
      <w:r>
        <w:rPr>
          <w:rFonts w:cstheme="minorHAnsi"/>
          <w:color w:val="000000"/>
          <w:sz w:val="22"/>
          <w:szCs w:val="22"/>
        </w:rPr>
        <w:t xml:space="preserve"> </w:t>
      </w:r>
      <w:r w:rsidRPr="0054348E">
        <w:rPr>
          <w:rFonts w:cstheme="minorHAnsi"/>
          <w:color w:val="000000"/>
          <w:sz w:val="22"/>
          <w:szCs w:val="22"/>
        </w:rPr>
        <w:t>is intended as a general primer on plagiarism, presenting definitions, examples, and resources to</w:t>
      </w:r>
      <w:r>
        <w:rPr>
          <w:rFonts w:cstheme="minorHAnsi"/>
          <w:color w:val="000000"/>
          <w:sz w:val="22"/>
          <w:szCs w:val="22"/>
        </w:rPr>
        <w:t xml:space="preserve"> </w:t>
      </w:r>
      <w:r w:rsidRPr="0054348E">
        <w:rPr>
          <w:rFonts w:cstheme="minorHAnsi"/>
          <w:color w:val="000000"/>
          <w:sz w:val="22"/>
          <w:szCs w:val="22"/>
        </w:rPr>
        <w:t>illustrate key concepts. In the case of</w:t>
      </w:r>
      <w:r>
        <w:rPr>
          <w:rFonts w:cstheme="minorHAnsi"/>
          <w:sz w:val="22"/>
          <w:szCs w:val="22"/>
        </w:rPr>
        <w:t xml:space="preserve"> </w:t>
      </w:r>
      <w:r w:rsidRPr="0054348E">
        <w:rPr>
          <w:rFonts w:cstheme="minorHAnsi"/>
          <w:color w:val="000000"/>
          <w:sz w:val="22"/>
          <w:szCs w:val="22"/>
        </w:rPr>
        <w:t>differences between information presented here and UO Official Policy, UO Official Policy takes precedence. If you have further questions, please contact</w:t>
      </w:r>
      <w:r>
        <w:rPr>
          <w:rFonts w:cstheme="minorHAnsi"/>
          <w:sz w:val="22"/>
          <w:szCs w:val="22"/>
        </w:rPr>
        <w:t xml:space="preserve"> </w:t>
      </w:r>
      <w:r w:rsidRPr="0054348E">
        <w:rPr>
          <w:rFonts w:cstheme="minorHAnsi"/>
          <w:color w:val="000000"/>
          <w:sz w:val="22"/>
          <w:szCs w:val="22"/>
        </w:rPr>
        <w:t>your Instructor/GE, Office of the Dean of Students (346-3216), Office of Student Advocacy (346-3722), or a Reference Librarian (346-1818).</w:t>
      </w:r>
    </w:p>
    <w:p w14:paraId="7947A45E" w14:textId="77777777" w:rsidR="00A173A6" w:rsidRPr="00A173A6" w:rsidRDefault="00A173A6" w:rsidP="00A173A6">
      <w:pPr>
        <w:rPr>
          <w:rFonts w:cstheme="minorHAnsi"/>
          <w:sz w:val="22"/>
          <w:szCs w:val="22"/>
        </w:rPr>
      </w:pPr>
    </w:p>
    <w:p w14:paraId="2142DF44" w14:textId="0FD9DE87" w:rsidR="00D4432D" w:rsidRPr="00524596" w:rsidRDefault="00D4432D" w:rsidP="00D4432D">
      <w:pPr>
        <w:pStyle w:val="Heading3"/>
        <w:rPr>
          <w:color w:val="2F5496" w:themeColor="accent1" w:themeShade="BF"/>
        </w:rPr>
      </w:pPr>
      <w:bookmarkStart w:id="129" w:name="_Toc222829577"/>
      <w:r w:rsidRPr="00524596">
        <w:rPr>
          <w:color w:val="2F5496" w:themeColor="accent1" w:themeShade="BF"/>
        </w:rPr>
        <w:t>What is Plagiarism?</w:t>
      </w:r>
      <w:bookmarkEnd w:id="129"/>
    </w:p>
    <w:p w14:paraId="1D7BE947" w14:textId="348DDBF5" w:rsidR="00D4432D" w:rsidRPr="0054348E" w:rsidRDefault="00D4432D" w:rsidP="3485F512">
      <w:pPr>
        <w:rPr>
          <w:sz w:val="22"/>
          <w:szCs w:val="22"/>
        </w:rPr>
      </w:pPr>
      <w:r w:rsidRPr="3485F512">
        <w:rPr>
          <w:color w:val="000000" w:themeColor="text1"/>
          <w:sz w:val="22"/>
          <w:szCs w:val="22"/>
        </w:rPr>
        <w:t>The following is quoted from the University of Oregon Policy on Academic Dishonesty:</w:t>
      </w:r>
      <w:r w:rsidRPr="3485F512">
        <w:rPr>
          <w:sz w:val="22"/>
          <w:szCs w:val="22"/>
        </w:rPr>
        <w:t xml:space="preserve"> </w:t>
      </w:r>
      <w:r w:rsidRPr="3485F512">
        <w:rPr>
          <w:color w:val="000000" w:themeColor="text1"/>
          <w:sz w:val="22"/>
          <w:szCs w:val="22"/>
        </w:rPr>
        <w:t>“Plagiarism</w:t>
      </w:r>
      <w:r w:rsidR="53EF7593" w:rsidRPr="3485F512">
        <w:rPr>
          <w:color w:val="000000" w:themeColor="text1"/>
          <w:sz w:val="22"/>
          <w:szCs w:val="22"/>
        </w:rPr>
        <w:t>:</w:t>
      </w:r>
      <w:r w:rsidRPr="3485F512">
        <w:rPr>
          <w:color w:val="000000" w:themeColor="text1"/>
          <w:sz w:val="22"/>
          <w:szCs w:val="22"/>
        </w:rPr>
        <w:t xml:space="preserve"> </w:t>
      </w:r>
      <w:r w:rsidR="5477CCEF" w:rsidRPr="3485F512">
        <w:rPr>
          <w:color w:val="000000" w:themeColor="text1"/>
          <w:sz w:val="22"/>
          <w:szCs w:val="22"/>
        </w:rPr>
        <w:t>Presenting another’s material as one’s own, including using another’s words, results, processes or ideas, in whole or in part, without giving appropriate credit</w:t>
      </w:r>
      <w:r w:rsidRPr="3485F512">
        <w:rPr>
          <w:color w:val="000000" w:themeColor="text1"/>
          <w:sz w:val="22"/>
          <w:szCs w:val="22"/>
        </w:rPr>
        <w:t>.</w:t>
      </w:r>
      <w:r w:rsidR="5477CCEF" w:rsidRPr="3485F512">
        <w:rPr>
          <w:color w:val="000000" w:themeColor="text1"/>
          <w:sz w:val="22"/>
          <w:szCs w:val="22"/>
        </w:rPr>
        <w:t>”</w:t>
      </w:r>
      <w:r w:rsidRPr="3485F512">
        <w:rPr>
          <w:color w:val="000000" w:themeColor="text1"/>
          <w:sz w:val="22"/>
          <w:szCs w:val="22"/>
        </w:rPr>
        <w:t xml:space="preserve"> </w:t>
      </w:r>
      <w:r w:rsidR="74B6C3D6" w:rsidRPr="3485F512">
        <w:rPr>
          <w:color w:val="000000" w:themeColor="text1"/>
          <w:sz w:val="22"/>
          <w:szCs w:val="22"/>
        </w:rPr>
        <w:t>When a student submits work for credit that includes the product, words, ideas, or data of others, the source must be acknowledged by complete, accurate, and specific references, such as footnotes.</w:t>
      </w:r>
      <w:r w:rsidRPr="3485F512">
        <w:rPr>
          <w:sz w:val="22"/>
          <w:szCs w:val="22"/>
        </w:rPr>
        <w:t xml:space="preserve"> </w:t>
      </w:r>
      <w:r w:rsidRPr="3485F512">
        <w:rPr>
          <w:color w:val="000000" w:themeColor="text1"/>
          <w:sz w:val="22"/>
          <w:szCs w:val="22"/>
        </w:rPr>
        <w:t>Expectations may vary slightly among disciplines. By placing one’s name on work submitted for credit, the student certifies the originality of all work not otherwise identified by appropriate acknowledgements. On written assignments, if verbatim statements are included, the statements must be enclosed by quotation marks or set off from regular text as indented extracts.</w:t>
      </w:r>
      <w:r>
        <w:tab/>
      </w:r>
    </w:p>
    <w:p w14:paraId="35B11DC3" w14:textId="77777777" w:rsidR="00D4432D" w:rsidRPr="0054348E" w:rsidRDefault="00D4432D" w:rsidP="00D4432D">
      <w:pPr>
        <w:rPr>
          <w:rFonts w:cstheme="minorHAnsi"/>
          <w:sz w:val="22"/>
          <w:szCs w:val="22"/>
        </w:rPr>
      </w:pPr>
    </w:p>
    <w:p w14:paraId="66CF9AED" w14:textId="02D8CA0D" w:rsidR="00D4432D" w:rsidRPr="0054348E" w:rsidRDefault="00D4432D" w:rsidP="00D4432D">
      <w:pPr>
        <w:rPr>
          <w:rFonts w:cstheme="minorHAnsi"/>
          <w:sz w:val="22"/>
          <w:szCs w:val="22"/>
        </w:rPr>
      </w:pPr>
      <w:r w:rsidRPr="0054348E">
        <w:rPr>
          <w:rFonts w:cstheme="minorHAnsi"/>
          <w:color w:val="000000"/>
          <w:sz w:val="22"/>
          <w:szCs w:val="22"/>
        </w:rPr>
        <w:t>Unauthorized collaboration with others on papers or projects can inadvertently</w:t>
      </w:r>
      <w:r>
        <w:rPr>
          <w:rFonts w:cstheme="minorHAnsi"/>
          <w:sz w:val="22"/>
          <w:szCs w:val="22"/>
        </w:rPr>
        <w:t xml:space="preserve"> </w:t>
      </w:r>
      <w:r w:rsidRPr="0054348E">
        <w:rPr>
          <w:rFonts w:cstheme="minorHAnsi"/>
          <w:color w:val="000000"/>
          <w:sz w:val="22"/>
          <w:szCs w:val="22"/>
        </w:rPr>
        <w:t>lead to a charge of plagiarism. If in doubt, consult the instructor or seek</w:t>
      </w:r>
      <w:r>
        <w:rPr>
          <w:rFonts w:cstheme="minorHAnsi"/>
          <w:sz w:val="22"/>
          <w:szCs w:val="22"/>
        </w:rPr>
        <w:t xml:space="preserve"> </w:t>
      </w:r>
      <w:r w:rsidRPr="0054348E">
        <w:rPr>
          <w:rFonts w:cstheme="minorHAnsi"/>
          <w:color w:val="000000"/>
          <w:sz w:val="22"/>
          <w:szCs w:val="22"/>
        </w:rPr>
        <w:t xml:space="preserve">assistance from the staff of the </w:t>
      </w:r>
      <w:bookmarkStart w:id="130" w:name="OLE_LINK304"/>
      <w:bookmarkStart w:id="131" w:name="OLE_LINK305"/>
      <w:r w:rsidR="007A7F55">
        <w:rPr>
          <w:rFonts w:cstheme="minorHAnsi"/>
          <w:color w:val="000000"/>
          <w:sz w:val="22"/>
          <w:szCs w:val="22"/>
        </w:rPr>
        <w:fldChar w:fldCharType="begin"/>
      </w:r>
      <w:r w:rsidR="007A7F55">
        <w:rPr>
          <w:rFonts w:cstheme="minorHAnsi"/>
          <w:color w:val="000000"/>
          <w:sz w:val="22"/>
          <w:szCs w:val="22"/>
        </w:rPr>
        <w:instrText>HYPERLINK "https://engage.uoregon.edu/"</w:instrText>
      </w:r>
      <w:r w:rsidR="007A7F55">
        <w:rPr>
          <w:rFonts w:cstheme="minorHAnsi"/>
          <w:color w:val="000000"/>
          <w:sz w:val="22"/>
          <w:szCs w:val="22"/>
        </w:rPr>
      </w:r>
      <w:r w:rsidR="007A7F55">
        <w:rPr>
          <w:rFonts w:cstheme="minorHAnsi"/>
          <w:color w:val="000000"/>
          <w:sz w:val="22"/>
          <w:szCs w:val="22"/>
        </w:rPr>
        <w:fldChar w:fldCharType="separate"/>
      </w:r>
      <w:r w:rsidRPr="007A7F55">
        <w:rPr>
          <w:rStyle w:val="Hyperlink"/>
          <w:rFonts w:cstheme="minorHAnsi"/>
          <w:sz w:val="22"/>
          <w:szCs w:val="22"/>
        </w:rPr>
        <w:t xml:space="preserve">Tutoring and </w:t>
      </w:r>
      <w:r w:rsidR="007A7F55" w:rsidRPr="007A7F55">
        <w:rPr>
          <w:rStyle w:val="Hyperlink"/>
          <w:rFonts w:cstheme="minorHAnsi"/>
          <w:sz w:val="22"/>
          <w:szCs w:val="22"/>
        </w:rPr>
        <w:t>Academic Engagement</w:t>
      </w:r>
      <w:r w:rsidRPr="007A7F55">
        <w:rPr>
          <w:rStyle w:val="Hyperlink"/>
          <w:rFonts w:cstheme="minorHAnsi"/>
          <w:sz w:val="22"/>
          <w:szCs w:val="22"/>
        </w:rPr>
        <w:t xml:space="preserve"> Center</w:t>
      </w:r>
      <w:r w:rsidR="007A7F55">
        <w:rPr>
          <w:rFonts w:cstheme="minorHAnsi"/>
          <w:color w:val="000000"/>
          <w:sz w:val="22"/>
          <w:szCs w:val="22"/>
        </w:rPr>
        <w:fldChar w:fldCharType="end"/>
      </w:r>
      <w:r w:rsidRPr="0054348E">
        <w:rPr>
          <w:rFonts w:cstheme="minorHAnsi"/>
          <w:color w:val="000000"/>
          <w:sz w:val="22"/>
          <w:szCs w:val="22"/>
        </w:rPr>
        <w:t xml:space="preserve"> </w:t>
      </w:r>
      <w:bookmarkEnd w:id="130"/>
      <w:bookmarkEnd w:id="131"/>
      <w:r w:rsidRPr="0054348E">
        <w:rPr>
          <w:rFonts w:cstheme="minorHAnsi"/>
          <w:color w:val="000000"/>
          <w:sz w:val="22"/>
          <w:szCs w:val="22"/>
        </w:rPr>
        <w:t>(4th Floor, Knight</w:t>
      </w:r>
      <w:r>
        <w:rPr>
          <w:rFonts w:cstheme="minorHAnsi"/>
          <w:sz w:val="22"/>
          <w:szCs w:val="22"/>
        </w:rPr>
        <w:t xml:space="preserve"> </w:t>
      </w:r>
      <w:r w:rsidRPr="0054348E">
        <w:rPr>
          <w:rFonts w:cstheme="minorHAnsi"/>
          <w:color w:val="000000"/>
          <w:sz w:val="22"/>
          <w:szCs w:val="22"/>
        </w:rPr>
        <w:t>Library, 346-3226). In addition, it is plagiarism to submit as your own any</w:t>
      </w:r>
      <w:r>
        <w:rPr>
          <w:rFonts w:cstheme="minorHAnsi"/>
          <w:sz w:val="22"/>
          <w:szCs w:val="22"/>
        </w:rPr>
        <w:t xml:space="preserve"> </w:t>
      </w:r>
      <w:r w:rsidRPr="0054348E">
        <w:rPr>
          <w:rFonts w:cstheme="minorHAnsi"/>
          <w:color w:val="000000"/>
          <w:sz w:val="22"/>
          <w:szCs w:val="22"/>
        </w:rPr>
        <w:t>academic exercise (for example, written work, printing, computer program, art or</w:t>
      </w:r>
      <w:r>
        <w:rPr>
          <w:rFonts w:cstheme="minorHAnsi"/>
          <w:sz w:val="22"/>
          <w:szCs w:val="22"/>
        </w:rPr>
        <w:t xml:space="preserve"> </w:t>
      </w:r>
      <w:r w:rsidRPr="0054348E">
        <w:rPr>
          <w:rFonts w:cstheme="minorHAnsi"/>
          <w:color w:val="000000"/>
          <w:sz w:val="22"/>
          <w:szCs w:val="22"/>
        </w:rPr>
        <w:t>design work, musical composition, and choreography) prepared totally or in part</w:t>
      </w:r>
      <w:r>
        <w:rPr>
          <w:rFonts w:cstheme="minorHAnsi"/>
          <w:sz w:val="22"/>
          <w:szCs w:val="22"/>
        </w:rPr>
        <w:t xml:space="preserve"> </w:t>
      </w:r>
      <w:r w:rsidRPr="0054348E">
        <w:rPr>
          <w:rFonts w:cstheme="minorHAnsi"/>
          <w:color w:val="000000"/>
          <w:sz w:val="22"/>
          <w:szCs w:val="22"/>
        </w:rPr>
        <w:t>by another.</w:t>
      </w:r>
    </w:p>
    <w:p w14:paraId="4577752D" w14:textId="77777777" w:rsidR="00D4432D" w:rsidRPr="0054348E" w:rsidRDefault="00D4432D" w:rsidP="00D4432D">
      <w:pPr>
        <w:ind w:left="3600"/>
        <w:rPr>
          <w:rFonts w:cstheme="minorHAnsi"/>
          <w:sz w:val="22"/>
          <w:szCs w:val="22"/>
        </w:rPr>
      </w:pPr>
    </w:p>
    <w:p w14:paraId="12D71B96" w14:textId="16A328E2" w:rsidR="00D4432D" w:rsidRPr="0054348E" w:rsidRDefault="00D4432D" w:rsidP="3485F512">
      <w:pPr>
        <w:ind w:left="10"/>
        <w:rPr>
          <w:sz w:val="22"/>
          <w:szCs w:val="22"/>
        </w:rPr>
      </w:pPr>
      <w:r w:rsidRPr="3485F512">
        <w:rPr>
          <w:color w:val="000000" w:themeColor="text1"/>
          <w:sz w:val="22"/>
          <w:szCs w:val="22"/>
        </w:rPr>
        <w:t xml:space="preserve">Plagiarism also includes submitting work in which portions were </w:t>
      </w:r>
      <w:r w:rsidR="6FAE150D" w:rsidRPr="3485F512">
        <w:rPr>
          <w:color w:val="000000" w:themeColor="text1"/>
          <w:sz w:val="22"/>
          <w:szCs w:val="22"/>
        </w:rPr>
        <w:t>produced</w:t>
      </w:r>
      <w:r w:rsidRPr="3485F512">
        <w:rPr>
          <w:color w:val="000000" w:themeColor="text1"/>
          <w:sz w:val="22"/>
          <w:szCs w:val="22"/>
        </w:rPr>
        <w:t xml:space="preserve"> by someone acting as a tutor or editor.</w:t>
      </w:r>
    </w:p>
    <w:p w14:paraId="614A13F8" w14:textId="77777777" w:rsidR="00D4432D" w:rsidRDefault="00D4432D" w:rsidP="00D4432D">
      <w:pPr>
        <w:spacing w:line="230" w:lineRule="exact"/>
        <w:ind w:left="3600"/>
      </w:pPr>
    </w:p>
    <w:p w14:paraId="71ED000F" w14:textId="77777777" w:rsidR="00D4432D" w:rsidRPr="00A70042" w:rsidRDefault="00D4432D" w:rsidP="00D4432D">
      <w:pPr>
        <w:pStyle w:val="Heading3"/>
      </w:pPr>
      <w:bookmarkStart w:id="132" w:name="_Toc222829578"/>
      <w:r w:rsidRPr="00A70042">
        <w:t>How to Avoid Plagiarizing</w:t>
      </w:r>
      <w:bookmarkEnd w:id="132"/>
    </w:p>
    <w:p w14:paraId="2C284007" w14:textId="77777777" w:rsidR="00D4432D" w:rsidRPr="00D36271" w:rsidRDefault="00D4432D" w:rsidP="00D4432D">
      <w:pPr>
        <w:rPr>
          <w:rFonts w:cstheme="minorHAnsi"/>
          <w:sz w:val="22"/>
          <w:szCs w:val="22"/>
        </w:rPr>
      </w:pPr>
      <w:r w:rsidRPr="00D36271">
        <w:rPr>
          <w:rFonts w:cstheme="minorHAnsi"/>
          <w:color w:val="000000"/>
          <w:sz w:val="22"/>
          <w:szCs w:val="22"/>
        </w:rPr>
        <w:t>When directly quoting another author, the writer must:</w:t>
      </w:r>
    </w:p>
    <w:p w14:paraId="1F2D1AB2" w14:textId="77777777" w:rsidR="00D4432D" w:rsidRPr="00D36271" w:rsidRDefault="00D4432D" w:rsidP="009D61ED">
      <w:pPr>
        <w:pStyle w:val="ListParagraph"/>
        <w:numPr>
          <w:ilvl w:val="0"/>
          <w:numId w:val="17"/>
        </w:numPr>
        <w:tabs>
          <w:tab w:val="left" w:pos="1105"/>
        </w:tabs>
        <w:rPr>
          <w:rFonts w:cstheme="minorHAnsi"/>
          <w:sz w:val="22"/>
          <w:szCs w:val="22"/>
        </w:rPr>
      </w:pPr>
      <w:r w:rsidRPr="00D36271">
        <w:rPr>
          <w:rFonts w:cstheme="minorHAnsi"/>
          <w:color w:val="000000"/>
          <w:sz w:val="22"/>
          <w:szCs w:val="22"/>
        </w:rPr>
        <w:t>Accurately quote the original author’s words.</w:t>
      </w:r>
    </w:p>
    <w:p w14:paraId="2065E373" w14:textId="77777777" w:rsidR="00D4432D" w:rsidRPr="00D36271" w:rsidRDefault="00D4432D" w:rsidP="009D61ED">
      <w:pPr>
        <w:pStyle w:val="ListParagraph"/>
        <w:numPr>
          <w:ilvl w:val="0"/>
          <w:numId w:val="17"/>
        </w:numPr>
        <w:tabs>
          <w:tab w:val="left" w:pos="1105"/>
        </w:tabs>
        <w:rPr>
          <w:rFonts w:cstheme="minorHAnsi"/>
          <w:sz w:val="22"/>
          <w:szCs w:val="22"/>
        </w:rPr>
      </w:pPr>
      <w:r w:rsidRPr="00D36271">
        <w:rPr>
          <w:rFonts w:cstheme="minorHAnsi"/>
          <w:color w:val="000000"/>
          <w:sz w:val="22"/>
          <w:szCs w:val="22"/>
        </w:rPr>
        <w:t>Enclose the quotation within quotation marks.</w:t>
      </w:r>
    </w:p>
    <w:p w14:paraId="7FD382DF" w14:textId="77777777" w:rsidR="00D4432D" w:rsidRPr="00D36271" w:rsidRDefault="00D4432D" w:rsidP="009D61ED">
      <w:pPr>
        <w:pStyle w:val="ListParagraph"/>
        <w:numPr>
          <w:ilvl w:val="0"/>
          <w:numId w:val="17"/>
        </w:numPr>
        <w:tabs>
          <w:tab w:val="left" w:pos="1105"/>
        </w:tabs>
        <w:rPr>
          <w:rFonts w:cstheme="minorHAnsi"/>
          <w:sz w:val="22"/>
          <w:szCs w:val="22"/>
        </w:rPr>
      </w:pPr>
      <w:r w:rsidRPr="00D36271">
        <w:rPr>
          <w:rFonts w:cstheme="minorHAnsi"/>
          <w:color w:val="000000"/>
          <w:spacing w:val="-2"/>
          <w:sz w:val="22"/>
          <w:szCs w:val="22"/>
        </w:rPr>
        <w:t>Follow quotation using an in-text citation [e.g., (p. 276)]</w:t>
      </w:r>
      <w:r>
        <w:rPr>
          <w:rFonts w:cstheme="minorHAnsi"/>
          <w:color w:val="000000"/>
          <w:spacing w:val="-2"/>
          <w:sz w:val="22"/>
          <w:szCs w:val="22"/>
        </w:rPr>
        <w:t>; t</w:t>
      </w:r>
      <w:r w:rsidRPr="00D36271">
        <w:rPr>
          <w:rFonts w:cstheme="minorHAnsi"/>
          <w:color w:val="000000"/>
          <w:spacing w:val="-2"/>
          <w:sz w:val="22"/>
          <w:szCs w:val="22"/>
        </w:rPr>
        <w:t>he format of</w:t>
      </w:r>
      <w:r>
        <w:rPr>
          <w:rFonts w:cstheme="minorHAnsi"/>
          <w:color w:val="000000"/>
          <w:spacing w:val="-2"/>
          <w:sz w:val="22"/>
          <w:szCs w:val="22"/>
        </w:rPr>
        <w:t xml:space="preserve"> </w:t>
      </w:r>
      <w:r w:rsidRPr="00D36271">
        <w:rPr>
          <w:rFonts w:cstheme="minorHAnsi"/>
          <w:color w:val="000000"/>
          <w:sz w:val="22"/>
          <w:szCs w:val="22"/>
        </w:rPr>
        <w:t>an in-text citation varies by citation style</w:t>
      </w:r>
    </w:p>
    <w:p w14:paraId="7050ABE1" w14:textId="77777777" w:rsidR="00D4432D" w:rsidRPr="00D36271" w:rsidRDefault="00D4432D" w:rsidP="009D61ED">
      <w:pPr>
        <w:pStyle w:val="ListParagraph"/>
        <w:numPr>
          <w:ilvl w:val="0"/>
          <w:numId w:val="17"/>
        </w:numPr>
        <w:tabs>
          <w:tab w:val="left" w:pos="1105"/>
        </w:tabs>
        <w:rPr>
          <w:rFonts w:cstheme="minorHAnsi"/>
          <w:sz w:val="22"/>
          <w:szCs w:val="22"/>
        </w:rPr>
      </w:pPr>
      <w:r w:rsidRPr="00D36271">
        <w:rPr>
          <w:rFonts w:cstheme="minorHAnsi"/>
          <w:color w:val="000000"/>
          <w:sz w:val="22"/>
          <w:szCs w:val="22"/>
        </w:rPr>
        <w:t>Introduce the quotation with a ‘signal phrase’ (whether you are</w:t>
      </w:r>
      <w:r>
        <w:rPr>
          <w:rFonts w:cstheme="minorHAnsi"/>
          <w:color w:val="000000"/>
          <w:sz w:val="22"/>
          <w:szCs w:val="22"/>
        </w:rPr>
        <w:t xml:space="preserve"> </w:t>
      </w:r>
      <w:r w:rsidRPr="00D36271">
        <w:rPr>
          <w:rFonts w:cstheme="minorHAnsi"/>
          <w:color w:val="000000"/>
          <w:sz w:val="22"/>
          <w:szCs w:val="22"/>
        </w:rPr>
        <w:t>required to use a signal phrase or not varies by citation style).</w:t>
      </w:r>
    </w:p>
    <w:p w14:paraId="61DED524" w14:textId="77777777" w:rsidR="00D4432D" w:rsidRPr="00D36271" w:rsidRDefault="00D4432D" w:rsidP="00D4432D">
      <w:pPr>
        <w:rPr>
          <w:rFonts w:cstheme="minorHAnsi"/>
          <w:sz w:val="22"/>
          <w:szCs w:val="22"/>
        </w:rPr>
      </w:pPr>
    </w:p>
    <w:p w14:paraId="3CA3B067" w14:textId="3BC4A933" w:rsidR="00D4432D" w:rsidRPr="00336ECF" w:rsidRDefault="00D4432D" w:rsidP="00D4432D">
      <w:pPr>
        <w:rPr>
          <w:rFonts w:cstheme="minorHAnsi"/>
          <w:sz w:val="22"/>
          <w:szCs w:val="22"/>
        </w:rPr>
      </w:pPr>
      <w:r w:rsidRPr="00D36271">
        <w:rPr>
          <w:rFonts w:cstheme="minorHAnsi"/>
          <w:color w:val="000000"/>
          <w:sz w:val="22"/>
          <w:szCs w:val="22"/>
        </w:rPr>
        <w:t xml:space="preserve">A list of references with full citation information is also required at the end of the paper. For more information on humanities or social sciences citation manuals contact the Knight Library Reference Desk (346-1818 or </w:t>
      </w:r>
      <w:hyperlink r:id="rId81" w:history="1">
        <w:r w:rsidR="008A0922" w:rsidRPr="005A09F3">
          <w:rPr>
            <w:rStyle w:val="Hyperlink"/>
            <w:rFonts w:cstheme="minorHAnsi"/>
            <w:sz w:val="22"/>
            <w:szCs w:val="22"/>
          </w:rPr>
          <w:t>libref@uoregon.edu</w:t>
        </w:r>
      </w:hyperlink>
      <w:r w:rsidRPr="00D36271">
        <w:rPr>
          <w:rFonts w:cstheme="minorHAnsi"/>
          <w:color w:val="000000"/>
          <w:sz w:val="22"/>
          <w:szCs w:val="22"/>
        </w:rPr>
        <w:t>)</w:t>
      </w:r>
      <w:r w:rsidR="008A0922">
        <w:rPr>
          <w:rFonts w:cstheme="minorHAnsi"/>
          <w:color w:val="000000"/>
          <w:sz w:val="22"/>
          <w:szCs w:val="22"/>
        </w:rPr>
        <w:t xml:space="preserve">. </w:t>
      </w:r>
      <w:r>
        <w:rPr>
          <w:rFonts w:cstheme="minorHAnsi"/>
          <w:color w:val="000000"/>
          <w:sz w:val="22"/>
          <w:szCs w:val="22"/>
        </w:rPr>
        <w:t xml:space="preserve">This page is also an excellent library resource: </w:t>
      </w:r>
      <w:hyperlink r:id="rId82" w:history="1">
        <w:r w:rsidR="008A0922" w:rsidRPr="008A0922">
          <w:rPr>
            <w:rStyle w:val="Hyperlink"/>
            <w:rFonts w:cstheme="minorHAnsi"/>
            <w:sz w:val="22"/>
            <w:szCs w:val="22"/>
          </w:rPr>
          <w:t>https://researchguides.uoregon.edu/intro-apa-mla-styles</w:t>
        </w:r>
      </w:hyperlink>
    </w:p>
    <w:p w14:paraId="6EB32F97" w14:textId="77777777" w:rsidR="00D4432D" w:rsidRPr="00D36271" w:rsidRDefault="00D4432D" w:rsidP="00D4432D">
      <w:pPr>
        <w:rPr>
          <w:rFonts w:cstheme="minorHAnsi"/>
          <w:sz w:val="22"/>
          <w:szCs w:val="22"/>
        </w:rPr>
      </w:pPr>
    </w:p>
    <w:p w14:paraId="6B359B54" w14:textId="77777777" w:rsidR="00D4432D" w:rsidRPr="00D36271" w:rsidRDefault="00D4432D" w:rsidP="00D4432D">
      <w:pPr>
        <w:rPr>
          <w:rFonts w:cstheme="minorHAnsi"/>
          <w:sz w:val="22"/>
          <w:szCs w:val="22"/>
        </w:rPr>
      </w:pPr>
      <w:r w:rsidRPr="00D36271">
        <w:rPr>
          <w:rFonts w:cstheme="minorHAnsi"/>
          <w:color w:val="000000"/>
          <w:sz w:val="22"/>
          <w:szCs w:val="22"/>
        </w:rPr>
        <w:t>When paraphrasing another author, the writer must:</w:t>
      </w:r>
    </w:p>
    <w:p w14:paraId="0294DFE1" w14:textId="77777777" w:rsidR="00D4432D" w:rsidRPr="00853438" w:rsidRDefault="00D4432D" w:rsidP="009D61ED">
      <w:pPr>
        <w:pStyle w:val="ListParagraph"/>
        <w:numPr>
          <w:ilvl w:val="0"/>
          <w:numId w:val="17"/>
        </w:numPr>
        <w:tabs>
          <w:tab w:val="left" w:pos="2520"/>
        </w:tabs>
        <w:rPr>
          <w:rFonts w:cstheme="minorHAnsi"/>
          <w:sz w:val="22"/>
          <w:szCs w:val="22"/>
        </w:rPr>
      </w:pPr>
      <w:r w:rsidRPr="00D36271">
        <w:rPr>
          <w:rFonts w:cstheme="minorHAnsi"/>
          <w:color w:val="000000"/>
          <w:sz w:val="22"/>
          <w:szCs w:val="22"/>
        </w:rPr>
        <w:t>Use words or have a sentence structure different from the original</w:t>
      </w:r>
      <w:r>
        <w:rPr>
          <w:rFonts w:cstheme="minorHAnsi"/>
          <w:color w:val="000000"/>
          <w:sz w:val="22"/>
          <w:szCs w:val="22"/>
        </w:rPr>
        <w:t xml:space="preserve"> </w:t>
      </w:r>
      <w:r w:rsidRPr="00853438">
        <w:rPr>
          <w:rFonts w:cstheme="minorHAnsi"/>
          <w:color w:val="000000"/>
          <w:sz w:val="22"/>
          <w:szCs w:val="22"/>
        </w:rPr>
        <w:t>work, while maintaining the gist of the original author’s idea.</w:t>
      </w:r>
    </w:p>
    <w:p w14:paraId="245D5FAE" w14:textId="77777777" w:rsidR="00D4432D" w:rsidRPr="00D36271" w:rsidRDefault="00D4432D" w:rsidP="009D61ED">
      <w:pPr>
        <w:pStyle w:val="ListParagraph"/>
        <w:numPr>
          <w:ilvl w:val="0"/>
          <w:numId w:val="18"/>
        </w:numPr>
        <w:rPr>
          <w:rFonts w:cstheme="minorHAnsi"/>
          <w:sz w:val="22"/>
          <w:szCs w:val="22"/>
        </w:rPr>
      </w:pPr>
      <w:r>
        <w:rPr>
          <w:rFonts w:cstheme="minorHAnsi"/>
          <w:color w:val="000000"/>
          <w:sz w:val="22"/>
          <w:szCs w:val="22"/>
        </w:rPr>
        <w:t>Use p</w:t>
      </w:r>
      <w:r w:rsidRPr="00D36271">
        <w:rPr>
          <w:rFonts w:cstheme="minorHAnsi"/>
          <w:color w:val="000000"/>
          <w:sz w:val="22"/>
          <w:szCs w:val="22"/>
        </w:rPr>
        <w:t>araphrasing or summarizing</w:t>
      </w:r>
      <w:r>
        <w:rPr>
          <w:rFonts w:cstheme="minorHAnsi"/>
          <w:color w:val="000000"/>
          <w:sz w:val="22"/>
          <w:szCs w:val="22"/>
        </w:rPr>
        <w:t>, which does not</w:t>
      </w:r>
      <w:r w:rsidRPr="00D36271">
        <w:rPr>
          <w:rFonts w:cstheme="minorHAnsi"/>
          <w:color w:val="000000"/>
          <w:sz w:val="22"/>
          <w:szCs w:val="22"/>
        </w:rPr>
        <w:t xml:space="preserve"> mean just changing a couple of words from the original work.</w:t>
      </w:r>
    </w:p>
    <w:p w14:paraId="2D2C5EBF" w14:textId="77777777" w:rsidR="00D4432D" w:rsidRPr="003F3E20" w:rsidRDefault="00D4432D" w:rsidP="009D61ED">
      <w:pPr>
        <w:pStyle w:val="ListParagraph"/>
        <w:numPr>
          <w:ilvl w:val="0"/>
          <w:numId w:val="18"/>
        </w:numPr>
        <w:tabs>
          <w:tab w:val="left" w:pos="2520"/>
        </w:tabs>
        <w:spacing w:before="20" w:line="230" w:lineRule="exact"/>
      </w:pPr>
      <w:r w:rsidRPr="003F3E20">
        <w:rPr>
          <w:rFonts w:cstheme="minorHAnsi"/>
          <w:color w:val="000000"/>
          <w:sz w:val="22"/>
          <w:szCs w:val="22"/>
        </w:rPr>
        <w:t>Acknowledge the source through in-text citations immediately following the paraphrase.</w:t>
      </w:r>
    </w:p>
    <w:p w14:paraId="1A3B8946" w14:textId="77777777" w:rsidR="00D4432D" w:rsidRDefault="00D4432D" w:rsidP="00D4432D">
      <w:pPr>
        <w:tabs>
          <w:tab w:val="left" w:pos="2520"/>
        </w:tabs>
        <w:spacing w:before="20" w:line="230" w:lineRule="exact"/>
        <w:rPr>
          <w:rFonts w:ascii="Arial Italic" w:hAnsi="Arial Italic" w:cs="Arial Italic"/>
          <w:i/>
          <w:color w:val="000000"/>
          <w:sz w:val="20"/>
          <w:szCs w:val="20"/>
        </w:rPr>
      </w:pPr>
    </w:p>
    <w:p w14:paraId="790E0BA2" w14:textId="77777777" w:rsidR="00D4432D" w:rsidRPr="003F3E20" w:rsidRDefault="00D4432D" w:rsidP="00D4432D">
      <w:pPr>
        <w:tabs>
          <w:tab w:val="left" w:pos="2520"/>
        </w:tabs>
        <w:spacing w:before="20" w:line="230" w:lineRule="exact"/>
        <w:rPr>
          <w:rFonts w:cstheme="minorHAnsi"/>
          <w:sz w:val="22"/>
          <w:szCs w:val="22"/>
        </w:rPr>
      </w:pPr>
      <w:r w:rsidRPr="003F3E20">
        <w:rPr>
          <w:rFonts w:cstheme="minorHAnsi"/>
          <w:i/>
          <w:color w:val="000000"/>
          <w:sz w:val="22"/>
          <w:szCs w:val="22"/>
        </w:rPr>
        <w:t>Using/buying another writer’s paper</w:t>
      </w:r>
    </w:p>
    <w:p w14:paraId="2AE13173" w14:textId="77777777" w:rsidR="00D4432D" w:rsidRPr="003F3E20" w:rsidRDefault="00D4432D" w:rsidP="00D4432D">
      <w:pPr>
        <w:spacing w:line="240" w:lineRule="exact"/>
        <w:rPr>
          <w:rFonts w:cstheme="minorHAnsi"/>
          <w:sz w:val="22"/>
          <w:szCs w:val="22"/>
        </w:rPr>
      </w:pPr>
    </w:p>
    <w:p w14:paraId="1C32DC53" w14:textId="358A2CE0" w:rsidR="00D4432D" w:rsidRPr="003F3E20" w:rsidRDefault="00D4432D" w:rsidP="3485F512">
      <w:pPr>
        <w:spacing w:before="2" w:line="240" w:lineRule="exact"/>
        <w:rPr>
          <w:sz w:val="22"/>
          <w:szCs w:val="22"/>
        </w:rPr>
      </w:pPr>
      <w:r w:rsidRPr="3485F512">
        <w:rPr>
          <w:color w:val="000000" w:themeColor="text1"/>
          <w:sz w:val="22"/>
          <w:szCs w:val="22"/>
        </w:rPr>
        <w:t xml:space="preserve">It should </w:t>
      </w:r>
      <w:r w:rsidR="03A3639C" w:rsidRPr="3485F512">
        <w:rPr>
          <w:color w:val="000000" w:themeColor="text1"/>
          <w:sz w:val="22"/>
          <w:szCs w:val="22"/>
        </w:rPr>
        <w:t>be obvious</w:t>
      </w:r>
      <w:r w:rsidRPr="3485F512">
        <w:rPr>
          <w:color w:val="000000" w:themeColor="text1"/>
          <w:sz w:val="22"/>
          <w:szCs w:val="22"/>
        </w:rPr>
        <w:t xml:space="preserve">, but it is academically dishonest to submit a paper/ project that someone else wrote (unless you are working on a group project). </w:t>
      </w:r>
      <w:r w:rsidR="4FA4DAD1" w:rsidRPr="3485F512">
        <w:rPr>
          <w:color w:val="000000" w:themeColor="text1"/>
          <w:sz w:val="22"/>
          <w:szCs w:val="22"/>
        </w:rPr>
        <w:t xml:space="preserve">This includes </w:t>
      </w:r>
      <w:r w:rsidR="444CEE5B" w:rsidRPr="3485F512">
        <w:rPr>
          <w:color w:val="000000" w:themeColor="text1"/>
          <w:sz w:val="22"/>
          <w:szCs w:val="22"/>
        </w:rPr>
        <w:t xml:space="preserve">the use of </w:t>
      </w:r>
      <w:r w:rsidR="000F5CE8">
        <w:rPr>
          <w:color w:val="000000" w:themeColor="text1"/>
          <w:sz w:val="22"/>
          <w:szCs w:val="22"/>
        </w:rPr>
        <w:t>GenAI</w:t>
      </w:r>
      <w:r w:rsidR="4FA4DAD1" w:rsidRPr="3485F512">
        <w:rPr>
          <w:color w:val="000000" w:themeColor="text1"/>
          <w:sz w:val="22"/>
          <w:szCs w:val="22"/>
        </w:rPr>
        <w:t xml:space="preserve">. </w:t>
      </w:r>
      <w:r w:rsidRPr="3485F512">
        <w:rPr>
          <w:color w:val="000000" w:themeColor="text1"/>
          <w:sz w:val="22"/>
          <w:szCs w:val="22"/>
        </w:rPr>
        <w:t>The paper/project should be your own work.</w:t>
      </w:r>
    </w:p>
    <w:p w14:paraId="663B23EF" w14:textId="77777777" w:rsidR="00D4432D" w:rsidRPr="003F3E20" w:rsidRDefault="00D4432D" w:rsidP="00D4432D">
      <w:pPr>
        <w:spacing w:line="230" w:lineRule="exact"/>
        <w:rPr>
          <w:rFonts w:cstheme="minorHAnsi"/>
          <w:sz w:val="22"/>
          <w:szCs w:val="22"/>
        </w:rPr>
      </w:pPr>
    </w:p>
    <w:p w14:paraId="05DE621E" w14:textId="77777777" w:rsidR="00D4432D" w:rsidRPr="003F3E20" w:rsidRDefault="00D4432D" w:rsidP="00D4432D">
      <w:pPr>
        <w:spacing w:before="19" w:line="230" w:lineRule="exact"/>
        <w:rPr>
          <w:rFonts w:cstheme="minorHAnsi"/>
          <w:sz w:val="22"/>
          <w:szCs w:val="22"/>
        </w:rPr>
      </w:pPr>
      <w:r w:rsidRPr="003F3E20">
        <w:rPr>
          <w:rFonts w:cstheme="minorHAnsi"/>
          <w:i/>
          <w:color w:val="000000"/>
          <w:sz w:val="22"/>
          <w:szCs w:val="22"/>
        </w:rPr>
        <w:lastRenderedPageBreak/>
        <w:t>What is Common Knowledge (or, do I have to cite every little detail in my paper)?</w:t>
      </w:r>
    </w:p>
    <w:p w14:paraId="3F66C7A7" w14:textId="77777777" w:rsidR="00D4432D" w:rsidRPr="003F3E20" w:rsidRDefault="00D4432D" w:rsidP="00D4432D">
      <w:pPr>
        <w:spacing w:line="240" w:lineRule="exact"/>
        <w:rPr>
          <w:rFonts w:cstheme="minorHAnsi"/>
          <w:sz w:val="22"/>
          <w:szCs w:val="22"/>
        </w:rPr>
      </w:pPr>
    </w:p>
    <w:p w14:paraId="650638B1" w14:textId="77777777" w:rsidR="00D4432D" w:rsidRPr="003F3E20" w:rsidRDefault="00D4432D" w:rsidP="00D4432D">
      <w:pPr>
        <w:spacing w:before="2" w:line="240" w:lineRule="exact"/>
        <w:rPr>
          <w:rFonts w:cstheme="minorHAnsi"/>
          <w:sz w:val="22"/>
          <w:szCs w:val="22"/>
        </w:rPr>
      </w:pPr>
      <w:r w:rsidRPr="003F3E20">
        <w:rPr>
          <w:rFonts w:cstheme="minorHAnsi"/>
          <w:color w:val="000000"/>
          <w:sz w:val="22"/>
          <w:szCs w:val="22"/>
        </w:rPr>
        <w:t>Maxine Hairston and John Ruszkiewicz define common knowledge as, “...[the] facts, dates, events, information, and concepts that belong generally to</w:t>
      </w:r>
      <w:r>
        <w:rPr>
          <w:rFonts w:cstheme="minorHAnsi"/>
          <w:sz w:val="22"/>
          <w:szCs w:val="22"/>
        </w:rPr>
        <w:t xml:space="preserve"> </w:t>
      </w:r>
      <w:r w:rsidRPr="003F3E20">
        <w:rPr>
          <w:rFonts w:cstheme="minorHAnsi"/>
          <w:color w:val="000000"/>
          <w:sz w:val="22"/>
          <w:szCs w:val="22"/>
        </w:rPr>
        <w:t>an educated public. No individual owns the facts about history, physics, social behavior, geography, current events, popular culture, and so on.”</w:t>
      </w:r>
    </w:p>
    <w:p w14:paraId="3AB9D523" w14:textId="304BC1C2" w:rsidR="00D4432D" w:rsidRPr="003F3E20" w:rsidRDefault="00D4432D" w:rsidP="00D4432D">
      <w:pPr>
        <w:spacing w:line="240" w:lineRule="exact"/>
        <w:rPr>
          <w:rFonts w:cstheme="minorHAnsi"/>
          <w:sz w:val="22"/>
          <w:szCs w:val="22"/>
        </w:rPr>
      </w:pPr>
      <w:r w:rsidRPr="003F3E20">
        <w:rPr>
          <w:rFonts w:cstheme="minorHAnsi"/>
          <w:color w:val="000000"/>
          <w:sz w:val="22"/>
          <w:szCs w:val="22"/>
        </w:rPr>
        <w:t>Source:</w:t>
      </w:r>
      <w:r>
        <w:rPr>
          <w:rFonts w:cstheme="minorHAnsi"/>
          <w:color w:val="000000"/>
          <w:sz w:val="22"/>
          <w:szCs w:val="22"/>
        </w:rPr>
        <w:t xml:space="preserve"> </w:t>
      </w:r>
      <w:r w:rsidRPr="003F3E20">
        <w:rPr>
          <w:rFonts w:cstheme="minorHAnsi"/>
          <w:color w:val="000000"/>
          <w:sz w:val="22"/>
          <w:szCs w:val="22"/>
        </w:rPr>
        <w:t xml:space="preserve">The Scott Foresman </w:t>
      </w:r>
      <w:r>
        <w:rPr>
          <w:rFonts w:cstheme="minorHAnsi"/>
          <w:color w:val="000000"/>
          <w:sz w:val="22"/>
          <w:szCs w:val="22"/>
        </w:rPr>
        <w:t>H</w:t>
      </w:r>
      <w:r w:rsidRPr="003F3E20">
        <w:rPr>
          <w:rFonts w:cstheme="minorHAnsi"/>
          <w:color w:val="000000"/>
          <w:sz w:val="22"/>
          <w:szCs w:val="22"/>
        </w:rPr>
        <w:t xml:space="preserve">andbook for </w:t>
      </w:r>
      <w:r>
        <w:rPr>
          <w:rFonts w:cstheme="minorHAnsi"/>
          <w:color w:val="000000"/>
          <w:sz w:val="22"/>
          <w:szCs w:val="22"/>
        </w:rPr>
        <w:t>W</w:t>
      </w:r>
      <w:r w:rsidRPr="003F3E20">
        <w:rPr>
          <w:rFonts w:cstheme="minorHAnsi"/>
          <w:color w:val="000000"/>
          <w:sz w:val="22"/>
          <w:szCs w:val="22"/>
        </w:rPr>
        <w:t>riters by Maxine Hairston, John J. Ruszkiewicz. 3rd ed., New York, NY: HarperCollins College Publishers, c1993.</w:t>
      </w:r>
      <w:r>
        <w:rPr>
          <w:rFonts w:cstheme="minorHAnsi"/>
          <w:sz w:val="22"/>
          <w:szCs w:val="22"/>
        </w:rPr>
        <w:t xml:space="preserve"> </w:t>
      </w:r>
      <w:r w:rsidRPr="003F3E20">
        <w:rPr>
          <w:rFonts w:cstheme="minorHAnsi"/>
          <w:color w:val="000000"/>
          <w:sz w:val="22"/>
          <w:szCs w:val="22"/>
        </w:rPr>
        <w:t>p. 614.</w:t>
      </w:r>
    </w:p>
    <w:p w14:paraId="06327CB4" w14:textId="77777777" w:rsidR="00D4432D" w:rsidRPr="003F3E20" w:rsidRDefault="00D4432D" w:rsidP="00D4432D">
      <w:pPr>
        <w:spacing w:line="240" w:lineRule="exact"/>
        <w:rPr>
          <w:rFonts w:cstheme="minorHAnsi"/>
          <w:sz w:val="22"/>
          <w:szCs w:val="22"/>
        </w:rPr>
      </w:pPr>
    </w:p>
    <w:p w14:paraId="59E6C8D3" w14:textId="356DF1DE" w:rsidR="00D4432D" w:rsidRPr="003F3E20" w:rsidRDefault="00D4432D" w:rsidP="3485F512">
      <w:pPr>
        <w:spacing w:before="2" w:line="240" w:lineRule="exact"/>
        <w:rPr>
          <w:sz w:val="22"/>
          <w:szCs w:val="22"/>
        </w:rPr>
      </w:pPr>
      <w:r w:rsidRPr="3485F512">
        <w:rPr>
          <w:color w:val="000000" w:themeColor="text1"/>
          <w:sz w:val="22"/>
          <w:szCs w:val="22"/>
        </w:rPr>
        <w:t>Therefore, common knowledge does not need to be cited - the difficulty is knowing when something is, in fact, widely known. An added twist is that each discipline has its own common knowledge</w:t>
      </w:r>
      <w:r w:rsidR="56ACDB8E" w:rsidRPr="3485F512">
        <w:rPr>
          <w:color w:val="000000" w:themeColor="text1"/>
          <w:sz w:val="22"/>
          <w:szCs w:val="22"/>
        </w:rPr>
        <w:t xml:space="preserve"> (</w:t>
      </w:r>
      <w:r w:rsidRPr="3485F512">
        <w:rPr>
          <w:color w:val="000000" w:themeColor="text1"/>
          <w:sz w:val="22"/>
          <w:szCs w:val="22"/>
        </w:rPr>
        <w:t>e.g.</w:t>
      </w:r>
      <w:r w:rsidR="56ACDB8E" w:rsidRPr="3485F512">
        <w:rPr>
          <w:color w:val="000000" w:themeColor="text1"/>
          <w:sz w:val="22"/>
          <w:szCs w:val="22"/>
        </w:rPr>
        <w:t>,</w:t>
      </w:r>
      <w:r w:rsidR="007B6DF5">
        <w:rPr>
          <w:color w:val="000000" w:themeColor="text1"/>
          <w:sz w:val="22"/>
          <w:szCs w:val="22"/>
        </w:rPr>
        <w:t xml:space="preserve"> behavior analysts</w:t>
      </w:r>
      <w:r w:rsidRPr="3485F512">
        <w:rPr>
          <w:color w:val="000000" w:themeColor="text1"/>
          <w:sz w:val="22"/>
          <w:szCs w:val="22"/>
        </w:rPr>
        <w:t xml:space="preserve"> will be familiar with the work of </w:t>
      </w:r>
      <w:r w:rsidR="007B6DF5">
        <w:rPr>
          <w:color w:val="000000" w:themeColor="text1"/>
          <w:sz w:val="22"/>
          <w:szCs w:val="22"/>
        </w:rPr>
        <w:t>B.F. Skinner</w:t>
      </w:r>
      <w:r w:rsidRPr="3485F512">
        <w:rPr>
          <w:color w:val="000000" w:themeColor="text1"/>
          <w:sz w:val="22"/>
          <w:szCs w:val="22"/>
        </w:rPr>
        <w:t xml:space="preserve"> so you do not need to establish who he was.</w:t>
      </w:r>
      <w:r w:rsidR="56ACDB8E" w:rsidRPr="3485F512">
        <w:rPr>
          <w:color w:val="000000" w:themeColor="text1"/>
          <w:sz w:val="22"/>
          <w:szCs w:val="22"/>
        </w:rPr>
        <w:t>)</w:t>
      </w:r>
      <w:r w:rsidRPr="3485F512">
        <w:rPr>
          <w:color w:val="000000" w:themeColor="text1"/>
          <w:sz w:val="22"/>
          <w:szCs w:val="22"/>
        </w:rPr>
        <w:t xml:space="preserve"> </w:t>
      </w:r>
      <w:r w:rsidR="3C922412" w:rsidRPr="3485F512">
        <w:rPr>
          <w:color w:val="000000" w:themeColor="text1"/>
          <w:sz w:val="22"/>
          <w:szCs w:val="22"/>
        </w:rPr>
        <w:t>If you are unsure if something is common knowledge, ask your instructor.</w:t>
      </w:r>
    </w:p>
    <w:p w14:paraId="05B332C7" w14:textId="77777777" w:rsidR="00D4432D" w:rsidRPr="003F3E20" w:rsidRDefault="00D4432D" w:rsidP="00D4432D">
      <w:pPr>
        <w:spacing w:line="230" w:lineRule="exact"/>
        <w:rPr>
          <w:rFonts w:cstheme="minorHAnsi"/>
          <w:sz w:val="22"/>
          <w:szCs w:val="22"/>
        </w:rPr>
      </w:pPr>
    </w:p>
    <w:p w14:paraId="46AFB3E4" w14:textId="77777777" w:rsidR="00D4432D" w:rsidRPr="003F3E20" w:rsidRDefault="00D4432D" w:rsidP="00D4432D">
      <w:pPr>
        <w:spacing w:before="19" w:line="230" w:lineRule="exact"/>
        <w:rPr>
          <w:rFonts w:cstheme="minorHAnsi"/>
          <w:sz w:val="22"/>
          <w:szCs w:val="22"/>
        </w:rPr>
      </w:pPr>
      <w:r w:rsidRPr="003F3E20">
        <w:rPr>
          <w:rFonts w:cstheme="minorHAnsi"/>
          <w:i/>
          <w:color w:val="000000"/>
          <w:sz w:val="22"/>
          <w:szCs w:val="22"/>
        </w:rPr>
        <w:t>Tips on quoting</w:t>
      </w:r>
      <w:r w:rsidRPr="003F3E20">
        <w:rPr>
          <w:rFonts w:cstheme="minorHAnsi"/>
          <w:color w:val="000000"/>
          <w:sz w:val="22"/>
          <w:szCs w:val="22"/>
        </w:rPr>
        <w:t>:</w:t>
      </w:r>
    </w:p>
    <w:p w14:paraId="5D950320" w14:textId="77777777" w:rsidR="00D4432D" w:rsidRPr="003F3E20" w:rsidRDefault="00D4432D" w:rsidP="00D4432D">
      <w:pPr>
        <w:spacing w:line="240" w:lineRule="exact"/>
        <w:rPr>
          <w:rFonts w:cstheme="minorHAnsi"/>
          <w:sz w:val="22"/>
          <w:szCs w:val="22"/>
        </w:rPr>
      </w:pPr>
    </w:p>
    <w:p w14:paraId="38A5BF89" w14:textId="77777777" w:rsidR="00D4432D" w:rsidRPr="003F3E20" w:rsidRDefault="00D4432D" w:rsidP="00D4432D">
      <w:pPr>
        <w:spacing w:before="2" w:line="240" w:lineRule="exact"/>
        <w:rPr>
          <w:rFonts w:cstheme="minorHAnsi"/>
          <w:sz w:val="22"/>
          <w:szCs w:val="22"/>
        </w:rPr>
      </w:pPr>
      <w:r w:rsidRPr="003F3E20">
        <w:rPr>
          <w:rFonts w:cstheme="minorHAnsi"/>
          <w:color w:val="000000"/>
          <w:sz w:val="22"/>
          <w:szCs w:val="22"/>
        </w:rPr>
        <w:t>These tips were originally published on the Hamilton Writing Center webpage by Sharon Williams.</w:t>
      </w:r>
    </w:p>
    <w:p w14:paraId="49B1CD9A" w14:textId="77777777" w:rsidR="00D4432D" w:rsidRPr="003F3E20" w:rsidRDefault="00D4432D" w:rsidP="009D61ED">
      <w:pPr>
        <w:pStyle w:val="ListParagraph"/>
        <w:numPr>
          <w:ilvl w:val="0"/>
          <w:numId w:val="18"/>
        </w:numPr>
        <w:tabs>
          <w:tab w:val="left" w:pos="1795"/>
        </w:tabs>
        <w:spacing w:before="9" w:line="230" w:lineRule="exact"/>
        <w:rPr>
          <w:rFonts w:cstheme="minorHAnsi"/>
          <w:sz w:val="22"/>
          <w:szCs w:val="22"/>
        </w:rPr>
      </w:pPr>
      <w:r w:rsidRPr="003F3E20">
        <w:rPr>
          <w:rFonts w:cstheme="minorHAnsi"/>
          <w:color w:val="000000"/>
          <w:sz w:val="22"/>
          <w:szCs w:val="22"/>
        </w:rPr>
        <w:t>Select carefully. Quotations should give weight to your argument. In</w:t>
      </w:r>
      <w:r>
        <w:rPr>
          <w:rFonts w:cstheme="minorHAnsi"/>
          <w:color w:val="000000"/>
          <w:sz w:val="22"/>
          <w:szCs w:val="22"/>
        </w:rPr>
        <w:t xml:space="preserve"> </w:t>
      </w:r>
      <w:r w:rsidRPr="003F3E20">
        <w:rPr>
          <w:rFonts w:cstheme="minorHAnsi"/>
          <w:color w:val="000000"/>
          <w:sz w:val="22"/>
          <w:szCs w:val="22"/>
        </w:rPr>
        <w:t>general, do not select quotations which only repeat points you have already made.</w:t>
      </w:r>
    </w:p>
    <w:p w14:paraId="452956D3" w14:textId="77777777" w:rsidR="00D4432D" w:rsidRPr="003F3E20" w:rsidRDefault="00D4432D" w:rsidP="009D61ED">
      <w:pPr>
        <w:pStyle w:val="ListParagraph"/>
        <w:numPr>
          <w:ilvl w:val="0"/>
          <w:numId w:val="19"/>
        </w:numPr>
        <w:tabs>
          <w:tab w:val="left" w:pos="1795"/>
        </w:tabs>
        <w:spacing w:before="9" w:line="230" w:lineRule="exact"/>
        <w:rPr>
          <w:rFonts w:cstheme="minorHAnsi"/>
          <w:sz w:val="22"/>
          <w:szCs w:val="22"/>
        </w:rPr>
      </w:pPr>
      <w:r w:rsidRPr="003F3E20">
        <w:rPr>
          <w:rFonts w:cstheme="minorHAnsi"/>
          <w:color w:val="000000"/>
          <w:sz w:val="22"/>
          <w:szCs w:val="22"/>
        </w:rPr>
        <w:t>Be sure to integrate all ideas from other sources into your own discussion.</w:t>
      </w:r>
    </w:p>
    <w:p w14:paraId="5DF4BA3C" w14:textId="77777777" w:rsidR="00D4432D" w:rsidRPr="003F3E20" w:rsidRDefault="00D4432D" w:rsidP="009D61ED">
      <w:pPr>
        <w:pStyle w:val="ListParagraph"/>
        <w:numPr>
          <w:ilvl w:val="0"/>
          <w:numId w:val="19"/>
        </w:numPr>
        <w:spacing w:before="2" w:line="240" w:lineRule="exact"/>
        <w:rPr>
          <w:rFonts w:cstheme="minorHAnsi"/>
          <w:sz w:val="22"/>
          <w:szCs w:val="22"/>
        </w:rPr>
      </w:pPr>
      <w:r w:rsidRPr="003F3E20">
        <w:rPr>
          <w:rFonts w:cstheme="minorHAnsi"/>
          <w:color w:val="000000"/>
          <w:sz w:val="22"/>
          <w:szCs w:val="22"/>
        </w:rPr>
        <w:t>Introduce direct quotations with your own words. After quoting, explain the significance of quotations.</w:t>
      </w:r>
    </w:p>
    <w:p w14:paraId="10998AFB" w14:textId="77777777" w:rsidR="00D4432D" w:rsidRPr="003F3E20" w:rsidRDefault="00D4432D" w:rsidP="009D61ED">
      <w:pPr>
        <w:pStyle w:val="ListParagraph"/>
        <w:numPr>
          <w:ilvl w:val="0"/>
          <w:numId w:val="19"/>
        </w:numPr>
        <w:tabs>
          <w:tab w:val="left" w:pos="1795"/>
        </w:tabs>
        <w:spacing w:before="9" w:line="230" w:lineRule="exact"/>
        <w:rPr>
          <w:rFonts w:cstheme="minorHAnsi"/>
          <w:sz w:val="22"/>
          <w:szCs w:val="22"/>
        </w:rPr>
      </w:pPr>
      <w:r w:rsidRPr="003F3E20">
        <w:rPr>
          <w:rFonts w:cstheme="minorHAnsi"/>
          <w:color w:val="000000"/>
          <w:sz w:val="22"/>
          <w:szCs w:val="22"/>
        </w:rPr>
        <w:t>Avoid quoting more than is needed. Most of the time, brief quotations suffice.</w:t>
      </w:r>
    </w:p>
    <w:p w14:paraId="6D758A56" w14:textId="77777777" w:rsidR="00D4432D" w:rsidRPr="003F3E20" w:rsidRDefault="00D4432D" w:rsidP="009D61ED">
      <w:pPr>
        <w:pStyle w:val="ListParagraph"/>
        <w:numPr>
          <w:ilvl w:val="0"/>
          <w:numId w:val="19"/>
        </w:numPr>
        <w:tabs>
          <w:tab w:val="left" w:pos="1795"/>
        </w:tabs>
        <w:spacing w:before="10" w:line="230" w:lineRule="exact"/>
        <w:rPr>
          <w:rFonts w:cstheme="minorHAnsi"/>
          <w:sz w:val="22"/>
          <w:szCs w:val="22"/>
        </w:rPr>
      </w:pPr>
      <w:r w:rsidRPr="003F3E20">
        <w:rPr>
          <w:rFonts w:cstheme="minorHAnsi"/>
          <w:color w:val="000000"/>
          <w:sz w:val="22"/>
          <w:szCs w:val="22"/>
        </w:rPr>
        <w:t>Use direct quotations only when the author’s wording is necessary or</w:t>
      </w:r>
      <w:r>
        <w:rPr>
          <w:rFonts w:cstheme="minorHAnsi"/>
          <w:color w:val="000000"/>
          <w:sz w:val="22"/>
          <w:szCs w:val="22"/>
        </w:rPr>
        <w:t xml:space="preserve"> </w:t>
      </w:r>
      <w:r w:rsidRPr="003F3E20">
        <w:rPr>
          <w:rFonts w:cstheme="minorHAnsi"/>
          <w:color w:val="000000"/>
          <w:sz w:val="22"/>
          <w:szCs w:val="22"/>
        </w:rPr>
        <w:t>particularly effective. Some disciplines discourage direct quotations. Check with your professor.</w:t>
      </w:r>
    </w:p>
    <w:p w14:paraId="5148E633" w14:textId="77777777" w:rsidR="00D4432D" w:rsidRPr="003F3E20" w:rsidRDefault="00D4432D" w:rsidP="009D61ED">
      <w:pPr>
        <w:pStyle w:val="ListParagraph"/>
        <w:numPr>
          <w:ilvl w:val="0"/>
          <w:numId w:val="19"/>
        </w:numPr>
        <w:tabs>
          <w:tab w:val="left" w:pos="1795"/>
        </w:tabs>
        <w:spacing w:before="9" w:line="230" w:lineRule="exact"/>
        <w:rPr>
          <w:rFonts w:cstheme="minorHAnsi"/>
          <w:sz w:val="22"/>
          <w:szCs w:val="22"/>
        </w:rPr>
      </w:pPr>
      <w:r w:rsidRPr="003F3E20">
        <w:rPr>
          <w:rFonts w:cstheme="minorHAnsi"/>
          <w:color w:val="000000"/>
          <w:sz w:val="22"/>
          <w:szCs w:val="22"/>
        </w:rPr>
        <w:t>If you are using material cited by an author and you do not have the original</w:t>
      </w:r>
      <w:r>
        <w:rPr>
          <w:rFonts w:cstheme="minorHAnsi"/>
          <w:color w:val="000000"/>
          <w:sz w:val="22"/>
          <w:szCs w:val="22"/>
        </w:rPr>
        <w:t xml:space="preserve"> </w:t>
      </w:r>
      <w:r w:rsidRPr="003F3E20">
        <w:rPr>
          <w:rFonts w:cstheme="minorHAnsi"/>
          <w:color w:val="000000"/>
          <w:sz w:val="22"/>
          <w:szCs w:val="22"/>
        </w:rPr>
        <w:t>source, introduce the quotation with a phrase such as “as is quoted in</w:t>
      </w:r>
      <w:r>
        <w:rPr>
          <w:rFonts w:cstheme="minorHAnsi"/>
          <w:color w:val="000000"/>
          <w:sz w:val="22"/>
          <w:szCs w:val="22"/>
        </w:rPr>
        <w:t>…</w:t>
      </w:r>
      <w:r w:rsidRPr="003F3E20">
        <w:rPr>
          <w:rFonts w:cstheme="minorHAnsi"/>
          <w:color w:val="000000"/>
          <w:sz w:val="22"/>
          <w:szCs w:val="22"/>
        </w:rPr>
        <w:t>”</w:t>
      </w:r>
    </w:p>
    <w:p w14:paraId="74B40E29" w14:textId="77777777" w:rsidR="00D4432D" w:rsidRPr="003F3E20" w:rsidRDefault="00D4432D" w:rsidP="009D61ED">
      <w:pPr>
        <w:pStyle w:val="ListParagraph"/>
        <w:numPr>
          <w:ilvl w:val="0"/>
          <w:numId w:val="19"/>
        </w:numPr>
        <w:tabs>
          <w:tab w:val="left" w:pos="1795"/>
        </w:tabs>
        <w:spacing w:before="10" w:line="230" w:lineRule="exact"/>
        <w:rPr>
          <w:rFonts w:cstheme="minorHAnsi"/>
          <w:sz w:val="22"/>
          <w:szCs w:val="22"/>
        </w:rPr>
      </w:pPr>
      <w:r w:rsidRPr="003F3E20">
        <w:rPr>
          <w:rFonts w:cstheme="minorHAnsi"/>
          <w:color w:val="000000"/>
          <w:sz w:val="22"/>
          <w:szCs w:val="22"/>
        </w:rPr>
        <w:t>End citation alone is not sufficient for direct quotations; place all direct</w:t>
      </w:r>
      <w:r>
        <w:rPr>
          <w:rFonts w:cstheme="minorHAnsi"/>
          <w:color w:val="000000"/>
          <w:sz w:val="22"/>
          <w:szCs w:val="22"/>
        </w:rPr>
        <w:t xml:space="preserve"> </w:t>
      </w:r>
      <w:r w:rsidRPr="003F3E20">
        <w:rPr>
          <w:rFonts w:cstheme="minorHAnsi"/>
          <w:color w:val="000000"/>
          <w:sz w:val="22"/>
          <w:szCs w:val="22"/>
        </w:rPr>
        <w:t>quotations within quotation marks. Be sure to copy quotations exactly as they appear.</w:t>
      </w:r>
    </w:p>
    <w:p w14:paraId="3A9040B8" w14:textId="77777777" w:rsidR="00D4432D" w:rsidRPr="003F3E20" w:rsidRDefault="00D4432D" w:rsidP="009D61ED">
      <w:pPr>
        <w:pStyle w:val="ListParagraph"/>
        <w:numPr>
          <w:ilvl w:val="0"/>
          <w:numId w:val="19"/>
        </w:numPr>
        <w:tabs>
          <w:tab w:val="left" w:pos="4067"/>
        </w:tabs>
        <w:spacing w:before="9" w:line="230" w:lineRule="exact"/>
        <w:rPr>
          <w:rFonts w:cstheme="minorHAnsi"/>
          <w:sz w:val="22"/>
          <w:szCs w:val="22"/>
        </w:rPr>
      </w:pPr>
      <w:r w:rsidRPr="003F3E20">
        <w:rPr>
          <w:rFonts w:cstheme="minorHAnsi"/>
          <w:color w:val="000000"/>
          <w:sz w:val="22"/>
          <w:szCs w:val="22"/>
        </w:rPr>
        <w:t>To avoid any unintentional failure to cite sources, include all citation</w:t>
      </w:r>
      <w:r>
        <w:rPr>
          <w:rFonts w:cstheme="minorHAnsi"/>
          <w:color w:val="000000"/>
          <w:sz w:val="22"/>
          <w:szCs w:val="22"/>
        </w:rPr>
        <w:t xml:space="preserve"> </w:t>
      </w:r>
      <w:r w:rsidRPr="003F3E20">
        <w:rPr>
          <w:rFonts w:cstheme="minorHAnsi"/>
          <w:color w:val="000000"/>
          <w:sz w:val="22"/>
          <w:szCs w:val="22"/>
        </w:rPr>
        <w:t>information on notecards and in your first draft.</w:t>
      </w:r>
    </w:p>
    <w:p w14:paraId="4B0F9634" w14:textId="77777777" w:rsidR="00D4432D" w:rsidRPr="003F3E20" w:rsidRDefault="00D4432D" w:rsidP="00D4432D">
      <w:pPr>
        <w:spacing w:line="230" w:lineRule="exact"/>
        <w:rPr>
          <w:rFonts w:cstheme="minorHAnsi"/>
          <w:sz w:val="22"/>
          <w:szCs w:val="22"/>
        </w:rPr>
      </w:pPr>
    </w:p>
    <w:p w14:paraId="30022E0C" w14:textId="77777777" w:rsidR="00D4432D" w:rsidRDefault="00D4432D" w:rsidP="00D4432D">
      <w:pPr>
        <w:spacing w:before="60" w:line="230" w:lineRule="exact"/>
        <w:rPr>
          <w:rFonts w:cstheme="minorHAnsi"/>
          <w:i/>
          <w:color w:val="000000"/>
          <w:sz w:val="22"/>
          <w:szCs w:val="22"/>
        </w:rPr>
      </w:pPr>
    </w:p>
    <w:p w14:paraId="37335630" w14:textId="77777777" w:rsidR="00D4432D" w:rsidRPr="00A70042" w:rsidRDefault="00D4432D" w:rsidP="00D4432D">
      <w:pPr>
        <w:pStyle w:val="Heading2"/>
      </w:pPr>
      <w:bookmarkStart w:id="133" w:name="_Toc222829579"/>
      <w:r w:rsidRPr="00A70042">
        <w:t>Citation Style Guides</w:t>
      </w:r>
      <w:bookmarkEnd w:id="133"/>
    </w:p>
    <w:p w14:paraId="477E4FDF" w14:textId="2C286D02" w:rsidR="00D4432D" w:rsidRPr="003F3E20" w:rsidRDefault="25B29F3C" w:rsidP="3485F512">
      <w:pPr>
        <w:rPr>
          <w:color w:val="000000"/>
          <w:sz w:val="22"/>
          <w:szCs w:val="22"/>
        </w:rPr>
      </w:pPr>
      <w:r w:rsidRPr="3485F512">
        <w:rPr>
          <w:color w:val="000000" w:themeColor="text1"/>
          <w:sz w:val="22"/>
          <w:szCs w:val="22"/>
        </w:rPr>
        <w:t>The UO Libraries developed a quick guide to APA citation style formats and cited electronic resources.</w:t>
      </w:r>
      <w:r w:rsidR="00D4432D" w:rsidRPr="3485F512">
        <w:rPr>
          <w:color w:val="000000" w:themeColor="text1"/>
          <w:sz w:val="22"/>
          <w:szCs w:val="22"/>
        </w:rPr>
        <w:t xml:space="preserve"> The examples cover the most widely used citation formats </w:t>
      </w:r>
      <w:r w:rsidR="65F56E59" w:rsidRPr="3485F512">
        <w:rPr>
          <w:color w:val="000000" w:themeColor="text1"/>
          <w:sz w:val="22"/>
          <w:szCs w:val="22"/>
        </w:rPr>
        <w:t>(</w:t>
      </w:r>
      <w:bookmarkStart w:id="134" w:name="_Int_ukQirsx0"/>
      <w:r w:rsidR="00D4432D" w:rsidRPr="3485F512">
        <w:rPr>
          <w:color w:val="000000" w:themeColor="text1"/>
          <w:sz w:val="22"/>
          <w:szCs w:val="22"/>
        </w:rPr>
        <w:t>e.g.</w:t>
      </w:r>
      <w:bookmarkEnd w:id="134"/>
      <w:r w:rsidR="00D4432D" w:rsidRPr="3485F512">
        <w:rPr>
          <w:color w:val="000000" w:themeColor="text1"/>
          <w:sz w:val="22"/>
          <w:szCs w:val="22"/>
        </w:rPr>
        <w:t xml:space="preserve"> journal articles, books, newspaper articles, and government documents.</w:t>
      </w:r>
      <w:r w:rsidR="65F56E59" w:rsidRPr="3485F512">
        <w:rPr>
          <w:color w:val="000000" w:themeColor="text1"/>
          <w:sz w:val="22"/>
          <w:szCs w:val="22"/>
        </w:rPr>
        <w:t>)</w:t>
      </w:r>
      <w:r w:rsidR="00D4432D" w:rsidRPr="3485F512">
        <w:rPr>
          <w:color w:val="000000" w:themeColor="text1"/>
          <w:sz w:val="22"/>
          <w:szCs w:val="22"/>
        </w:rPr>
        <w:t xml:space="preserve"> The guide also includes information on finding</w:t>
      </w:r>
    </w:p>
    <w:p w14:paraId="53CAEF15" w14:textId="3CCFD2C9" w:rsidR="00D4432D" w:rsidRPr="003F3E20" w:rsidRDefault="00D4432D" w:rsidP="3485F512">
      <w:pPr>
        <w:spacing w:line="240" w:lineRule="exact"/>
        <w:rPr>
          <w:sz w:val="22"/>
          <w:szCs w:val="22"/>
        </w:rPr>
      </w:pPr>
      <w:r w:rsidRPr="3485F512">
        <w:rPr>
          <w:color w:val="000000" w:themeColor="text1"/>
          <w:sz w:val="22"/>
          <w:szCs w:val="22"/>
        </w:rPr>
        <w:t>the full APA handbooks in the Library in addition to other citation style manuals if you need more.</w:t>
      </w:r>
      <w:r w:rsidR="5B27E127" w:rsidRPr="3485F512">
        <w:rPr>
          <w:color w:val="000000" w:themeColor="text1"/>
          <w:sz w:val="22"/>
          <w:szCs w:val="22"/>
        </w:rPr>
        <w:t xml:space="preserve"> See </w:t>
      </w:r>
      <w:hyperlink r:id="rId83" w:history="1">
        <w:r w:rsidR="5B27E127" w:rsidRPr="3485F512">
          <w:rPr>
            <w:rStyle w:val="Hyperlink"/>
            <w:sz w:val="22"/>
            <w:szCs w:val="22"/>
          </w:rPr>
          <w:t>https://researchguides.uoregon.edu/citing-plagiarism/apa</w:t>
        </w:r>
      </w:hyperlink>
      <w:r w:rsidR="5B27E127" w:rsidRPr="3485F512">
        <w:rPr>
          <w:color w:val="000000" w:themeColor="text1"/>
          <w:sz w:val="22"/>
          <w:szCs w:val="22"/>
        </w:rPr>
        <w:t xml:space="preserve"> for more information on APA Style and citation management tools. </w:t>
      </w:r>
    </w:p>
    <w:p w14:paraId="2B42E700" w14:textId="77777777" w:rsidR="00D4432D" w:rsidRPr="003F3E20" w:rsidRDefault="00D4432D" w:rsidP="00D4432D">
      <w:pPr>
        <w:spacing w:line="230" w:lineRule="exact"/>
        <w:rPr>
          <w:rFonts w:cstheme="minorHAnsi"/>
          <w:sz w:val="22"/>
          <w:szCs w:val="22"/>
        </w:rPr>
      </w:pPr>
    </w:p>
    <w:p w14:paraId="361EC519" w14:textId="77777777" w:rsidR="00593E44" w:rsidRDefault="00593E44" w:rsidP="00593E44">
      <w:pPr>
        <w:pStyle w:val="Heading3"/>
        <w:rPr>
          <w:color w:val="2F5496" w:themeColor="accent1" w:themeShade="BF"/>
        </w:rPr>
      </w:pPr>
      <w:bookmarkStart w:id="135" w:name="_Toc222829580"/>
      <w:r>
        <w:rPr>
          <w:color w:val="2F5496" w:themeColor="accent1" w:themeShade="BF"/>
        </w:rPr>
        <w:t xml:space="preserve">Use of </w:t>
      </w:r>
      <w:r w:rsidRPr="00593E44">
        <w:rPr>
          <w:color w:val="2F5496" w:themeColor="accent1" w:themeShade="BF"/>
        </w:rPr>
        <w:t>Generative Artificial Intelligence (GenAI)</w:t>
      </w:r>
      <w:bookmarkEnd w:id="135"/>
    </w:p>
    <w:p w14:paraId="557C1DA2" w14:textId="536A59F3" w:rsidR="00593E44" w:rsidRPr="00593E44" w:rsidRDefault="00593E44" w:rsidP="00593E44">
      <w:pPr>
        <w:rPr>
          <w:rFonts w:eastAsia="Times New Roman" w:cstheme="minorHAnsi"/>
          <w:color w:val="000000" w:themeColor="text1"/>
          <w:sz w:val="22"/>
          <w:szCs w:val="22"/>
        </w:rPr>
      </w:pPr>
      <w:r>
        <w:rPr>
          <w:rFonts w:eastAsia="Times New Roman" w:cstheme="minorHAnsi"/>
          <w:color w:val="000000" w:themeColor="text1"/>
          <w:sz w:val="22"/>
          <w:szCs w:val="22"/>
        </w:rPr>
        <w:t>Our ABA program policy for GenAI use is that students</w:t>
      </w:r>
      <w:r w:rsidRPr="00593E44">
        <w:rPr>
          <w:rFonts w:eastAsia="Times New Roman" w:cstheme="minorHAnsi"/>
          <w:color w:val="000000" w:themeColor="text1"/>
          <w:sz w:val="22"/>
          <w:szCs w:val="22"/>
        </w:rPr>
        <w:t xml:space="preserve"> can use generative artificial intelligence (GenAI; e.g., ChatGPT, Grammarly, iA Writer) provided </w:t>
      </w:r>
      <w:r>
        <w:rPr>
          <w:rFonts w:eastAsia="Times New Roman" w:cstheme="minorHAnsi"/>
          <w:color w:val="000000" w:themeColor="text1"/>
          <w:sz w:val="22"/>
          <w:szCs w:val="22"/>
        </w:rPr>
        <w:t>they</w:t>
      </w:r>
      <w:r w:rsidRPr="00593E44">
        <w:rPr>
          <w:rFonts w:eastAsia="Times New Roman" w:cstheme="minorHAnsi"/>
          <w:color w:val="000000" w:themeColor="text1"/>
          <w:sz w:val="22"/>
          <w:szCs w:val="22"/>
        </w:rPr>
        <w:t xml:space="preserve"> note explicitly which GenAI tool </w:t>
      </w:r>
      <w:r>
        <w:rPr>
          <w:rFonts w:eastAsia="Times New Roman" w:cstheme="minorHAnsi"/>
          <w:color w:val="000000" w:themeColor="text1"/>
          <w:sz w:val="22"/>
          <w:szCs w:val="22"/>
        </w:rPr>
        <w:t>were</w:t>
      </w:r>
      <w:r w:rsidRPr="00593E44">
        <w:rPr>
          <w:rFonts w:eastAsia="Times New Roman" w:cstheme="minorHAnsi"/>
          <w:color w:val="000000" w:themeColor="text1"/>
          <w:sz w:val="22"/>
          <w:szCs w:val="22"/>
        </w:rPr>
        <w:t xml:space="preserve"> use</w:t>
      </w:r>
      <w:r>
        <w:rPr>
          <w:rFonts w:eastAsia="Times New Roman" w:cstheme="minorHAnsi"/>
          <w:color w:val="000000" w:themeColor="text1"/>
          <w:sz w:val="22"/>
          <w:szCs w:val="22"/>
        </w:rPr>
        <w:t>d</w:t>
      </w:r>
      <w:r w:rsidRPr="00593E44">
        <w:rPr>
          <w:rFonts w:eastAsia="Times New Roman" w:cstheme="minorHAnsi"/>
          <w:color w:val="000000" w:themeColor="text1"/>
          <w:sz w:val="22"/>
          <w:szCs w:val="22"/>
        </w:rPr>
        <w:t xml:space="preserve">, and when, where, and how in </w:t>
      </w:r>
      <w:r>
        <w:rPr>
          <w:rFonts w:eastAsia="Times New Roman" w:cstheme="minorHAnsi"/>
          <w:color w:val="000000" w:themeColor="text1"/>
          <w:sz w:val="22"/>
          <w:szCs w:val="22"/>
        </w:rPr>
        <w:t>their</w:t>
      </w:r>
      <w:r w:rsidRPr="00593E44">
        <w:rPr>
          <w:rFonts w:eastAsia="Times New Roman" w:cstheme="minorHAnsi"/>
          <w:color w:val="000000" w:themeColor="text1"/>
          <w:sz w:val="22"/>
          <w:szCs w:val="22"/>
        </w:rPr>
        <w:t xml:space="preserve"> work process </w:t>
      </w:r>
      <w:r>
        <w:rPr>
          <w:rFonts w:eastAsia="Times New Roman" w:cstheme="minorHAnsi"/>
          <w:color w:val="000000" w:themeColor="text1"/>
          <w:sz w:val="22"/>
          <w:szCs w:val="22"/>
        </w:rPr>
        <w:t xml:space="preserve">it was </w:t>
      </w:r>
      <w:r w:rsidRPr="00593E44">
        <w:rPr>
          <w:rFonts w:eastAsia="Times New Roman" w:cstheme="minorHAnsi"/>
          <w:color w:val="000000" w:themeColor="text1"/>
          <w:sz w:val="22"/>
          <w:szCs w:val="22"/>
        </w:rPr>
        <w:t xml:space="preserve">used (e.g., “I used ChatGPT to generate an outline for my paper, which I then revised before writing my first draft”). In certain cases, </w:t>
      </w:r>
      <w:r>
        <w:rPr>
          <w:rFonts w:eastAsia="Times New Roman" w:cstheme="minorHAnsi"/>
          <w:color w:val="000000" w:themeColor="text1"/>
          <w:sz w:val="22"/>
          <w:szCs w:val="22"/>
        </w:rPr>
        <w:t>faculty</w:t>
      </w:r>
      <w:r w:rsidRPr="00593E44">
        <w:rPr>
          <w:rFonts w:eastAsia="Times New Roman" w:cstheme="minorHAnsi"/>
          <w:color w:val="000000" w:themeColor="text1"/>
          <w:sz w:val="22"/>
          <w:szCs w:val="22"/>
        </w:rPr>
        <w:t xml:space="preserve"> may ask </w:t>
      </w:r>
      <w:r>
        <w:rPr>
          <w:rFonts w:eastAsia="Times New Roman" w:cstheme="minorHAnsi"/>
          <w:color w:val="000000" w:themeColor="text1"/>
          <w:sz w:val="22"/>
          <w:szCs w:val="22"/>
        </w:rPr>
        <w:t xml:space="preserve">students </w:t>
      </w:r>
      <w:r w:rsidRPr="00593E44">
        <w:rPr>
          <w:rFonts w:eastAsia="Times New Roman" w:cstheme="minorHAnsi"/>
          <w:color w:val="000000" w:themeColor="text1"/>
          <w:sz w:val="22"/>
          <w:szCs w:val="22"/>
        </w:rPr>
        <w:t xml:space="preserve">to submit any GenAI results obtained, so please save </w:t>
      </w:r>
      <w:r>
        <w:rPr>
          <w:rFonts w:eastAsia="Times New Roman" w:cstheme="minorHAnsi"/>
          <w:color w:val="000000" w:themeColor="text1"/>
          <w:sz w:val="22"/>
          <w:szCs w:val="22"/>
        </w:rPr>
        <w:t>GenAI outputs</w:t>
      </w:r>
      <w:r w:rsidRPr="00593E44">
        <w:rPr>
          <w:rFonts w:eastAsia="Times New Roman" w:cstheme="minorHAnsi"/>
          <w:color w:val="000000" w:themeColor="text1"/>
          <w:sz w:val="22"/>
          <w:szCs w:val="22"/>
        </w:rPr>
        <w:t xml:space="preserve"> and be prepared to share. </w:t>
      </w:r>
      <w:r>
        <w:rPr>
          <w:rFonts w:eastAsia="Times New Roman" w:cstheme="minorHAnsi"/>
          <w:color w:val="000000" w:themeColor="text1"/>
          <w:sz w:val="22"/>
          <w:szCs w:val="22"/>
        </w:rPr>
        <w:t>Students</w:t>
      </w:r>
      <w:r w:rsidRPr="00593E44">
        <w:rPr>
          <w:rFonts w:eastAsia="Times New Roman" w:cstheme="minorHAnsi"/>
          <w:color w:val="000000" w:themeColor="text1"/>
          <w:sz w:val="22"/>
          <w:szCs w:val="22"/>
        </w:rPr>
        <w:t xml:space="preserve"> should be aware that the content generated by these programs may be inaccurate, incomplete, or otherwise problematic, which may result in a poor grade</w:t>
      </w:r>
      <w:r>
        <w:rPr>
          <w:rFonts w:eastAsia="Times New Roman" w:cstheme="minorHAnsi"/>
          <w:color w:val="000000" w:themeColor="text1"/>
          <w:sz w:val="22"/>
          <w:szCs w:val="22"/>
        </w:rPr>
        <w:t xml:space="preserve"> if used directly</w:t>
      </w:r>
      <w:r w:rsidRPr="00593E44">
        <w:rPr>
          <w:rFonts w:eastAsia="Times New Roman" w:cstheme="minorHAnsi"/>
          <w:color w:val="000000" w:themeColor="text1"/>
          <w:sz w:val="22"/>
          <w:szCs w:val="22"/>
        </w:rPr>
        <w:t xml:space="preserve">. Also, be aware that using GenAI tools may stifle your own autonomous thinking and creativity and restrict your learning of important skills. </w:t>
      </w:r>
    </w:p>
    <w:p w14:paraId="1589A99E" w14:textId="77777777" w:rsidR="00593E44" w:rsidRPr="00593E44" w:rsidRDefault="00593E44" w:rsidP="00593E44">
      <w:pPr>
        <w:rPr>
          <w:rFonts w:eastAsia="Times New Roman" w:cstheme="minorHAnsi"/>
          <w:color w:val="000000" w:themeColor="text1"/>
          <w:sz w:val="22"/>
          <w:szCs w:val="22"/>
        </w:rPr>
      </w:pPr>
    </w:p>
    <w:p w14:paraId="5D3CDD1A" w14:textId="454A615F" w:rsidR="00593E44" w:rsidRPr="00593E44" w:rsidRDefault="00593E44" w:rsidP="00593E44">
      <w:pPr>
        <w:rPr>
          <w:rFonts w:eastAsia="Times New Roman" w:cstheme="minorHAnsi"/>
          <w:color w:val="000000" w:themeColor="text1"/>
          <w:sz w:val="22"/>
          <w:szCs w:val="22"/>
        </w:rPr>
      </w:pPr>
      <w:r>
        <w:rPr>
          <w:rFonts w:eastAsia="Times New Roman" w:cstheme="minorHAnsi"/>
          <w:color w:val="000000" w:themeColor="text1"/>
          <w:sz w:val="22"/>
          <w:szCs w:val="22"/>
        </w:rPr>
        <w:lastRenderedPageBreak/>
        <w:t>Students</w:t>
      </w:r>
      <w:r w:rsidRPr="00593E44">
        <w:rPr>
          <w:rFonts w:eastAsia="Times New Roman" w:cstheme="minorHAnsi"/>
          <w:color w:val="000000" w:themeColor="text1"/>
          <w:sz w:val="22"/>
          <w:szCs w:val="22"/>
        </w:rPr>
        <w:t xml:space="preserve"> may not submit text or other outputs generated by GenAI as if they are </w:t>
      </w:r>
      <w:r>
        <w:rPr>
          <w:rFonts w:eastAsia="Times New Roman" w:cstheme="minorHAnsi"/>
          <w:color w:val="000000" w:themeColor="text1"/>
          <w:sz w:val="22"/>
          <w:szCs w:val="22"/>
        </w:rPr>
        <w:t>their</w:t>
      </w:r>
      <w:r w:rsidRPr="00593E44">
        <w:rPr>
          <w:rFonts w:eastAsia="Times New Roman" w:cstheme="minorHAnsi"/>
          <w:color w:val="000000" w:themeColor="text1"/>
          <w:sz w:val="22"/>
          <w:szCs w:val="22"/>
        </w:rPr>
        <w:t xml:space="preserve"> own creations. This means you can use GenAI to help with paper writing, such as suggesting a paper structure, but you cannot submit a paper generated by GenAI as if it is your own writing</w:t>
      </w:r>
      <w:r>
        <w:rPr>
          <w:rFonts w:eastAsia="Times New Roman" w:cstheme="minorHAnsi"/>
          <w:color w:val="000000" w:themeColor="text1"/>
          <w:sz w:val="22"/>
          <w:szCs w:val="22"/>
        </w:rPr>
        <w:t xml:space="preserve"> (this would be considered plagiarism)</w:t>
      </w:r>
      <w:r w:rsidRPr="00593E44">
        <w:rPr>
          <w:rFonts w:eastAsia="Times New Roman" w:cstheme="minorHAnsi"/>
          <w:color w:val="000000" w:themeColor="text1"/>
          <w:sz w:val="22"/>
          <w:szCs w:val="22"/>
        </w:rPr>
        <w:t xml:space="preserve">. If </w:t>
      </w:r>
      <w:r>
        <w:rPr>
          <w:rFonts w:eastAsia="Times New Roman" w:cstheme="minorHAnsi"/>
          <w:color w:val="000000" w:themeColor="text1"/>
          <w:sz w:val="22"/>
          <w:szCs w:val="22"/>
        </w:rPr>
        <w:t>students</w:t>
      </w:r>
      <w:r w:rsidRPr="00593E44">
        <w:rPr>
          <w:rFonts w:eastAsia="Times New Roman" w:cstheme="minorHAnsi"/>
          <w:color w:val="000000" w:themeColor="text1"/>
          <w:sz w:val="22"/>
          <w:szCs w:val="22"/>
        </w:rPr>
        <w:t xml:space="preserve"> want to include material generated by an AI program, </w:t>
      </w:r>
      <w:r>
        <w:rPr>
          <w:rFonts w:eastAsia="Times New Roman" w:cstheme="minorHAnsi"/>
          <w:color w:val="000000" w:themeColor="text1"/>
          <w:sz w:val="22"/>
          <w:szCs w:val="22"/>
        </w:rPr>
        <w:t>they</w:t>
      </w:r>
      <w:r w:rsidRPr="00593E44">
        <w:rPr>
          <w:rFonts w:eastAsia="Times New Roman" w:cstheme="minorHAnsi"/>
          <w:color w:val="000000" w:themeColor="text1"/>
          <w:sz w:val="22"/>
          <w:szCs w:val="22"/>
        </w:rPr>
        <w:t xml:space="preserve"> need to cite it like any other reference material (e.g., an article or book) according to the APA citation guidelines. Please use standard APA citation guidelines for GenAI, as indicated on the </w:t>
      </w:r>
      <w:hyperlink r:id="rId84">
        <w:r w:rsidRPr="00593E44">
          <w:rPr>
            <w:rStyle w:val="Hyperlink"/>
            <w:rFonts w:eastAsia="Times New Roman" w:cstheme="minorHAnsi"/>
            <w:sz w:val="22"/>
            <w:szCs w:val="22"/>
          </w:rPr>
          <w:t>APA Style Blog</w:t>
        </w:r>
      </w:hyperlink>
      <w:r w:rsidRPr="00593E44">
        <w:rPr>
          <w:rFonts w:eastAsia="Times New Roman" w:cstheme="minorHAnsi"/>
          <w:color w:val="000000" w:themeColor="text1"/>
          <w:sz w:val="22"/>
          <w:szCs w:val="22"/>
        </w:rPr>
        <w:t>.</w:t>
      </w:r>
    </w:p>
    <w:p w14:paraId="7D3D5CD1" w14:textId="77777777" w:rsidR="00593E44" w:rsidRDefault="00593E44" w:rsidP="00D4432D">
      <w:pPr>
        <w:pStyle w:val="Heading2"/>
      </w:pPr>
    </w:p>
    <w:p w14:paraId="40A4B3D5" w14:textId="183325C9" w:rsidR="00D4432D" w:rsidRPr="00785356" w:rsidRDefault="00D4432D" w:rsidP="00D4432D">
      <w:pPr>
        <w:pStyle w:val="Heading2"/>
      </w:pPr>
      <w:bookmarkStart w:id="136" w:name="_Toc222829581"/>
      <w:r w:rsidRPr="00785356">
        <w:t>Academic Honesty in Online Courses</w:t>
      </w:r>
      <w:bookmarkEnd w:id="136"/>
    </w:p>
    <w:p w14:paraId="0993BB23" w14:textId="1B14D063" w:rsidR="00D4432D" w:rsidRPr="003F3E20" w:rsidRDefault="00816B89" w:rsidP="00D4432D">
      <w:pPr>
        <w:rPr>
          <w:rFonts w:cstheme="minorHAnsi"/>
          <w:sz w:val="22"/>
          <w:szCs w:val="22"/>
        </w:rPr>
      </w:pPr>
      <w:r>
        <w:rPr>
          <w:rFonts w:cstheme="minorHAnsi"/>
          <w:color w:val="000000"/>
          <w:sz w:val="22"/>
          <w:szCs w:val="22"/>
        </w:rPr>
        <w:t xml:space="preserve">The </w:t>
      </w:r>
      <w:r w:rsidR="00D4432D" w:rsidRPr="003F3E20">
        <w:rPr>
          <w:rFonts w:cstheme="minorHAnsi"/>
          <w:color w:val="000000"/>
          <w:sz w:val="22"/>
          <w:szCs w:val="22"/>
        </w:rPr>
        <w:t xml:space="preserve">courses in the </w:t>
      </w:r>
      <w:r w:rsidR="00C873C5">
        <w:rPr>
          <w:rFonts w:cstheme="minorHAnsi"/>
          <w:color w:val="000000"/>
          <w:sz w:val="22"/>
          <w:szCs w:val="22"/>
        </w:rPr>
        <w:t>Applied Behavior Analysis</w:t>
      </w:r>
      <w:r w:rsidR="00D4432D" w:rsidRPr="003F3E20">
        <w:rPr>
          <w:rFonts w:cstheme="minorHAnsi"/>
          <w:color w:val="000000"/>
          <w:sz w:val="22"/>
          <w:szCs w:val="22"/>
        </w:rPr>
        <w:t xml:space="preserve"> program are delivered completely online </w:t>
      </w:r>
      <w:r>
        <w:rPr>
          <w:rFonts w:cstheme="minorHAnsi"/>
          <w:color w:val="000000"/>
          <w:sz w:val="22"/>
          <w:szCs w:val="22"/>
        </w:rPr>
        <w:t>with synchronous online sessions held for interteach discussion groups only</w:t>
      </w:r>
      <w:r w:rsidR="00D4432D" w:rsidRPr="003F3E20">
        <w:rPr>
          <w:rFonts w:cstheme="minorHAnsi"/>
          <w:color w:val="000000"/>
          <w:sz w:val="22"/>
          <w:szCs w:val="22"/>
        </w:rPr>
        <w:t>.</w:t>
      </w:r>
    </w:p>
    <w:p w14:paraId="037EEF82" w14:textId="77777777" w:rsidR="00D4432D" w:rsidRPr="003F3E20" w:rsidRDefault="00D4432D" w:rsidP="00D4432D">
      <w:pPr>
        <w:rPr>
          <w:rFonts w:cstheme="minorHAnsi"/>
          <w:sz w:val="22"/>
          <w:szCs w:val="22"/>
        </w:rPr>
      </w:pPr>
    </w:p>
    <w:p w14:paraId="37B6EDC6" w14:textId="77777777" w:rsidR="00D4432D" w:rsidRPr="003F3E20" w:rsidRDefault="00D4432D" w:rsidP="00D4432D">
      <w:pPr>
        <w:rPr>
          <w:rFonts w:cstheme="minorHAnsi"/>
          <w:sz w:val="22"/>
          <w:szCs w:val="22"/>
        </w:rPr>
      </w:pPr>
      <w:r w:rsidRPr="003F3E20">
        <w:rPr>
          <w:rFonts w:cstheme="minorHAnsi"/>
          <w:color w:val="000000"/>
          <w:sz w:val="22"/>
          <w:szCs w:val="22"/>
        </w:rPr>
        <w:t>Within these type of courses/experiences students agree to the following:</w:t>
      </w:r>
    </w:p>
    <w:p w14:paraId="7FCC8A76" w14:textId="4CBB4F91" w:rsidR="00D4432D" w:rsidRPr="003F3E20" w:rsidRDefault="00D4432D" w:rsidP="009D61ED">
      <w:pPr>
        <w:pStyle w:val="ListParagraph"/>
        <w:numPr>
          <w:ilvl w:val="0"/>
          <w:numId w:val="19"/>
        </w:numPr>
        <w:rPr>
          <w:sz w:val="22"/>
          <w:szCs w:val="22"/>
        </w:rPr>
      </w:pPr>
      <w:r w:rsidRPr="3485F512">
        <w:rPr>
          <w:color w:val="000000" w:themeColor="text1"/>
          <w:sz w:val="22"/>
          <w:szCs w:val="22"/>
        </w:rPr>
        <w:t xml:space="preserve">Rely solely on their own work in connection with all assessments, problems, </w:t>
      </w:r>
      <w:r w:rsidR="1B23C652" w:rsidRPr="3485F512">
        <w:rPr>
          <w:color w:val="000000" w:themeColor="text1"/>
          <w:sz w:val="22"/>
          <w:szCs w:val="22"/>
        </w:rPr>
        <w:t>homework,</w:t>
      </w:r>
      <w:r w:rsidRPr="3485F512">
        <w:rPr>
          <w:color w:val="000000" w:themeColor="text1"/>
          <w:sz w:val="22"/>
          <w:szCs w:val="22"/>
        </w:rPr>
        <w:t xml:space="preserve"> and assignments (unless collaboration is expressly permitted);</w:t>
      </w:r>
    </w:p>
    <w:p w14:paraId="64E8C049" w14:textId="5CDBAC6A" w:rsidR="00D4432D" w:rsidRPr="003F3E20" w:rsidRDefault="00D4432D" w:rsidP="009D61ED">
      <w:pPr>
        <w:pStyle w:val="ListParagraph"/>
        <w:numPr>
          <w:ilvl w:val="0"/>
          <w:numId w:val="19"/>
        </w:numPr>
        <w:rPr>
          <w:sz w:val="22"/>
          <w:szCs w:val="22"/>
        </w:rPr>
      </w:pPr>
      <w:r w:rsidRPr="3485F512">
        <w:rPr>
          <w:color w:val="000000" w:themeColor="text1"/>
          <w:sz w:val="22"/>
          <w:szCs w:val="22"/>
        </w:rPr>
        <w:t xml:space="preserve">Acknowledge </w:t>
      </w:r>
      <w:r w:rsidR="135C8682" w:rsidRPr="3485F512">
        <w:rPr>
          <w:color w:val="000000" w:themeColor="text1"/>
          <w:sz w:val="22"/>
          <w:szCs w:val="22"/>
        </w:rPr>
        <w:t>all</w:t>
      </w:r>
      <w:r w:rsidRPr="3485F512">
        <w:rPr>
          <w:color w:val="000000" w:themeColor="text1"/>
          <w:sz w:val="22"/>
          <w:szCs w:val="22"/>
        </w:rPr>
        <w:t xml:space="preserve"> external sources used in their work</w:t>
      </w:r>
      <w:r w:rsidR="000F5CE8">
        <w:rPr>
          <w:color w:val="000000" w:themeColor="text1"/>
          <w:sz w:val="22"/>
          <w:szCs w:val="22"/>
        </w:rPr>
        <w:t>, including GenAI</w:t>
      </w:r>
      <w:r w:rsidRPr="3485F512">
        <w:rPr>
          <w:color w:val="000000" w:themeColor="text1"/>
          <w:sz w:val="22"/>
          <w:szCs w:val="22"/>
        </w:rPr>
        <w:t>;</w:t>
      </w:r>
    </w:p>
    <w:p w14:paraId="50258E41" w14:textId="77777777" w:rsidR="00D4432D" w:rsidRPr="003F3E20" w:rsidRDefault="00D4432D" w:rsidP="009D61ED">
      <w:pPr>
        <w:pStyle w:val="ListParagraph"/>
        <w:numPr>
          <w:ilvl w:val="0"/>
          <w:numId w:val="19"/>
        </w:numPr>
        <w:rPr>
          <w:rFonts w:cstheme="minorHAnsi"/>
          <w:sz w:val="22"/>
          <w:szCs w:val="22"/>
        </w:rPr>
      </w:pPr>
      <w:r w:rsidRPr="003F3E20">
        <w:rPr>
          <w:rFonts w:cstheme="minorHAnsi"/>
          <w:color w:val="000000"/>
          <w:sz w:val="22"/>
          <w:szCs w:val="22"/>
        </w:rPr>
        <w:t>Refrain from any activity that would dishonestly or fraudulently improve their results or disadvantage others in the course;</w:t>
      </w:r>
    </w:p>
    <w:p w14:paraId="4BCF365E" w14:textId="77777777" w:rsidR="00D4432D" w:rsidRPr="003F3E20" w:rsidRDefault="00D4432D" w:rsidP="009D61ED">
      <w:pPr>
        <w:pStyle w:val="ListParagraph"/>
        <w:numPr>
          <w:ilvl w:val="0"/>
          <w:numId w:val="19"/>
        </w:numPr>
        <w:rPr>
          <w:rFonts w:cstheme="minorHAnsi"/>
          <w:sz w:val="22"/>
          <w:szCs w:val="22"/>
        </w:rPr>
      </w:pPr>
      <w:r w:rsidRPr="003F3E20">
        <w:rPr>
          <w:rFonts w:cstheme="minorHAnsi"/>
          <w:color w:val="000000"/>
          <w:sz w:val="22"/>
          <w:szCs w:val="22"/>
        </w:rPr>
        <w:t>Maintain only one user account and not let anyone else use their username and/or password;</w:t>
      </w:r>
    </w:p>
    <w:p w14:paraId="67659D6C" w14:textId="77777777" w:rsidR="00D4432D" w:rsidRPr="003F3E20" w:rsidRDefault="00D4432D" w:rsidP="009D61ED">
      <w:pPr>
        <w:pStyle w:val="ListParagraph"/>
        <w:numPr>
          <w:ilvl w:val="0"/>
          <w:numId w:val="19"/>
        </w:numPr>
        <w:rPr>
          <w:rFonts w:cstheme="minorHAnsi"/>
          <w:sz w:val="22"/>
          <w:szCs w:val="22"/>
        </w:rPr>
      </w:pPr>
      <w:r w:rsidRPr="003F3E20">
        <w:rPr>
          <w:rFonts w:cstheme="minorHAnsi"/>
          <w:color w:val="000000"/>
          <w:sz w:val="22"/>
          <w:szCs w:val="22"/>
        </w:rPr>
        <w:t>Do not access or attempt to access any other user’s accoun</w:t>
      </w:r>
      <w:r>
        <w:rPr>
          <w:rFonts w:cstheme="minorHAnsi"/>
          <w:color w:val="000000"/>
          <w:sz w:val="22"/>
          <w:szCs w:val="22"/>
        </w:rPr>
        <w:t>t</w:t>
      </w:r>
      <w:r w:rsidRPr="003F3E20">
        <w:rPr>
          <w:rFonts w:cstheme="minorHAnsi"/>
          <w:color w:val="000000"/>
          <w:sz w:val="22"/>
          <w:szCs w:val="22"/>
        </w:rPr>
        <w:t xml:space="preserve"> or misrepresent or attempt to misrepresent their identity while using the course site.</w:t>
      </w:r>
    </w:p>
    <w:p w14:paraId="405519F1" w14:textId="77777777" w:rsidR="00D4432D" w:rsidRDefault="00D4432D" w:rsidP="00D4432D">
      <w:pPr>
        <w:rPr>
          <w:rFonts w:cstheme="minorHAnsi"/>
          <w:color w:val="000000"/>
          <w:sz w:val="22"/>
          <w:szCs w:val="22"/>
        </w:rPr>
      </w:pPr>
    </w:p>
    <w:p w14:paraId="1BD106FF" w14:textId="77777777" w:rsidR="00D4432D" w:rsidRPr="003F3E20" w:rsidRDefault="00D4432D" w:rsidP="00D4432D">
      <w:pPr>
        <w:rPr>
          <w:rFonts w:cstheme="minorHAnsi"/>
          <w:sz w:val="22"/>
          <w:szCs w:val="22"/>
        </w:rPr>
      </w:pPr>
      <w:r w:rsidRPr="003F3E20">
        <w:rPr>
          <w:rFonts w:cstheme="minorHAnsi"/>
          <w:color w:val="000000"/>
          <w:sz w:val="22"/>
          <w:szCs w:val="22"/>
        </w:rPr>
        <w:t>These guidelines are not intended to prohibit discussion of course material. While users must submit work that is their own, students should feel free to</w:t>
      </w:r>
      <w:r>
        <w:rPr>
          <w:rFonts w:cstheme="minorHAnsi"/>
          <w:sz w:val="22"/>
          <w:szCs w:val="22"/>
        </w:rPr>
        <w:t xml:space="preserve"> </w:t>
      </w:r>
      <w:r w:rsidRPr="003F3E20">
        <w:rPr>
          <w:rFonts w:cstheme="minorHAnsi"/>
          <w:color w:val="000000"/>
          <w:sz w:val="22"/>
          <w:szCs w:val="22"/>
        </w:rPr>
        <w:t>discuss lectures or other course material with others either in-person or online.</w:t>
      </w:r>
    </w:p>
    <w:p w14:paraId="333F15C6" w14:textId="77777777" w:rsidR="00D4432D" w:rsidRPr="00B66349" w:rsidRDefault="00D4432D" w:rsidP="00D4432D">
      <w:pPr>
        <w:rPr>
          <w:rFonts w:cstheme="minorHAnsi"/>
          <w:sz w:val="22"/>
          <w:szCs w:val="22"/>
        </w:rPr>
      </w:pPr>
    </w:p>
    <w:p w14:paraId="16330C52" w14:textId="77777777" w:rsidR="00D4432D" w:rsidRPr="00524596" w:rsidRDefault="00D4432D" w:rsidP="00D4432D">
      <w:pPr>
        <w:pStyle w:val="Heading3"/>
        <w:rPr>
          <w:sz w:val="26"/>
          <w:szCs w:val="26"/>
        </w:rPr>
      </w:pPr>
      <w:bookmarkStart w:id="137" w:name="_Toc222829582"/>
      <w:r w:rsidRPr="00524596">
        <w:rPr>
          <w:sz w:val="26"/>
          <w:szCs w:val="26"/>
        </w:rPr>
        <w:t>GPA Requirements</w:t>
      </w:r>
      <w:bookmarkEnd w:id="137"/>
    </w:p>
    <w:p w14:paraId="3E806B25" w14:textId="195FA8BF" w:rsidR="00D4432D" w:rsidRPr="00B66349" w:rsidRDefault="00D4432D" w:rsidP="00D4432D">
      <w:pPr>
        <w:rPr>
          <w:rFonts w:cstheme="minorHAnsi"/>
          <w:sz w:val="22"/>
          <w:szCs w:val="22"/>
        </w:rPr>
      </w:pPr>
      <w:r w:rsidRPr="3485F512">
        <w:rPr>
          <w:color w:val="000000" w:themeColor="text1"/>
          <w:sz w:val="22"/>
          <w:szCs w:val="22"/>
        </w:rPr>
        <w:t>Students must maintain a cumulative grade point average of 3.0 on a 4.0 scale in all graduate courses taken in the degree program. Grades of D+ or lower in graduate courses are not accepted for graduate credit but are computed in the GPA. The grade of N (no pass) is neither accepted for graduate credit nor</w:t>
      </w:r>
      <w:r w:rsidR="67B23A17" w:rsidRPr="3485F512">
        <w:rPr>
          <w:color w:val="000000" w:themeColor="text1"/>
          <w:sz w:val="22"/>
          <w:szCs w:val="22"/>
        </w:rPr>
        <w:t xml:space="preserve"> </w:t>
      </w:r>
      <w:r w:rsidRPr="00B66349">
        <w:rPr>
          <w:rFonts w:cstheme="minorHAnsi"/>
          <w:color w:val="000000"/>
          <w:spacing w:val="-1"/>
          <w:sz w:val="22"/>
          <w:szCs w:val="22"/>
        </w:rPr>
        <w:t xml:space="preserve">computed in the GPA. A GPA below 3.0 at any time during a graduate student’s </w:t>
      </w:r>
      <w:r w:rsidRPr="00B66349">
        <w:rPr>
          <w:rFonts w:cstheme="minorHAnsi"/>
          <w:color w:val="000000"/>
          <w:sz w:val="22"/>
          <w:szCs w:val="22"/>
        </w:rPr>
        <w:t>studies or the accumulation</w:t>
      </w:r>
      <w:r>
        <w:rPr>
          <w:rFonts w:cstheme="minorHAnsi"/>
          <w:color w:val="000000"/>
          <w:sz w:val="22"/>
          <w:szCs w:val="22"/>
        </w:rPr>
        <w:t xml:space="preserve"> </w:t>
      </w:r>
      <w:r w:rsidRPr="00B66349">
        <w:rPr>
          <w:rFonts w:cstheme="minorHAnsi"/>
          <w:color w:val="000000"/>
          <w:sz w:val="22"/>
          <w:szCs w:val="22"/>
        </w:rPr>
        <w:t>of more than five credits of (excluding thesis or</w:t>
      </w:r>
      <w:r>
        <w:rPr>
          <w:rFonts w:cstheme="minorHAnsi"/>
          <w:sz w:val="22"/>
          <w:szCs w:val="22"/>
        </w:rPr>
        <w:t xml:space="preserve"> </w:t>
      </w:r>
      <w:r w:rsidRPr="00B66349">
        <w:rPr>
          <w:rFonts w:cstheme="minorHAnsi"/>
          <w:color w:val="000000"/>
          <w:sz w:val="22"/>
          <w:szCs w:val="22"/>
        </w:rPr>
        <w:t>research) I, N, or F grades — regardless of GPA — is considered unsatisfactory. The Department, after consultation with the Dean of the Graduate School,</w:t>
      </w:r>
      <w:r>
        <w:rPr>
          <w:rFonts w:cstheme="minorHAnsi"/>
          <w:sz w:val="22"/>
          <w:szCs w:val="22"/>
        </w:rPr>
        <w:t xml:space="preserve"> </w:t>
      </w:r>
      <w:r w:rsidRPr="00B66349">
        <w:rPr>
          <w:rFonts w:cstheme="minorHAnsi"/>
          <w:color w:val="000000"/>
          <w:sz w:val="22"/>
          <w:szCs w:val="22"/>
        </w:rPr>
        <w:t>may drop the student from the Graduate School, thus terminating the degree program.</w:t>
      </w:r>
    </w:p>
    <w:p w14:paraId="5F9B4DDF" w14:textId="57F1DDC5" w:rsidR="00D4432D" w:rsidRDefault="0081A316" w:rsidP="3485F512">
      <w:pPr>
        <w:rPr>
          <w:color w:val="000000"/>
          <w:sz w:val="22"/>
          <w:szCs w:val="22"/>
        </w:rPr>
      </w:pPr>
      <w:r w:rsidRPr="3485F512">
        <w:rPr>
          <w:color w:val="000000" w:themeColor="text1"/>
          <w:sz w:val="22"/>
          <w:szCs w:val="22"/>
        </w:rPr>
        <w:t xml:space="preserve">For students </w:t>
      </w:r>
      <w:r w:rsidR="000F5CE8">
        <w:rPr>
          <w:color w:val="000000" w:themeColor="text1"/>
          <w:sz w:val="22"/>
          <w:szCs w:val="22"/>
        </w:rPr>
        <w:t xml:space="preserve">planning to work towards board certification in behavior analysis through the BACB, </w:t>
      </w:r>
      <w:r w:rsidRPr="3485F512">
        <w:rPr>
          <w:color w:val="000000" w:themeColor="text1"/>
          <w:sz w:val="22"/>
          <w:szCs w:val="22"/>
        </w:rPr>
        <w:t xml:space="preserve">courses required for certification must be completed with a </w:t>
      </w:r>
      <w:r w:rsidR="000F5CE8">
        <w:rPr>
          <w:color w:val="000000" w:themeColor="text1"/>
          <w:sz w:val="22"/>
          <w:szCs w:val="22"/>
        </w:rPr>
        <w:t>C</w:t>
      </w:r>
      <w:r w:rsidRPr="3485F512">
        <w:rPr>
          <w:color w:val="000000" w:themeColor="text1"/>
          <w:sz w:val="22"/>
          <w:szCs w:val="22"/>
        </w:rPr>
        <w:t xml:space="preserve"> or better grade</w:t>
      </w:r>
      <w:r w:rsidR="000F5CE8">
        <w:rPr>
          <w:color w:val="000000" w:themeColor="text1"/>
          <w:sz w:val="22"/>
          <w:szCs w:val="22"/>
        </w:rPr>
        <w:t xml:space="preserve"> to count toward certification requirements.</w:t>
      </w:r>
    </w:p>
    <w:p w14:paraId="64073F46" w14:textId="77777777" w:rsidR="00D4432D" w:rsidRDefault="00D4432D" w:rsidP="00D4432D">
      <w:pPr>
        <w:spacing w:before="106" w:line="240" w:lineRule="exact"/>
        <w:rPr>
          <w:rFonts w:cstheme="minorHAnsi"/>
          <w:color w:val="000000"/>
          <w:sz w:val="22"/>
          <w:szCs w:val="22"/>
        </w:rPr>
      </w:pPr>
    </w:p>
    <w:p w14:paraId="0513436A" w14:textId="77777777" w:rsidR="00D4432D" w:rsidRPr="00524596" w:rsidRDefault="00D4432D" w:rsidP="00D4432D">
      <w:pPr>
        <w:pStyle w:val="Heading3"/>
        <w:rPr>
          <w:sz w:val="26"/>
          <w:szCs w:val="26"/>
        </w:rPr>
      </w:pPr>
      <w:bookmarkStart w:id="138" w:name="_Toc222829583"/>
      <w:r w:rsidRPr="00524596">
        <w:rPr>
          <w:sz w:val="26"/>
          <w:szCs w:val="26"/>
        </w:rPr>
        <w:t>Grading Procedures</w:t>
      </w:r>
      <w:bookmarkEnd w:id="138"/>
    </w:p>
    <w:p w14:paraId="4F0DEAF6" w14:textId="084E8200" w:rsidR="00D4432D" w:rsidRDefault="00D4432D" w:rsidP="00D4432D">
      <w:pPr>
        <w:rPr>
          <w:rFonts w:cs="Calibri (Body)"/>
          <w:color w:val="000000"/>
          <w:sz w:val="22"/>
          <w:szCs w:val="22"/>
        </w:rPr>
      </w:pPr>
      <w:r w:rsidRPr="00B66349">
        <w:rPr>
          <w:rFonts w:cs="Calibri (Body)"/>
          <w:color w:val="000000"/>
          <w:sz w:val="22"/>
          <w:szCs w:val="22"/>
        </w:rPr>
        <w:t>The faculty recognizes the intra- and inter-individual differences of people. None of us can be exceptional, acceptable, or satisfactory in all things. Therefore, grading procedures should be regarded as a method of evaluation of each person’s performance against a standard. The grades and general standards are as follows:</w:t>
      </w:r>
    </w:p>
    <w:p w14:paraId="63FBB4B5" w14:textId="77777777" w:rsidR="00D4432D" w:rsidRPr="00B66349" w:rsidRDefault="00D4432D" w:rsidP="00D4432D">
      <w:pPr>
        <w:rPr>
          <w:rFonts w:cs="Calibri (Body)"/>
          <w:sz w:val="22"/>
          <w:szCs w:val="22"/>
        </w:rPr>
      </w:pPr>
    </w:p>
    <w:p w14:paraId="4A507FAF" w14:textId="77777777" w:rsidR="00D4432D" w:rsidRPr="00B66349" w:rsidRDefault="00D4432D" w:rsidP="00D4432D">
      <w:pPr>
        <w:tabs>
          <w:tab w:val="left" w:pos="0"/>
        </w:tabs>
        <w:ind w:left="720" w:hanging="360"/>
        <w:rPr>
          <w:rFonts w:cs="Calibri (Body)"/>
          <w:sz w:val="22"/>
          <w:szCs w:val="22"/>
        </w:rPr>
      </w:pPr>
      <w:r w:rsidRPr="00B66349">
        <w:rPr>
          <w:rFonts w:cs="Calibri (Body)"/>
          <w:color w:val="000000"/>
          <w:sz w:val="22"/>
          <w:szCs w:val="22"/>
        </w:rPr>
        <w:t>•</w:t>
      </w:r>
      <w:r w:rsidRPr="00B66349">
        <w:rPr>
          <w:rFonts w:cs="Calibri (Body)"/>
          <w:color w:val="000000"/>
          <w:sz w:val="22"/>
          <w:szCs w:val="22"/>
        </w:rPr>
        <w:tab/>
        <w:t>The grade of “A” means exceptional work of the quality performed by some graduate</w:t>
      </w:r>
      <w:r w:rsidRPr="00B66349">
        <w:rPr>
          <w:rFonts w:cs="Calibri (Body)"/>
          <w:sz w:val="22"/>
          <w:szCs w:val="22"/>
        </w:rPr>
        <w:t xml:space="preserve"> </w:t>
      </w:r>
      <w:r w:rsidRPr="00B66349">
        <w:rPr>
          <w:rFonts w:cs="Calibri (Body)"/>
          <w:color w:val="000000"/>
          <w:sz w:val="22"/>
          <w:szCs w:val="22"/>
        </w:rPr>
        <w:t>students</w:t>
      </w:r>
    </w:p>
    <w:p w14:paraId="0D3F470D" w14:textId="77777777" w:rsidR="00D4432D" w:rsidRPr="00B66349" w:rsidRDefault="00D4432D" w:rsidP="00D4432D">
      <w:pPr>
        <w:tabs>
          <w:tab w:val="left" w:pos="0"/>
        </w:tabs>
        <w:ind w:left="720" w:hanging="360"/>
        <w:rPr>
          <w:rFonts w:cs="Calibri (Body)"/>
          <w:sz w:val="22"/>
          <w:szCs w:val="22"/>
        </w:rPr>
      </w:pPr>
      <w:r w:rsidRPr="00B66349">
        <w:rPr>
          <w:rFonts w:cs="Calibri (Body)"/>
          <w:color w:val="000000"/>
          <w:sz w:val="22"/>
          <w:szCs w:val="22"/>
        </w:rPr>
        <w:t>•</w:t>
      </w:r>
      <w:r w:rsidRPr="00B66349">
        <w:rPr>
          <w:rFonts w:cs="Calibri (Body)"/>
          <w:color w:val="000000"/>
          <w:sz w:val="22"/>
          <w:szCs w:val="22"/>
        </w:rPr>
        <w:tab/>
        <w:t>The grade of “B” means fully acceptable work for graduate students.</w:t>
      </w:r>
    </w:p>
    <w:p w14:paraId="4F957578" w14:textId="4D43EBA2" w:rsidR="00D4432D" w:rsidRPr="00B66349" w:rsidRDefault="00D4432D" w:rsidP="3485F512">
      <w:pPr>
        <w:ind w:left="720" w:hanging="360"/>
        <w:rPr>
          <w:rFonts w:cs="Calibri (Body)"/>
          <w:sz w:val="22"/>
          <w:szCs w:val="22"/>
        </w:rPr>
      </w:pPr>
      <w:r w:rsidRPr="3485F512">
        <w:rPr>
          <w:rFonts w:cs="Calibri (Body)"/>
          <w:color w:val="000000" w:themeColor="text1"/>
          <w:sz w:val="22"/>
          <w:szCs w:val="22"/>
        </w:rPr>
        <w:lastRenderedPageBreak/>
        <w:t>•</w:t>
      </w:r>
      <w:r>
        <w:tab/>
      </w:r>
      <w:r w:rsidRPr="3485F512">
        <w:rPr>
          <w:rFonts w:cs="Calibri (Body)"/>
          <w:color w:val="000000" w:themeColor="text1"/>
          <w:sz w:val="22"/>
          <w:szCs w:val="22"/>
        </w:rPr>
        <w:t>The grade of “C” means satisfactory work in which the instructor’s requirements were</w:t>
      </w:r>
      <w:r w:rsidRPr="3485F512">
        <w:rPr>
          <w:rFonts w:cs="Calibri (Body)"/>
          <w:sz w:val="22"/>
          <w:szCs w:val="22"/>
        </w:rPr>
        <w:t xml:space="preserve"> </w:t>
      </w:r>
      <w:r w:rsidRPr="3485F512">
        <w:rPr>
          <w:rFonts w:cs="Calibri (Body)"/>
          <w:color w:val="000000" w:themeColor="text1"/>
          <w:sz w:val="22"/>
          <w:szCs w:val="22"/>
        </w:rPr>
        <w:t>met.</w:t>
      </w:r>
      <w:r>
        <w:br/>
      </w:r>
      <w:r w:rsidRPr="3485F512">
        <w:rPr>
          <w:rFonts w:cs="Calibri (Body)"/>
          <w:color w:val="000000" w:themeColor="text1"/>
          <w:sz w:val="22"/>
          <w:szCs w:val="22"/>
        </w:rPr>
        <w:t>Note</w:t>
      </w:r>
      <w:r w:rsidR="1533F6D9" w:rsidRPr="3485F512">
        <w:rPr>
          <w:rFonts w:cs="Calibri (Body)"/>
          <w:color w:val="000000" w:themeColor="text1"/>
          <w:sz w:val="22"/>
          <w:szCs w:val="22"/>
        </w:rPr>
        <w:t xml:space="preserve">: </w:t>
      </w:r>
      <w:r w:rsidR="1533F6D9" w:rsidRPr="00D14ADC">
        <w:rPr>
          <w:rFonts w:cs="Calibri (Body)"/>
          <w:b/>
          <w:bCs/>
          <w:color w:val="000000" w:themeColor="text1"/>
          <w:sz w:val="22"/>
          <w:szCs w:val="22"/>
        </w:rPr>
        <w:t>The</w:t>
      </w:r>
      <w:r w:rsidRPr="00D14ADC">
        <w:rPr>
          <w:rFonts w:cs="Calibri (Body)"/>
          <w:b/>
          <w:bCs/>
          <w:color w:val="000000" w:themeColor="text1"/>
          <w:sz w:val="22"/>
          <w:szCs w:val="22"/>
        </w:rPr>
        <w:t xml:space="preserve"> Graduate School requires a</w:t>
      </w:r>
      <w:r w:rsidR="71291EA0" w:rsidRPr="00D14ADC">
        <w:rPr>
          <w:rFonts w:cs="Calibri (Body)"/>
          <w:b/>
          <w:bCs/>
          <w:color w:val="000000" w:themeColor="text1"/>
          <w:sz w:val="22"/>
          <w:szCs w:val="22"/>
        </w:rPr>
        <w:t xml:space="preserve">t least a </w:t>
      </w:r>
      <w:r w:rsidRPr="00D14ADC">
        <w:rPr>
          <w:rFonts w:cs="Calibri (Body)"/>
          <w:b/>
          <w:bCs/>
          <w:color w:val="000000" w:themeColor="text1"/>
          <w:sz w:val="22"/>
          <w:szCs w:val="22"/>
        </w:rPr>
        <w:t xml:space="preserve">B average for </w:t>
      </w:r>
      <w:r w:rsidR="2FA1259D" w:rsidRPr="00D14ADC">
        <w:rPr>
          <w:rFonts w:cs="Calibri (Body)"/>
          <w:b/>
          <w:bCs/>
          <w:color w:val="000000" w:themeColor="text1"/>
          <w:sz w:val="22"/>
          <w:szCs w:val="22"/>
        </w:rPr>
        <w:t>graduate courses taken in the degree program they are enrolled in</w:t>
      </w:r>
      <w:r w:rsidRPr="00D14ADC">
        <w:rPr>
          <w:rFonts w:cs="Calibri (Body)"/>
          <w:b/>
          <w:bCs/>
          <w:color w:val="000000" w:themeColor="text1"/>
          <w:sz w:val="22"/>
          <w:szCs w:val="22"/>
        </w:rPr>
        <w:t>.</w:t>
      </w:r>
      <w:r w:rsidRPr="3485F512">
        <w:rPr>
          <w:rFonts w:cs="Calibri (Body)"/>
          <w:color w:val="000000" w:themeColor="text1"/>
          <w:sz w:val="22"/>
          <w:szCs w:val="22"/>
        </w:rPr>
        <w:t xml:space="preserve"> </w:t>
      </w:r>
      <w:r w:rsidR="001724BB" w:rsidRPr="00D14ADC">
        <w:rPr>
          <w:rFonts w:cs="Calibri (Body)"/>
          <w:b/>
          <w:bCs/>
          <w:color w:val="000000" w:themeColor="text1"/>
          <w:sz w:val="22"/>
          <w:szCs w:val="22"/>
        </w:rPr>
        <w:t xml:space="preserve">If you do not maintain a B average, the Graduate School will place you on probation and you might be at risk for inability to graduate with a master’s degree. </w:t>
      </w:r>
      <w:r w:rsidRPr="3485F512">
        <w:rPr>
          <w:rFonts w:cs="Calibri (Body)"/>
          <w:color w:val="000000" w:themeColor="text1"/>
          <w:sz w:val="22"/>
          <w:szCs w:val="22"/>
        </w:rPr>
        <w:t>The B average could consist of half “</w:t>
      </w:r>
      <w:r w:rsidR="1787BBA7" w:rsidRPr="3485F512">
        <w:rPr>
          <w:rFonts w:cs="Calibri (Body)"/>
          <w:color w:val="000000" w:themeColor="text1"/>
          <w:sz w:val="22"/>
          <w:szCs w:val="22"/>
        </w:rPr>
        <w:t>C”s</w:t>
      </w:r>
      <w:r w:rsidRPr="3485F512">
        <w:rPr>
          <w:rFonts w:cs="Calibri (Body)"/>
          <w:color w:val="000000" w:themeColor="text1"/>
          <w:sz w:val="22"/>
          <w:szCs w:val="22"/>
        </w:rPr>
        <w:t xml:space="preserve"> and half “</w:t>
      </w:r>
      <w:r w:rsidR="2966BD75" w:rsidRPr="3485F512">
        <w:rPr>
          <w:rFonts w:cs="Calibri (Body)"/>
          <w:color w:val="000000" w:themeColor="text1"/>
          <w:sz w:val="22"/>
          <w:szCs w:val="22"/>
        </w:rPr>
        <w:t>A”s</w:t>
      </w:r>
      <w:r w:rsidRPr="3485F512">
        <w:rPr>
          <w:rFonts w:cs="Calibri (Body)"/>
          <w:color w:val="000000" w:themeColor="text1"/>
          <w:sz w:val="22"/>
          <w:szCs w:val="22"/>
        </w:rPr>
        <w:t xml:space="preserve"> for graded hours. “C” grades can apply toward </w:t>
      </w:r>
      <w:r w:rsidR="48A87BEA" w:rsidRPr="3485F512">
        <w:rPr>
          <w:rFonts w:cs="Calibri (Body)"/>
          <w:color w:val="000000" w:themeColor="text1"/>
          <w:sz w:val="22"/>
          <w:szCs w:val="22"/>
        </w:rPr>
        <w:t>certification</w:t>
      </w:r>
      <w:r w:rsidRPr="3485F512">
        <w:rPr>
          <w:rFonts w:cs="Calibri (Body)"/>
          <w:color w:val="000000" w:themeColor="text1"/>
          <w:sz w:val="22"/>
          <w:szCs w:val="22"/>
        </w:rPr>
        <w:t>. The department may require a B for scholarship/tuition waivers.</w:t>
      </w:r>
    </w:p>
    <w:p w14:paraId="33C85BD4" w14:textId="774CFC94" w:rsidR="00D4432D" w:rsidRPr="00B66349" w:rsidRDefault="00D4432D" w:rsidP="00D4432D">
      <w:pPr>
        <w:tabs>
          <w:tab w:val="left" w:pos="0"/>
        </w:tabs>
        <w:ind w:left="720" w:hanging="360"/>
        <w:rPr>
          <w:rFonts w:cs="Calibri (Body)"/>
          <w:sz w:val="22"/>
          <w:szCs w:val="22"/>
        </w:rPr>
      </w:pPr>
      <w:r w:rsidRPr="00B66349">
        <w:rPr>
          <w:rFonts w:cs="Calibri (Body)"/>
          <w:color w:val="000000"/>
          <w:sz w:val="22"/>
          <w:szCs w:val="22"/>
        </w:rPr>
        <w:t xml:space="preserve">• </w:t>
      </w:r>
      <w:r w:rsidRPr="00B66349">
        <w:rPr>
          <w:rFonts w:cs="Calibri (Body)"/>
          <w:color w:val="000000"/>
          <w:sz w:val="22"/>
          <w:szCs w:val="22"/>
        </w:rPr>
        <w:tab/>
        <w:t>A “P” (pass) grade at the master’s level requires a “B-” or better. A “C” grade results in a</w:t>
      </w:r>
      <w:r w:rsidRPr="00B66349">
        <w:rPr>
          <w:rFonts w:cs="Calibri (Body)"/>
          <w:sz w:val="22"/>
          <w:szCs w:val="22"/>
        </w:rPr>
        <w:t xml:space="preserve"> </w:t>
      </w:r>
      <w:r w:rsidRPr="00B66349">
        <w:rPr>
          <w:rFonts w:cs="Calibri (Body)"/>
          <w:color w:val="000000"/>
          <w:sz w:val="22"/>
          <w:szCs w:val="22"/>
        </w:rPr>
        <w:t>“NP” when a class is taken P/NP.</w:t>
      </w:r>
    </w:p>
    <w:p w14:paraId="2877A8B0" w14:textId="77777777" w:rsidR="00D4432D" w:rsidRPr="00B66349" w:rsidRDefault="00D4432D" w:rsidP="00D4432D">
      <w:pPr>
        <w:tabs>
          <w:tab w:val="left" w:pos="0"/>
        </w:tabs>
        <w:ind w:left="720" w:hanging="360"/>
        <w:rPr>
          <w:rFonts w:cs="Calibri (Body)"/>
          <w:sz w:val="22"/>
          <w:szCs w:val="22"/>
        </w:rPr>
      </w:pPr>
      <w:r w:rsidRPr="00B66349">
        <w:rPr>
          <w:rFonts w:cs="Calibri (Body)"/>
          <w:color w:val="000000"/>
          <w:sz w:val="22"/>
          <w:szCs w:val="22"/>
        </w:rPr>
        <w:t xml:space="preserve">• </w:t>
      </w:r>
      <w:r w:rsidRPr="00B66349">
        <w:rPr>
          <w:rFonts w:cs="Calibri (Body)"/>
          <w:color w:val="000000"/>
          <w:sz w:val="22"/>
          <w:szCs w:val="22"/>
        </w:rPr>
        <w:tab/>
        <w:t>An “I” (incomplete) is an instructor-initiated mark. A mark of “I” may be reported only</w:t>
      </w:r>
      <w:r w:rsidRPr="00B66349">
        <w:rPr>
          <w:rFonts w:cs="Calibri (Body)"/>
          <w:sz w:val="22"/>
          <w:szCs w:val="22"/>
        </w:rPr>
        <w:t xml:space="preserve"> </w:t>
      </w:r>
      <w:r w:rsidRPr="00B66349">
        <w:rPr>
          <w:rFonts w:cs="Calibri (Body)"/>
          <w:color w:val="000000"/>
          <w:sz w:val="22"/>
          <w:szCs w:val="22"/>
        </w:rPr>
        <w:t>when the quality of work is satisfactory, but a minor essential requirement of the course has not been completed for reasons acceptable to the instructor.</w:t>
      </w:r>
    </w:p>
    <w:p w14:paraId="118F2528" w14:textId="77777777" w:rsidR="00D4432D" w:rsidRDefault="00D4432D" w:rsidP="00D4432D">
      <w:pPr>
        <w:rPr>
          <w:rFonts w:cs="Calibri (Body)"/>
          <w:color w:val="000000"/>
          <w:sz w:val="22"/>
          <w:szCs w:val="22"/>
        </w:rPr>
      </w:pPr>
    </w:p>
    <w:p w14:paraId="3B91325E" w14:textId="77777777" w:rsidR="00D4432D" w:rsidRPr="00B66349" w:rsidRDefault="00D4432D" w:rsidP="00D4432D">
      <w:pPr>
        <w:rPr>
          <w:rFonts w:cs="Calibri (Body)"/>
          <w:sz w:val="22"/>
          <w:szCs w:val="22"/>
        </w:rPr>
      </w:pPr>
      <w:r w:rsidRPr="00B66349">
        <w:rPr>
          <w:rFonts w:cs="Calibri (Body)"/>
          <w:color w:val="000000"/>
          <w:sz w:val="22"/>
          <w:szCs w:val="22"/>
        </w:rPr>
        <w:t>Instructors agree that grades will be assigned based on an evaluation of individual student</w:t>
      </w:r>
      <w:r w:rsidRPr="00B66349">
        <w:rPr>
          <w:rFonts w:cs="Calibri (Body)"/>
          <w:sz w:val="22"/>
          <w:szCs w:val="22"/>
        </w:rPr>
        <w:t xml:space="preserve"> </w:t>
      </w:r>
      <w:r w:rsidRPr="00B66349">
        <w:rPr>
          <w:rFonts w:cs="Calibri (Body)"/>
          <w:color w:val="000000"/>
          <w:sz w:val="22"/>
          <w:szCs w:val="22"/>
        </w:rPr>
        <w:t>performance as measured against requirements and objectives stated in the course syllabus.</w:t>
      </w:r>
    </w:p>
    <w:p w14:paraId="4C461AE3" w14:textId="77777777" w:rsidR="00D4432D" w:rsidRPr="00B66349" w:rsidRDefault="00D4432D" w:rsidP="00D4432D">
      <w:pPr>
        <w:rPr>
          <w:rFonts w:cs="Calibri (Body)"/>
          <w:sz w:val="22"/>
          <w:szCs w:val="22"/>
        </w:rPr>
      </w:pPr>
    </w:p>
    <w:p w14:paraId="38824F08" w14:textId="61B3A69E" w:rsidR="00D4432D" w:rsidRPr="00B66349" w:rsidRDefault="00D4432D" w:rsidP="00D4432D">
      <w:pPr>
        <w:rPr>
          <w:rFonts w:cs="Calibri (Body)"/>
          <w:sz w:val="22"/>
          <w:szCs w:val="22"/>
        </w:rPr>
      </w:pPr>
      <w:r w:rsidRPr="3485F512">
        <w:rPr>
          <w:rFonts w:cs="Calibri (Body)"/>
          <w:color w:val="000000" w:themeColor="text1"/>
          <w:sz w:val="22"/>
          <w:szCs w:val="22"/>
        </w:rPr>
        <w:t>We explicitly recognize that professional and clinical experience and judgment are a</w:t>
      </w:r>
      <w:r w:rsidRPr="3485F512">
        <w:rPr>
          <w:rFonts w:cs="Calibri (Body)"/>
          <w:sz w:val="22"/>
          <w:szCs w:val="22"/>
        </w:rPr>
        <w:t xml:space="preserve"> </w:t>
      </w:r>
      <w:r w:rsidRPr="3485F512">
        <w:rPr>
          <w:rFonts w:cs="Calibri (Body)"/>
          <w:color w:val="000000" w:themeColor="text1"/>
          <w:sz w:val="22"/>
          <w:szCs w:val="22"/>
        </w:rPr>
        <w:t>necessary and legitimate element in evaluation and grading of student performance.</w:t>
      </w:r>
      <w:r w:rsidRPr="3485F512">
        <w:rPr>
          <w:rFonts w:cs="Calibri (Body)"/>
          <w:sz w:val="22"/>
          <w:szCs w:val="22"/>
        </w:rPr>
        <w:t xml:space="preserve"> </w:t>
      </w:r>
      <w:r w:rsidRPr="3485F512">
        <w:rPr>
          <w:rFonts w:cs="Calibri (Body)"/>
          <w:color w:val="000000" w:themeColor="text1"/>
          <w:sz w:val="22"/>
          <w:szCs w:val="22"/>
        </w:rPr>
        <w:t>Individual instructors must retain the freedom to consider student participation, attitudes, attendance</w:t>
      </w:r>
      <w:r w:rsidR="125ADE2A" w:rsidRPr="3485F512">
        <w:rPr>
          <w:rFonts w:cs="Calibri (Body)"/>
          <w:color w:val="000000" w:themeColor="text1"/>
          <w:sz w:val="22"/>
          <w:szCs w:val="22"/>
        </w:rPr>
        <w:t>,</w:t>
      </w:r>
      <w:r w:rsidRPr="3485F512">
        <w:rPr>
          <w:rFonts w:cs="Calibri (Body)"/>
          <w:color w:val="000000" w:themeColor="text1"/>
          <w:sz w:val="22"/>
          <w:szCs w:val="22"/>
        </w:rPr>
        <w:t xml:space="preserve"> and any other factors </w:t>
      </w:r>
      <w:r w:rsidR="47740066" w:rsidRPr="3485F512">
        <w:rPr>
          <w:rFonts w:cs="Calibri (Body)"/>
          <w:color w:val="000000" w:themeColor="text1"/>
          <w:sz w:val="22"/>
          <w:szCs w:val="22"/>
        </w:rPr>
        <w:t>related</w:t>
      </w:r>
      <w:r w:rsidRPr="3485F512">
        <w:rPr>
          <w:rFonts w:cs="Calibri (Body)"/>
          <w:color w:val="000000" w:themeColor="text1"/>
          <w:sz w:val="22"/>
          <w:szCs w:val="22"/>
        </w:rPr>
        <w:t xml:space="preserve"> to evaluation of overall student performance. Not all factors can or should be quantified.</w:t>
      </w:r>
    </w:p>
    <w:p w14:paraId="06F427FB" w14:textId="256DE922" w:rsidR="00D4432D" w:rsidRPr="0048356E" w:rsidRDefault="00D4432D" w:rsidP="00D4432D">
      <w:pPr>
        <w:rPr>
          <w:rFonts w:cs="Calibri (Body)"/>
          <w:sz w:val="22"/>
          <w:szCs w:val="22"/>
        </w:rPr>
      </w:pPr>
    </w:p>
    <w:p w14:paraId="5FAE69AD" w14:textId="13285EE2" w:rsidR="00D4432D" w:rsidRPr="00524596" w:rsidRDefault="00D4432D" w:rsidP="00D4432D">
      <w:pPr>
        <w:pStyle w:val="Heading3"/>
        <w:rPr>
          <w:sz w:val="26"/>
          <w:szCs w:val="26"/>
        </w:rPr>
      </w:pPr>
      <w:bookmarkStart w:id="139" w:name="_Toc222829584"/>
      <w:r w:rsidRPr="00524596">
        <w:rPr>
          <w:sz w:val="26"/>
          <w:szCs w:val="26"/>
        </w:rPr>
        <w:t xml:space="preserve">Grading for </w:t>
      </w:r>
      <w:r w:rsidR="009859FA" w:rsidRPr="00524596">
        <w:rPr>
          <w:sz w:val="26"/>
          <w:szCs w:val="26"/>
        </w:rPr>
        <w:t>Supervised Fieldwork</w:t>
      </w:r>
      <w:bookmarkEnd w:id="139"/>
    </w:p>
    <w:p w14:paraId="4118F31B" w14:textId="78448103" w:rsidR="00D4432D" w:rsidRPr="0048356E" w:rsidRDefault="00D4432D" w:rsidP="00D4432D">
      <w:pPr>
        <w:rPr>
          <w:rFonts w:cs="Calibri (Body)"/>
          <w:sz w:val="22"/>
          <w:szCs w:val="22"/>
        </w:rPr>
      </w:pPr>
      <w:r w:rsidRPr="0048356E">
        <w:rPr>
          <w:rFonts w:cs="Calibri (Body)"/>
          <w:color w:val="000000"/>
          <w:sz w:val="22"/>
          <w:szCs w:val="22"/>
        </w:rPr>
        <w:t xml:space="preserve">You must successfully complete </w:t>
      </w:r>
      <w:r w:rsidR="009859FA">
        <w:rPr>
          <w:rFonts w:cs="Calibri (Body)"/>
          <w:color w:val="000000"/>
          <w:sz w:val="22"/>
          <w:szCs w:val="22"/>
        </w:rPr>
        <w:t>supervised fieldwork</w:t>
      </w:r>
      <w:r w:rsidRPr="0048356E">
        <w:rPr>
          <w:rFonts w:cs="Calibri (Body)"/>
          <w:color w:val="000000"/>
          <w:sz w:val="22"/>
          <w:szCs w:val="22"/>
        </w:rPr>
        <w:t xml:space="preserve"> as evaluated by cooperating professionals and University supervisors. If you fail to meet field experience agreements in terms of completing program tasks and/or demonstrating programming and instructional competence, your performance in the program will be considered unsatisfactory.</w:t>
      </w:r>
    </w:p>
    <w:p w14:paraId="753323CE" w14:textId="77777777" w:rsidR="00D4432D" w:rsidRDefault="00D4432D" w:rsidP="00D4432D">
      <w:pPr>
        <w:rPr>
          <w:rFonts w:cs="Calibri (Body)"/>
          <w:color w:val="000000"/>
          <w:sz w:val="22"/>
          <w:szCs w:val="22"/>
        </w:rPr>
      </w:pPr>
    </w:p>
    <w:p w14:paraId="45F17D3D" w14:textId="77777777" w:rsidR="00D4432D" w:rsidRPr="00524596" w:rsidRDefault="00D4432D" w:rsidP="00D4432D">
      <w:pPr>
        <w:pStyle w:val="Heading3"/>
        <w:rPr>
          <w:sz w:val="26"/>
          <w:szCs w:val="26"/>
        </w:rPr>
      </w:pPr>
      <w:bookmarkStart w:id="140" w:name="_Toc222829585"/>
      <w:r w:rsidRPr="00524596">
        <w:rPr>
          <w:sz w:val="26"/>
          <w:szCs w:val="26"/>
        </w:rPr>
        <w:t>Incompletes</w:t>
      </w:r>
      <w:bookmarkEnd w:id="140"/>
    </w:p>
    <w:p w14:paraId="5C5E5A1C" w14:textId="247EEAB1" w:rsidR="00D4432D" w:rsidRPr="0048356E" w:rsidRDefault="00D4432D" w:rsidP="00D4432D">
      <w:pPr>
        <w:rPr>
          <w:rFonts w:cs="Calibri (Body)"/>
          <w:sz w:val="22"/>
          <w:szCs w:val="22"/>
        </w:rPr>
      </w:pPr>
      <w:r w:rsidRPr="3485F512">
        <w:rPr>
          <w:rFonts w:cs="Calibri (Body)"/>
          <w:color w:val="000000" w:themeColor="text1"/>
          <w:sz w:val="22"/>
          <w:szCs w:val="22"/>
        </w:rPr>
        <w:t xml:space="preserve">Students need to complete coursework in a timely fashion. </w:t>
      </w:r>
      <w:r w:rsidR="00524596" w:rsidRPr="3485F512">
        <w:rPr>
          <w:rFonts w:cs="Calibri (Body)"/>
          <w:color w:val="000000" w:themeColor="text1"/>
          <w:sz w:val="22"/>
          <w:szCs w:val="22"/>
        </w:rPr>
        <w:t>To</w:t>
      </w:r>
      <w:r w:rsidRPr="3485F512">
        <w:rPr>
          <w:rFonts w:cs="Calibri (Body)"/>
          <w:color w:val="000000" w:themeColor="text1"/>
          <w:sz w:val="22"/>
          <w:szCs w:val="22"/>
        </w:rPr>
        <w:t xml:space="preserve"> stay in</w:t>
      </w:r>
      <w:r w:rsidRPr="3485F512">
        <w:rPr>
          <w:rFonts w:cs="Calibri (Body)"/>
          <w:sz w:val="22"/>
          <w:szCs w:val="22"/>
        </w:rPr>
        <w:t xml:space="preserve"> </w:t>
      </w:r>
      <w:r w:rsidRPr="3485F512">
        <w:rPr>
          <w:rFonts w:cs="Calibri (Body)"/>
          <w:color w:val="000000" w:themeColor="text1"/>
          <w:sz w:val="22"/>
          <w:szCs w:val="22"/>
        </w:rPr>
        <w:t xml:space="preserve">good standing, students may not have more than five credits of incomplete at any point in time. If a student anticipates receiving an incomplete, they should meet with the instructor, complete the Incomplete Grade </w:t>
      </w:r>
      <w:r w:rsidR="4EC49927" w:rsidRPr="3485F512">
        <w:rPr>
          <w:rFonts w:cs="Calibri (Body)"/>
          <w:color w:val="000000" w:themeColor="text1"/>
          <w:sz w:val="22"/>
          <w:szCs w:val="22"/>
        </w:rPr>
        <w:t>Contract,</w:t>
      </w:r>
      <w:r w:rsidRPr="3485F512">
        <w:rPr>
          <w:rFonts w:cs="Calibri (Body)"/>
          <w:color w:val="000000" w:themeColor="text1"/>
          <w:sz w:val="22"/>
          <w:szCs w:val="22"/>
        </w:rPr>
        <w:t xml:space="preserve"> and give a copy to the advisor.</w:t>
      </w:r>
    </w:p>
    <w:p w14:paraId="2AB3D2EB" w14:textId="77777777" w:rsidR="00D4432D" w:rsidRPr="0048356E" w:rsidRDefault="00D4432D" w:rsidP="00D4432D">
      <w:pPr>
        <w:rPr>
          <w:rFonts w:cs="Calibri (Body)"/>
          <w:sz w:val="22"/>
          <w:szCs w:val="22"/>
        </w:rPr>
      </w:pPr>
    </w:p>
    <w:p w14:paraId="4FAF46AE" w14:textId="4B6A2CB8" w:rsidR="00D4432D" w:rsidRPr="0048356E" w:rsidRDefault="00D4432D" w:rsidP="00D4432D">
      <w:pPr>
        <w:rPr>
          <w:rFonts w:cs="Calibri (Body)"/>
          <w:sz w:val="22"/>
          <w:szCs w:val="22"/>
        </w:rPr>
      </w:pPr>
      <w:r w:rsidRPr="3485F512">
        <w:rPr>
          <w:rFonts w:cs="Calibri (Body)"/>
          <w:color w:val="000000" w:themeColor="text1"/>
          <w:sz w:val="22"/>
          <w:szCs w:val="22"/>
        </w:rPr>
        <w:t>The University policy for graduate students is that an incomplete must be converted to a passing grade within one calendar year of the assignment of the incomplete. If a grade has not been converted from an “I” within one calendar year, the student must petition the Graduate School for permission to change the grade. Forms are available from the Grad School’s website.</w:t>
      </w:r>
      <w:r w:rsidRPr="3485F512">
        <w:rPr>
          <w:rFonts w:cs="Calibri (Body)"/>
          <w:sz w:val="22"/>
          <w:szCs w:val="22"/>
        </w:rPr>
        <w:t xml:space="preserve"> </w:t>
      </w:r>
      <w:r w:rsidRPr="3485F512">
        <w:rPr>
          <w:rFonts w:cs="Calibri (Body)"/>
          <w:color w:val="000000" w:themeColor="text1"/>
          <w:sz w:val="22"/>
          <w:szCs w:val="22"/>
        </w:rPr>
        <w:t>A student who at any time has more than 5 credits of Incomplete will be considered not in “good standing” and procedures for student remediation will be initiated.</w:t>
      </w:r>
    </w:p>
    <w:p w14:paraId="12375BBA" w14:textId="77777777" w:rsidR="00D4432D" w:rsidRPr="0048356E" w:rsidRDefault="00D4432D" w:rsidP="00D4432D">
      <w:pPr>
        <w:rPr>
          <w:rFonts w:cs="Calibri (Body)"/>
          <w:sz w:val="22"/>
          <w:szCs w:val="22"/>
        </w:rPr>
      </w:pPr>
    </w:p>
    <w:p w14:paraId="70C6B23A" w14:textId="77777777" w:rsidR="00D4432D" w:rsidRPr="00546FC1" w:rsidRDefault="00D4432D" w:rsidP="00D4432D">
      <w:pPr>
        <w:pStyle w:val="Heading2"/>
      </w:pPr>
      <w:bookmarkStart w:id="141" w:name="_Toc222829586"/>
      <w:r w:rsidRPr="00546FC1">
        <w:t>Review and Remediation</w:t>
      </w:r>
      <w:bookmarkEnd w:id="141"/>
    </w:p>
    <w:p w14:paraId="11B05C1A" w14:textId="77777777" w:rsidR="00D4432D" w:rsidRPr="00080091" w:rsidRDefault="00D4432D" w:rsidP="00D4432D">
      <w:pPr>
        <w:rPr>
          <w:rFonts w:cstheme="minorHAnsi"/>
          <w:sz w:val="22"/>
          <w:szCs w:val="22"/>
        </w:rPr>
      </w:pPr>
      <w:r w:rsidRPr="00080091">
        <w:rPr>
          <w:rFonts w:cstheme="minorHAnsi"/>
          <w:color w:val="000000"/>
          <w:sz w:val="22"/>
          <w:szCs w:val="22"/>
        </w:rPr>
        <w:t>Minimal requirements for maintaining good standing within any program in the College of Education are:</w:t>
      </w:r>
    </w:p>
    <w:p w14:paraId="35C9FCD4" w14:textId="77777777" w:rsidR="00D4432D" w:rsidRPr="00080091" w:rsidRDefault="00D4432D" w:rsidP="00D4432D">
      <w:pPr>
        <w:rPr>
          <w:rFonts w:cstheme="minorHAnsi"/>
          <w:sz w:val="22"/>
          <w:szCs w:val="22"/>
        </w:rPr>
      </w:pPr>
    </w:p>
    <w:p w14:paraId="20F53160" w14:textId="77777777" w:rsidR="00D4432D" w:rsidRPr="00080091" w:rsidRDefault="00D4432D" w:rsidP="00D4432D">
      <w:pPr>
        <w:tabs>
          <w:tab w:val="left" w:pos="720"/>
        </w:tabs>
        <w:ind w:left="720" w:hanging="335"/>
        <w:rPr>
          <w:rFonts w:cstheme="minorHAnsi"/>
          <w:sz w:val="22"/>
          <w:szCs w:val="22"/>
        </w:rPr>
      </w:pPr>
      <w:r w:rsidRPr="00080091">
        <w:rPr>
          <w:rFonts w:cstheme="minorHAnsi"/>
          <w:color w:val="000000"/>
          <w:sz w:val="22"/>
          <w:szCs w:val="22"/>
        </w:rPr>
        <w:t xml:space="preserve">• </w:t>
      </w:r>
      <w:r w:rsidRPr="00080091">
        <w:rPr>
          <w:rFonts w:cstheme="minorHAnsi"/>
          <w:color w:val="000000"/>
          <w:sz w:val="22"/>
          <w:szCs w:val="22"/>
        </w:rPr>
        <w:tab/>
        <w:t>Maintaining a GPA of 3.0 in graduate courses taken in the degree program;</w:t>
      </w:r>
    </w:p>
    <w:p w14:paraId="7973F9FA" w14:textId="11E5143D" w:rsidR="00D4432D" w:rsidRPr="00080091" w:rsidRDefault="00D4432D" w:rsidP="00D4432D">
      <w:pPr>
        <w:tabs>
          <w:tab w:val="left" w:pos="720"/>
        </w:tabs>
        <w:ind w:left="720" w:hanging="335"/>
        <w:rPr>
          <w:rFonts w:cstheme="minorHAnsi"/>
          <w:sz w:val="22"/>
          <w:szCs w:val="22"/>
        </w:rPr>
      </w:pPr>
      <w:r w:rsidRPr="00080091">
        <w:rPr>
          <w:rFonts w:cstheme="minorHAnsi"/>
          <w:color w:val="000000"/>
          <w:sz w:val="22"/>
          <w:szCs w:val="22"/>
        </w:rPr>
        <w:t xml:space="preserve">• </w:t>
      </w:r>
      <w:r w:rsidRPr="00080091">
        <w:rPr>
          <w:rFonts w:cstheme="minorHAnsi"/>
          <w:color w:val="000000"/>
          <w:sz w:val="22"/>
          <w:szCs w:val="22"/>
        </w:rPr>
        <w:tab/>
        <w:t>Earning C or better in required courses</w:t>
      </w:r>
      <w:r w:rsidR="001724BB">
        <w:rPr>
          <w:rFonts w:cstheme="minorHAnsi"/>
          <w:color w:val="000000"/>
          <w:sz w:val="22"/>
          <w:szCs w:val="22"/>
        </w:rPr>
        <w:t xml:space="preserve"> (please note, you cannot earn all C’s and maintain good standing with the graduate school)</w:t>
      </w:r>
      <w:r w:rsidRPr="00080091">
        <w:rPr>
          <w:rFonts w:cstheme="minorHAnsi"/>
          <w:color w:val="000000"/>
          <w:sz w:val="22"/>
          <w:szCs w:val="22"/>
        </w:rPr>
        <w:t>;</w:t>
      </w:r>
    </w:p>
    <w:p w14:paraId="7149DE4F" w14:textId="4E1094B4" w:rsidR="00D4432D" w:rsidRPr="00080091" w:rsidRDefault="00D4432D" w:rsidP="00D4432D">
      <w:pPr>
        <w:tabs>
          <w:tab w:val="left" w:pos="720"/>
        </w:tabs>
        <w:ind w:left="720" w:hanging="335"/>
        <w:rPr>
          <w:rFonts w:cstheme="minorHAnsi"/>
          <w:sz w:val="22"/>
          <w:szCs w:val="22"/>
        </w:rPr>
      </w:pPr>
      <w:r w:rsidRPr="00080091">
        <w:rPr>
          <w:rFonts w:cstheme="minorHAnsi"/>
          <w:color w:val="000000"/>
          <w:sz w:val="22"/>
          <w:szCs w:val="22"/>
        </w:rPr>
        <w:t xml:space="preserve">• </w:t>
      </w:r>
      <w:r w:rsidRPr="00080091">
        <w:rPr>
          <w:rFonts w:cstheme="minorHAnsi"/>
          <w:color w:val="000000"/>
          <w:sz w:val="22"/>
          <w:szCs w:val="22"/>
        </w:rPr>
        <w:tab/>
        <w:t xml:space="preserve">Earning P in all </w:t>
      </w:r>
      <w:r w:rsidR="00DB0988">
        <w:rPr>
          <w:rFonts w:cstheme="minorHAnsi"/>
          <w:color w:val="000000"/>
          <w:sz w:val="22"/>
          <w:szCs w:val="22"/>
        </w:rPr>
        <w:t>pass/no pass courses</w:t>
      </w:r>
      <w:r w:rsidRPr="00080091">
        <w:rPr>
          <w:rFonts w:cstheme="minorHAnsi"/>
          <w:color w:val="000000"/>
          <w:sz w:val="22"/>
          <w:szCs w:val="22"/>
        </w:rPr>
        <w:t>;</w:t>
      </w:r>
    </w:p>
    <w:p w14:paraId="39E26B85" w14:textId="6BCEDE79" w:rsidR="00D4432D" w:rsidRPr="00080091" w:rsidRDefault="00D4432D" w:rsidP="00D4432D">
      <w:pPr>
        <w:tabs>
          <w:tab w:val="left" w:pos="720"/>
        </w:tabs>
        <w:ind w:left="720" w:hanging="335"/>
        <w:rPr>
          <w:rFonts w:cstheme="minorHAnsi"/>
          <w:sz w:val="22"/>
          <w:szCs w:val="22"/>
        </w:rPr>
      </w:pPr>
      <w:r w:rsidRPr="00080091">
        <w:rPr>
          <w:rFonts w:cstheme="minorHAnsi"/>
          <w:color w:val="000000"/>
          <w:sz w:val="22"/>
          <w:szCs w:val="22"/>
        </w:rPr>
        <w:lastRenderedPageBreak/>
        <w:t xml:space="preserve">• </w:t>
      </w:r>
      <w:r w:rsidRPr="00080091">
        <w:rPr>
          <w:rFonts w:cstheme="minorHAnsi"/>
          <w:color w:val="000000"/>
          <w:sz w:val="22"/>
          <w:szCs w:val="22"/>
        </w:rPr>
        <w:tab/>
        <w:t xml:space="preserve">Making satisfactory progress toward a degree or </w:t>
      </w:r>
      <w:r w:rsidR="0042467F">
        <w:rPr>
          <w:rFonts w:cstheme="minorHAnsi"/>
          <w:color w:val="000000"/>
          <w:sz w:val="22"/>
          <w:szCs w:val="22"/>
        </w:rPr>
        <w:t>certification</w:t>
      </w:r>
      <w:r w:rsidRPr="00080091">
        <w:rPr>
          <w:rFonts w:cstheme="minorHAnsi"/>
          <w:color w:val="000000"/>
          <w:sz w:val="22"/>
          <w:szCs w:val="22"/>
        </w:rPr>
        <w:t>;</w:t>
      </w:r>
    </w:p>
    <w:p w14:paraId="3E4399AB" w14:textId="77777777" w:rsidR="00D4432D" w:rsidRPr="00080091" w:rsidRDefault="00D4432D" w:rsidP="00D4432D">
      <w:pPr>
        <w:tabs>
          <w:tab w:val="left" w:pos="720"/>
        </w:tabs>
        <w:ind w:left="720" w:hanging="335"/>
        <w:rPr>
          <w:rFonts w:cstheme="minorHAnsi"/>
          <w:sz w:val="22"/>
          <w:szCs w:val="22"/>
        </w:rPr>
      </w:pPr>
      <w:r w:rsidRPr="00080091">
        <w:rPr>
          <w:rFonts w:cstheme="minorHAnsi"/>
          <w:color w:val="000000"/>
          <w:sz w:val="22"/>
          <w:szCs w:val="22"/>
        </w:rPr>
        <w:t xml:space="preserve">• </w:t>
      </w:r>
      <w:r w:rsidRPr="00080091">
        <w:rPr>
          <w:rFonts w:cstheme="minorHAnsi"/>
          <w:color w:val="000000"/>
          <w:sz w:val="22"/>
          <w:szCs w:val="22"/>
        </w:rPr>
        <w:tab/>
        <w:t>Maintaining continuous enrollment unless awarded on-leave status;</w:t>
      </w:r>
    </w:p>
    <w:p w14:paraId="426B127B" w14:textId="047AA556" w:rsidR="00D4432D" w:rsidRPr="00080091" w:rsidRDefault="00D4432D" w:rsidP="00D4432D">
      <w:pPr>
        <w:tabs>
          <w:tab w:val="left" w:pos="720"/>
        </w:tabs>
        <w:ind w:left="720" w:hanging="335"/>
        <w:rPr>
          <w:rFonts w:cstheme="minorHAnsi"/>
          <w:sz w:val="22"/>
          <w:szCs w:val="22"/>
        </w:rPr>
      </w:pPr>
      <w:r w:rsidRPr="00080091">
        <w:rPr>
          <w:rFonts w:cstheme="minorHAnsi"/>
          <w:color w:val="000000"/>
          <w:sz w:val="22"/>
          <w:szCs w:val="22"/>
        </w:rPr>
        <w:t xml:space="preserve">• </w:t>
      </w:r>
      <w:r w:rsidRPr="00080091">
        <w:rPr>
          <w:rFonts w:cstheme="minorHAnsi"/>
          <w:color w:val="000000"/>
          <w:sz w:val="22"/>
          <w:szCs w:val="22"/>
        </w:rPr>
        <w:tab/>
        <w:t>Having no more than 5 credits of incompletes at any one time (excluding</w:t>
      </w:r>
      <w:r>
        <w:rPr>
          <w:rFonts w:cstheme="minorHAnsi"/>
          <w:color w:val="000000"/>
          <w:sz w:val="22"/>
          <w:szCs w:val="22"/>
        </w:rPr>
        <w:t xml:space="preserve"> </w:t>
      </w:r>
      <w:r w:rsidRPr="00080091">
        <w:rPr>
          <w:rFonts w:cstheme="minorHAnsi"/>
          <w:color w:val="000000"/>
          <w:sz w:val="22"/>
          <w:szCs w:val="22"/>
        </w:rPr>
        <w:t>thesi</w:t>
      </w:r>
      <w:r w:rsidR="00DB0988">
        <w:rPr>
          <w:rFonts w:cstheme="minorHAnsi"/>
          <w:color w:val="000000"/>
          <w:sz w:val="22"/>
          <w:szCs w:val="22"/>
        </w:rPr>
        <w:t>s</w:t>
      </w:r>
      <w:r w:rsidRPr="00080091">
        <w:rPr>
          <w:rFonts w:cstheme="minorHAnsi"/>
          <w:color w:val="000000"/>
          <w:sz w:val="22"/>
          <w:szCs w:val="22"/>
        </w:rPr>
        <w:t>);</w:t>
      </w:r>
    </w:p>
    <w:p w14:paraId="20B0DEF7" w14:textId="77777777" w:rsidR="00D4432D" w:rsidRPr="00080091" w:rsidRDefault="00D4432D" w:rsidP="00D4432D">
      <w:pPr>
        <w:tabs>
          <w:tab w:val="left" w:pos="720"/>
        </w:tabs>
        <w:ind w:left="720" w:hanging="335"/>
        <w:rPr>
          <w:rFonts w:cstheme="minorHAnsi"/>
          <w:sz w:val="22"/>
          <w:szCs w:val="22"/>
        </w:rPr>
      </w:pPr>
      <w:r w:rsidRPr="00080091">
        <w:rPr>
          <w:rFonts w:cstheme="minorHAnsi"/>
          <w:color w:val="000000"/>
          <w:sz w:val="22"/>
          <w:szCs w:val="22"/>
        </w:rPr>
        <w:t xml:space="preserve">• </w:t>
      </w:r>
      <w:r w:rsidRPr="00080091">
        <w:rPr>
          <w:rFonts w:cstheme="minorHAnsi"/>
          <w:color w:val="000000"/>
          <w:sz w:val="22"/>
          <w:szCs w:val="22"/>
        </w:rPr>
        <w:tab/>
        <w:t>Abiding by the University of Oregon Student Conduct Code (including</w:t>
      </w:r>
      <w:r>
        <w:rPr>
          <w:rFonts w:cstheme="minorHAnsi"/>
          <w:sz w:val="22"/>
          <w:szCs w:val="22"/>
        </w:rPr>
        <w:t xml:space="preserve"> </w:t>
      </w:r>
      <w:r w:rsidRPr="00080091">
        <w:rPr>
          <w:rFonts w:cstheme="minorHAnsi"/>
          <w:color w:val="000000"/>
          <w:sz w:val="22"/>
          <w:szCs w:val="22"/>
        </w:rPr>
        <w:t>student behavior), as well as the stated program expectations related to professionalism.</w:t>
      </w:r>
    </w:p>
    <w:p w14:paraId="3C665AE2" w14:textId="77777777" w:rsidR="00D4432D" w:rsidRDefault="00D4432D" w:rsidP="00D4432D">
      <w:pPr>
        <w:rPr>
          <w:rFonts w:cstheme="minorHAnsi"/>
          <w:color w:val="000000"/>
          <w:sz w:val="22"/>
          <w:szCs w:val="22"/>
        </w:rPr>
      </w:pPr>
    </w:p>
    <w:p w14:paraId="3DB96FEF" w14:textId="077A9AF9" w:rsidR="00D4432D" w:rsidRPr="00080091" w:rsidRDefault="00D4432D" w:rsidP="00D4432D">
      <w:pPr>
        <w:rPr>
          <w:rFonts w:cstheme="minorHAnsi"/>
          <w:sz w:val="22"/>
          <w:szCs w:val="22"/>
        </w:rPr>
      </w:pPr>
      <w:r w:rsidRPr="00080091">
        <w:rPr>
          <w:rFonts w:cstheme="minorHAnsi"/>
          <w:color w:val="000000"/>
          <w:sz w:val="22"/>
          <w:szCs w:val="22"/>
        </w:rPr>
        <w:t>A student is considered “not in good standing” if they do not meet one or more of these criteria. Students are reviewed both quarterly and annually.</w:t>
      </w:r>
    </w:p>
    <w:p w14:paraId="0E0809E1" w14:textId="77777777" w:rsidR="00D4432D" w:rsidRPr="00080091" w:rsidRDefault="00D4432D" w:rsidP="00D4432D">
      <w:pPr>
        <w:rPr>
          <w:rFonts w:cstheme="minorHAnsi"/>
          <w:sz w:val="22"/>
          <w:szCs w:val="22"/>
        </w:rPr>
      </w:pPr>
    </w:p>
    <w:p w14:paraId="656FBF59" w14:textId="77777777" w:rsidR="00D4432D" w:rsidRPr="00524596" w:rsidRDefault="00D4432D" w:rsidP="00D4432D">
      <w:pPr>
        <w:pStyle w:val="Heading3"/>
        <w:rPr>
          <w:color w:val="2F5496" w:themeColor="accent1" w:themeShade="BF"/>
          <w:sz w:val="26"/>
          <w:szCs w:val="26"/>
        </w:rPr>
      </w:pPr>
      <w:bookmarkStart w:id="142" w:name="_Toc222829587"/>
      <w:r w:rsidRPr="00524596">
        <w:rPr>
          <w:color w:val="2F5496" w:themeColor="accent1" w:themeShade="BF"/>
          <w:sz w:val="26"/>
          <w:szCs w:val="26"/>
        </w:rPr>
        <w:t>Quarterly Review</w:t>
      </w:r>
      <w:bookmarkEnd w:id="142"/>
    </w:p>
    <w:p w14:paraId="0B0CA588" w14:textId="2B30C3F0" w:rsidR="00D4432D" w:rsidRPr="00080091" w:rsidRDefault="00D4432D" w:rsidP="3485F512">
      <w:pPr>
        <w:rPr>
          <w:sz w:val="22"/>
          <w:szCs w:val="22"/>
        </w:rPr>
      </w:pPr>
      <w:r w:rsidRPr="3485F512">
        <w:rPr>
          <w:color w:val="000000" w:themeColor="text1"/>
          <w:sz w:val="22"/>
          <w:szCs w:val="22"/>
        </w:rPr>
        <w:t>Once a term, the student and their advisor will discuss the next term’s course</w:t>
      </w:r>
      <w:r w:rsidR="00DB0988">
        <w:rPr>
          <w:color w:val="000000" w:themeColor="text1"/>
          <w:sz w:val="22"/>
          <w:szCs w:val="22"/>
        </w:rPr>
        <w:t>work and</w:t>
      </w:r>
      <w:r w:rsidRPr="3485F512">
        <w:rPr>
          <w:color w:val="000000" w:themeColor="text1"/>
          <w:sz w:val="22"/>
          <w:szCs w:val="22"/>
        </w:rPr>
        <w:t xml:space="preserve"> field studies and review student progress. Specifically, the advisor will review grades, progress in program requirements, and other evaluative feedback (e.g., written supervisor’s evaluations) the student has received for the term. These sessions are designed to help the student improve skills and remediate areas of weakness. If an advisor feels that the student’s progress is unsatisfactory, a special meeting may be called with </w:t>
      </w:r>
      <w:r w:rsidR="00FF0C0A" w:rsidRPr="3485F512">
        <w:rPr>
          <w:color w:val="000000" w:themeColor="text1"/>
          <w:sz w:val="22"/>
          <w:szCs w:val="22"/>
        </w:rPr>
        <w:t>another</w:t>
      </w:r>
      <w:r w:rsidRPr="3485F512">
        <w:rPr>
          <w:color w:val="000000" w:themeColor="text1"/>
          <w:sz w:val="22"/>
          <w:szCs w:val="22"/>
        </w:rPr>
        <w:t xml:space="preserve"> </w:t>
      </w:r>
      <w:r w:rsidR="00524596">
        <w:rPr>
          <w:color w:val="000000" w:themeColor="text1"/>
          <w:sz w:val="22"/>
          <w:szCs w:val="22"/>
        </w:rPr>
        <w:t xml:space="preserve">ABA </w:t>
      </w:r>
      <w:r w:rsidRPr="3485F512">
        <w:rPr>
          <w:color w:val="000000" w:themeColor="text1"/>
          <w:sz w:val="22"/>
          <w:szCs w:val="22"/>
        </w:rPr>
        <w:t>program faculty. Faculty at this meeting may move forward and request that a formal student status review be conducted.</w:t>
      </w:r>
    </w:p>
    <w:p w14:paraId="7F3710F8" w14:textId="77777777" w:rsidR="00D4432D" w:rsidRDefault="00D4432D" w:rsidP="00D4432D">
      <w:pPr>
        <w:rPr>
          <w:rFonts w:cstheme="minorHAnsi"/>
          <w:color w:val="000000"/>
          <w:sz w:val="22"/>
          <w:szCs w:val="22"/>
        </w:rPr>
      </w:pPr>
    </w:p>
    <w:p w14:paraId="7E92EDA1" w14:textId="77777777" w:rsidR="00D4432D" w:rsidRPr="00524596" w:rsidRDefault="00D4432D" w:rsidP="00D4432D">
      <w:pPr>
        <w:pStyle w:val="Heading3"/>
        <w:rPr>
          <w:sz w:val="26"/>
          <w:szCs w:val="26"/>
        </w:rPr>
      </w:pPr>
      <w:bookmarkStart w:id="143" w:name="_Toc222829588"/>
      <w:r w:rsidRPr="00524596">
        <w:rPr>
          <w:sz w:val="26"/>
          <w:szCs w:val="26"/>
        </w:rPr>
        <w:t>Student Status Review</w:t>
      </w:r>
      <w:bookmarkEnd w:id="143"/>
    </w:p>
    <w:p w14:paraId="65B33D49" w14:textId="31888498" w:rsidR="00D4432D" w:rsidRPr="00080091" w:rsidRDefault="00D4432D" w:rsidP="3485F512">
      <w:pPr>
        <w:rPr>
          <w:sz w:val="22"/>
          <w:szCs w:val="22"/>
        </w:rPr>
      </w:pPr>
      <w:r w:rsidRPr="3485F512">
        <w:rPr>
          <w:color w:val="000000" w:themeColor="text1"/>
          <w:sz w:val="22"/>
          <w:szCs w:val="22"/>
        </w:rPr>
        <w:t>At least once a year (or at faculty request), degree granting programs</w:t>
      </w:r>
      <w:r w:rsidRPr="3485F512">
        <w:rPr>
          <w:sz w:val="22"/>
          <w:szCs w:val="22"/>
        </w:rPr>
        <w:t xml:space="preserve"> </w:t>
      </w:r>
      <w:r w:rsidRPr="3485F512">
        <w:rPr>
          <w:color w:val="000000" w:themeColor="text1"/>
          <w:sz w:val="22"/>
          <w:szCs w:val="22"/>
        </w:rPr>
        <w:t>undertake a systematic review of student progress.</w:t>
      </w:r>
      <w:r w:rsidRPr="3485F512">
        <w:rPr>
          <w:sz w:val="22"/>
          <w:szCs w:val="22"/>
        </w:rPr>
        <w:t xml:space="preserve"> </w:t>
      </w:r>
      <w:r w:rsidRPr="3485F512">
        <w:rPr>
          <w:color w:val="000000" w:themeColor="text1"/>
          <w:sz w:val="22"/>
          <w:szCs w:val="22"/>
        </w:rPr>
        <w:t>The purpose of the review is to provide feedback on student progress, identify student strengths and weaknesses, and identify activities or procedures to improve student success and performance. The review will focus on progress in completing the developed program plan (i.e., course work, field studies, etc.), professional expectations, and meeting requirements for being in good standing.</w:t>
      </w:r>
      <w:r w:rsidRPr="3485F512">
        <w:rPr>
          <w:sz w:val="22"/>
          <w:szCs w:val="22"/>
        </w:rPr>
        <w:t xml:space="preserve"> </w:t>
      </w:r>
      <w:r w:rsidRPr="3485F512">
        <w:rPr>
          <w:color w:val="000000" w:themeColor="text1"/>
          <w:sz w:val="22"/>
          <w:szCs w:val="22"/>
        </w:rPr>
        <w:t xml:space="preserve">If concerns are identified, the student will receive written notification from the </w:t>
      </w:r>
      <w:r w:rsidR="001724BB">
        <w:rPr>
          <w:color w:val="000000" w:themeColor="text1"/>
          <w:sz w:val="22"/>
          <w:szCs w:val="22"/>
        </w:rPr>
        <w:t xml:space="preserve">ABA </w:t>
      </w:r>
      <w:r w:rsidRPr="3485F512">
        <w:rPr>
          <w:color w:val="000000" w:themeColor="text1"/>
          <w:sz w:val="22"/>
          <w:szCs w:val="22"/>
        </w:rPr>
        <w:t xml:space="preserve">Director of Graduate Studies or the Department Head indicating the concern. Once a student receives notice of inadequate progress, the student must meet with their advisor and then the </w:t>
      </w:r>
      <w:r w:rsidR="001724BB">
        <w:rPr>
          <w:color w:val="000000" w:themeColor="text1"/>
          <w:sz w:val="22"/>
          <w:szCs w:val="22"/>
        </w:rPr>
        <w:t xml:space="preserve">ABA </w:t>
      </w:r>
      <w:r w:rsidRPr="3485F512">
        <w:rPr>
          <w:color w:val="000000" w:themeColor="text1"/>
          <w:sz w:val="22"/>
          <w:szCs w:val="22"/>
        </w:rPr>
        <w:t xml:space="preserve">Director of Graduate Studies within </w:t>
      </w:r>
      <w:bookmarkStart w:id="144" w:name="_Int_syjS01Ev"/>
      <w:r w:rsidRPr="3485F512">
        <w:rPr>
          <w:color w:val="000000" w:themeColor="text1"/>
          <w:sz w:val="22"/>
          <w:szCs w:val="22"/>
        </w:rPr>
        <w:t>30 days</w:t>
      </w:r>
      <w:bookmarkEnd w:id="144"/>
      <w:r w:rsidRPr="3485F512">
        <w:rPr>
          <w:color w:val="000000" w:themeColor="text1"/>
          <w:sz w:val="22"/>
          <w:szCs w:val="22"/>
        </w:rPr>
        <w:t xml:space="preserve"> of the letter</w:t>
      </w:r>
      <w:r w:rsidR="31599882" w:rsidRPr="3485F512">
        <w:rPr>
          <w:color w:val="000000" w:themeColor="text1"/>
          <w:sz w:val="22"/>
          <w:szCs w:val="22"/>
        </w:rPr>
        <w:t xml:space="preserve">. </w:t>
      </w:r>
      <w:r w:rsidR="6327A0D5" w:rsidRPr="3485F512">
        <w:rPr>
          <w:color w:val="000000" w:themeColor="text1"/>
          <w:sz w:val="22"/>
          <w:szCs w:val="22"/>
        </w:rPr>
        <w:t>At that point, the student and program faculty will develop a remediation action plan to address the concerns, provide corrective action with a timeline and criteria indicating successful resolution</w:t>
      </w:r>
      <w:r w:rsidR="2B672F8E" w:rsidRPr="3485F512">
        <w:rPr>
          <w:color w:val="000000" w:themeColor="text1"/>
          <w:sz w:val="22"/>
          <w:szCs w:val="22"/>
        </w:rPr>
        <w:t xml:space="preserve">. </w:t>
      </w:r>
      <w:r w:rsidRPr="3485F512">
        <w:rPr>
          <w:color w:val="000000" w:themeColor="text1"/>
          <w:sz w:val="22"/>
          <w:szCs w:val="22"/>
        </w:rPr>
        <w:t xml:space="preserve">If both the faculty and student agree with the remediation plan, both parties sign the </w:t>
      </w:r>
      <w:r w:rsidR="7CC6A8ED" w:rsidRPr="3485F512">
        <w:rPr>
          <w:color w:val="000000" w:themeColor="text1"/>
          <w:sz w:val="22"/>
          <w:szCs w:val="22"/>
        </w:rPr>
        <w:t>document,</w:t>
      </w:r>
      <w:r w:rsidR="00AF035D">
        <w:rPr>
          <w:color w:val="000000" w:themeColor="text1"/>
          <w:sz w:val="22"/>
          <w:szCs w:val="22"/>
        </w:rPr>
        <w:t xml:space="preserve"> along with the Program Director</w:t>
      </w:r>
      <w:r w:rsidRPr="3485F512">
        <w:rPr>
          <w:color w:val="000000" w:themeColor="text1"/>
          <w:sz w:val="22"/>
          <w:szCs w:val="22"/>
        </w:rPr>
        <w:t xml:space="preserve"> and it is placed in the student’s file</w:t>
      </w:r>
      <w:r w:rsidR="6CFCAB49" w:rsidRPr="3485F512">
        <w:rPr>
          <w:color w:val="000000" w:themeColor="text1"/>
          <w:sz w:val="22"/>
          <w:szCs w:val="22"/>
        </w:rPr>
        <w:t xml:space="preserve">. </w:t>
      </w:r>
      <w:r w:rsidRPr="3485F512">
        <w:rPr>
          <w:color w:val="000000" w:themeColor="text1"/>
          <w:sz w:val="22"/>
          <w:szCs w:val="22"/>
        </w:rPr>
        <w:t>If the student does not agree with the problem description, the student may file a grievance</w:t>
      </w:r>
      <w:r w:rsidR="7EB27F85" w:rsidRPr="3485F512">
        <w:rPr>
          <w:color w:val="000000" w:themeColor="text1"/>
          <w:sz w:val="22"/>
          <w:szCs w:val="22"/>
        </w:rPr>
        <w:t xml:space="preserve">. </w:t>
      </w:r>
      <w:r w:rsidRPr="3485F512">
        <w:rPr>
          <w:color w:val="000000" w:themeColor="text1"/>
          <w:sz w:val="22"/>
          <w:szCs w:val="22"/>
        </w:rPr>
        <w:t>The remediation action plan will be monitored at least quarterly until successfully resolved.</w:t>
      </w:r>
    </w:p>
    <w:p w14:paraId="284306D7" w14:textId="77777777" w:rsidR="00D4432D" w:rsidRPr="00080091" w:rsidRDefault="00D4432D" w:rsidP="00D4432D">
      <w:pPr>
        <w:rPr>
          <w:rFonts w:cstheme="minorHAnsi"/>
          <w:sz w:val="22"/>
          <w:szCs w:val="22"/>
        </w:rPr>
      </w:pPr>
    </w:p>
    <w:p w14:paraId="2E6A4078" w14:textId="77777777" w:rsidR="00D4432D" w:rsidRPr="00524596" w:rsidRDefault="00D4432D" w:rsidP="00D4432D">
      <w:pPr>
        <w:pStyle w:val="Heading3"/>
        <w:rPr>
          <w:sz w:val="26"/>
          <w:szCs w:val="26"/>
        </w:rPr>
      </w:pPr>
      <w:bookmarkStart w:id="145" w:name="_Toc222829589"/>
      <w:r w:rsidRPr="00524596">
        <w:rPr>
          <w:sz w:val="26"/>
          <w:szCs w:val="26"/>
        </w:rPr>
        <w:t>Termination from the Program</w:t>
      </w:r>
      <w:bookmarkEnd w:id="145"/>
    </w:p>
    <w:p w14:paraId="3D3817AE" w14:textId="167BDD55" w:rsidR="00D4432D" w:rsidRPr="00080091" w:rsidRDefault="00D4432D" w:rsidP="00D4432D">
      <w:pPr>
        <w:rPr>
          <w:rFonts w:cstheme="minorHAnsi"/>
          <w:sz w:val="22"/>
          <w:szCs w:val="22"/>
        </w:rPr>
      </w:pPr>
      <w:r w:rsidRPr="00080091">
        <w:rPr>
          <w:rFonts w:cstheme="minorHAnsi"/>
          <w:color w:val="000000"/>
          <w:sz w:val="22"/>
          <w:szCs w:val="22"/>
        </w:rPr>
        <w:t xml:space="preserve">There are two ways that a student can be terminated from the </w:t>
      </w:r>
      <w:r w:rsidR="00620494">
        <w:rPr>
          <w:rFonts w:cstheme="minorHAnsi"/>
          <w:color w:val="000000"/>
          <w:sz w:val="22"/>
          <w:szCs w:val="22"/>
        </w:rPr>
        <w:t>ABA</w:t>
      </w:r>
      <w:r w:rsidRPr="00080091">
        <w:rPr>
          <w:rFonts w:cstheme="minorHAnsi"/>
          <w:color w:val="000000"/>
          <w:sz w:val="22"/>
          <w:szCs w:val="22"/>
        </w:rPr>
        <w:t xml:space="preserve"> Master’s program - either by voluntarily relinquishing their standing with the Graduate School or when remediation efforts are not successful. Below are the procedures for implementing these options for students in the Department of </w:t>
      </w:r>
      <w:r w:rsidR="009F0BDB">
        <w:rPr>
          <w:rFonts w:cstheme="minorHAnsi"/>
          <w:color w:val="000000"/>
          <w:sz w:val="22"/>
          <w:szCs w:val="22"/>
        </w:rPr>
        <w:t>Special Education</w:t>
      </w:r>
      <w:r w:rsidRPr="00080091">
        <w:rPr>
          <w:rFonts w:cstheme="minorHAnsi"/>
          <w:color w:val="000000"/>
          <w:sz w:val="22"/>
          <w:szCs w:val="22"/>
        </w:rPr>
        <w:t xml:space="preserve"> and Clinical Sciences.</w:t>
      </w:r>
    </w:p>
    <w:p w14:paraId="2BF1511E" w14:textId="77777777" w:rsidR="00D4432D" w:rsidRDefault="00D4432D" w:rsidP="00D4432D">
      <w:pPr>
        <w:rPr>
          <w:rFonts w:cstheme="minorHAnsi"/>
          <w:color w:val="000000"/>
          <w:sz w:val="22"/>
          <w:szCs w:val="22"/>
          <w:u w:val="single"/>
        </w:rPr>
      </w:pPr>
    </w:p>
    <w:p w14:paraId="63C1BCBF" w14:textId="13DAB905" w:rsidR="00D4432D" w:rsidRPr="00080091" w:rsidRDefault="00D4432D" w:rsidP="3485F512">
      <w:pPr>
        <w:rPr>
          <w:color w:val="000000" w:themeColor="text1"/>
          <w:sz w:val="22"/>
          <w:szCs w:val="22"/>
        </w:rPr>
      </w:pPr>
      <w:r w:rsidRPr="3485F512">
        <w:rPr>
          <w:color w:val="000000" w:themeColor="text1"/>
          <w:sz w:val="22"/>
          <w:szCs w:val="22"/>
          <w:u w:val="single"/>
        </w:rPr>
        <w:t>Voluntary Relinquishment of Standing</w:t>
      </w:r>
      <w:r w:rsidRPr="3485F512">
        <w:rPr>
          <w:color w:val="000000" w:themeColor="text1"/>
          <w:sz w:val="22"/>
          <w:szCs w:val="22"/>
        </w:rPr>
        <w:t xml:space="preserve">. Students who choose to voluntarily terminate their participation in a program should notify the Director of Graduate Studies and the </w:t>
      </w:r>
      <w:r w:rsidR="3CCD4E62" w:rsidRPr="3485F512">
        <w:rPr>
          <w:color w:val="000000" w:themeColor="text1"/>
          <w:sz w:val="22"/>
          <w:szCs w:val="22"/>
        </w:rPr>
        <w:t>A</w:t>
      </w:r>
      <w:r w:rsidRPr="3485F512">
        <w:rPr>
          <w:color w:val="000000" w:themeColor="text1"/>
          <w:sz w:val="22"/>
          <w:szCs w:val="22"/>
        </w:rPr>
        <w:t xml:space="preserve">cademic </w:t>
      </w:r>
      <w:r w:rsidR="3CCD4E62" w:rsidRPr="3485F512">
        <w:rPr>
          <w:color w:val="000000" w:themeColor="text1"/>
          <w:sz w:val="22"/>
          <w:szCs w:val="22"/>
        </w:rPr>
        <w:t>P</w:t>
      </w:r>
      <w:r w:rsidRPr="3485F512">
        <w:rPr>
          <w:color w:val="000000" w:themeColor="text1"/>
          <w:sz w:val="22"/>
          <w:szCs w:val="22"/>
        </w:rPr>
        <w:t xml:space="preserve">rogram </w:t>
      </w:r>
      <w:r w:rsidR="3CCD4E62" w:rsidRPr="3485F512">
        <w:rPr>
          <w:color w:val="000000" w:themeColor="text1"/>
          <w:sz w:val="22"/>
          <w:szCs w:val="22"/>
        </w:rPr>
        <w:t>C</w:t>
      </w:r>
      <w:r w:rsidRPr="3485F512">
        <w:rPr>
          <w:color w:val="000000" w:themeColor="text1"/>
          <w:sz w:val="22"/>
          <w:szCs w:val="22"/>
        </w:rPr>
        <w:t xml:space="preserve">oordinator. </w:t>
      </w:r>
      <w:r w:rsidR="753B71A7" w:rsidRPr="3485F512">
        <w:rPr>
          <w:color w:val="000000" w:themeColor="text1"/>
          <w:sz w:val="22"/>
          <w:szCs w:val="22"/>
        </w:rPr>
        <w:t>This communication should indicate the term and year the student is leaving the program, the reason for termination, and whether they plan to return later.</w:t>
      </w:r>
    </w:p>
    <w:p w14:paraId="1A72C4DB" w14:textId="77777777" w:rsidR="00D4432D" w:rsidRPr="00080091" w:rsidRDefault="00D4432D" w:rsidP="00D4432D">
      <w:pPr>
        <w:rPr>
          <w:rFonts w:cstheme="minorHAnsi"/>
          <w:sz w:val="22"/>
          <w:szCs w:val="22"/>
        </w:rPr>
      </w:pPr>
    </w:p>
    <w:p w14:paraId="3FF6B464" w14:textId="77D5E3FC" w:rsidR="00D4432D" w:rsidRPr="00080091" w:rsidRDefault="00D4432D" w:rsidP="00D4432D">
      <w:pPr>
        <w:rPr>
          <w:rFonts w:cstheme="minorHAnsi"/>
          <w:sz w:val="22"/>
          <w:szCs w:val="22"/>
        </w:rPr>
      </w:pPr>
      <w:r w:rsidRPr="00080091">
        <w:rPr>
          <w:rFonts w:cstheme="minorHAnsi"/>
          <w:color w:val="000000"/>
          <w:sz w:val="22"/>
          <w:szCs w:val="22"/>
        </w:rPr>
        <w:t xml:space="preserve">The </w:t>
      </w:r>
      <w:r>
        <w:rPr>
          <w:rFonts w:cstheme="minorHAnsi"/>
          <w:color w:val="000000"/>
          <w:sz w:val="22"/>
          <w:szCs w:val="22"/>
        </w:rPr>
        <w:t>academic program coordinator</w:t>
      </w:r>
      <w:r w:rsidRPr="00080091">
        <w:rPr>
          <w:rFonts w:cstheme="minorHAnsi"/>
          <w:color w:val="000000"/>
          <w:sz w:val="22"/>
          <w:szCs w:val="22"/>
        </w:rPr>
        <w:t xml:space="preserve"> will keep this letter on file for at least five</w:t>
      </w:r>
      <w:r>
        <w:rPr>
          <w:rFonts w:cstheme="minorHAnsi"/>
          <w:sz w:val="22"/>
          <w:szCs w:val="22"/>
        </w:rPr>
        <w:t xml:space="preserve"> </w:t>
      </w:r>
      <w:r w:rsidRPr="00080091">
        <w:rPr>
          <w:rFonts w:cstheme="minorHAnsi"/>
          <w:color w:val="000000"/>
          <w:sz w:val="22"/>
          <w:szCs w:val="22"/>
        </w:rPr>
        <w:t>years and be prepared to develop a report of student attrition for the College of Education evaluation reports.</w:t>
      </w:r>
      <w:r>
        <w:rPr>
          <w:rFonts w:cstheme="minorHAnsi"/>
          <w:color w:val="000000"/>
          <w:sz w:val="22"/>
          <w:szCs w:val="22"/>
        </w:rPr>
        <w:t xml:space="preserve"> </w:t>
      </w:r>
      <w:r w:rsidRPr="00080091">
        <w:rPr>
          <w:rFonts w:cstheme="minorHAnsi"/>
          <w:color w:val="000000"/>
          <w:sz w:val="22"/>
          <w:szCs w:val="22"/>
        </w:rPr>
        <w:t xml:space="preserve">To be reinstated </w:t>
      </w:r>
      <w:r w:rsidRPr="00080091">
        <w:rPr>
          <w:rFonts w:cstheme="minorHAnsi"/>
          <w:color w:val="000000"/>
          <w:sz w:val="22"/>
          <w:szCs w:val="22"/>
        </w:rPr>
        <w:lastRenderedPageBreak/>
        <w:t xml:space="preserve">following voluntary relinquishment of standing, the student must reapply to the program. If the program readmits the student, </w:t>
      </w:r>
      <w:r>
        <w:rPr>
          <w:rFonts w:cstheme="minorHAnsi"/>
          <w:color w:val="000000"/>
          <w:sz w:val="22"/>
          <w:szCs w:val="22"/>
        </w:rPr>
        <w:t xml:space="preserve">they </w:t>
      </w:r>
      <w:r w:rsidRPr="00080091">
        <w:rPr>
          <w:rFonts w:cstheme="minorHAnsi"/>
          <w:color w:val="000000"/>
          <w:sz w:val="22"/>
          <w:szCs w:val="22"/>
        </w:rPr>
        <w:t xml:space="preserve">will be held to the program standards under which </w:t>
      </w:r>
      <w:r>
        <w:rPr>
          <w:rFonts w:cstheme="minorHAnsi"/>
          <w:color w:val="000000"/>
          <w:sz w:val="22"/>
          <w:szCs w:val="22"/>
        </w:rPr>
        <w:t xml:space="preserve">they are </w:t>
      </w:r>
      <w:r w:rsidRPr="00080091">
        <w:rPr>
          <w:rFonts w:cstheme="minorHAnsi"/>
          <w:color w:val="000000"/>
          <w:sz w:val="22"/>
          <w:szCs w:val="22"/>
        </w:rPr>
        <w:t>readmitted.</w:t>
      </w:r>
    </w:p>
    <w:p w14:paraId="767327F5" w14:textId="77777777" w:rsidR="00D4432D" w:rsidRPr="00080091" w:rsidRDefault="00D4432D" w:rsidP="00D4432D">
      <w:pPr>
        <w:rPr>
          <w:rFonts w:cstheme="minorHAnsi"/>
          <w:sz w:val="22"/>
          <w:szCs w:val="22"/>
        </w:rPr>
      </w:pPr>
    </w:p>
    <w:p w14:paraId="3AD0D4B8" w14:textId="7F2E6E10" w:rsidR="00D4432D" w:rsidRDefault="00D4432D" w:rsidP="3485F512">
      <w:pPr>
        <w:rPr>
          <w:color w:val="000000"/>
          <w:sz w:val="22"/>
          <w:szCs w:val="22"/>
        </w:rPr>
      </w:pPr>
      <w:r w:rsidRPr="3485F512">
        <w:rPr>
          <w:color w:val="000000" w:themeColor="text1"/>
          <w:sz w:val="22"/>
          <w:szCs w:val="22"/>
          <w:u w:val="single"/>
        </w:rPr>
        <w:t>Involuntary Relinquishment of Standing.</w:t>
      </w:r>
      <w:r w:rsidRPr="3485F512">
        <w:rPr>
          <w:color w:val="000000" w:themeColor="text1"/>
          <w:sz w:val="22"/>
          <w:szCs w:val="22"/>
        </w:rPr>
        <w:t xml:space="preserve"> In situations where remediation</w:t>
      </w:r>
      <w:r w:rsidRPr="3485F512">
        <w:rPr>
          <w:sz w:val="22"/>
          <w:szCs w:val="22"/>
        </w:rPr>
        <w:t xml:space="preserve"> </w:t>
      </w:r>
      <w:r w:rsidRPr="3485F512">
        <w:rPr>
          <w:color w:val="000000" w:themeColor="text1"/>
          <w:sz w:val="22"/>
          <w:szCs w:val="22"/>
        </w:rPr>
        <w:t>efforts have not been successful, students may be counseled about alternative options and/or terminated from the program. Students may be asked to leave a program for a variety of reasons. Examples include</w:t>
      </w:r>
      <w:r w:rsidR="28793BB5" w:rsidRPr="3485F512">
        <w:rPr>
          <w:color w:val="000000" w:themeColor="text1"/>
          <w:sz w:val="22"/>
          <w:szCs w:val="22"/>
        </w:rPr>
        <w:t>,</w:t>
      </w:r>
      <w:r w:rsidRPr="3485F512">
        <w:rPr>
          <w:color w:val="000000" w:themeColor="text1"/>
          <w:sz w:val="22"/>
          <w:szCs w:val="22"/>
        </w:rPr>
        <w:t xml:space="preserve"> but are not limited to</w:t>
      </w:r>
      <w:r w:rsidR="28793BB5" w:rsidRPr="3485F512">
        <w:rPr>
          <w:color w:val="000000" w:themeColor="text1"/>
          <w:sz w:val="22"/>
          <w:szCs w:val="22"/>
        </w:rPr>
        <w:t>,</w:t>
      </w:r>
      <w:r w:rsidRPr="3485F512">
        <w:rPr>
          <w:color w:val="000000" w:themeColor="text1"/>
          <w:sz w:val="22"/>
          <w:szCs w:val="22"/>
        </w:rPr>
        <w:t xml:space="preserve"> behavioral problems, academic factors, or legal/ethical factors. In addition, failure to follow Graduate School requirements for continuous enrollment will result in involuntary relinquishment of standing. In the latter case, reapplication to the program is required for readmittance to be considered. A decision to </w:t>
      </w:r>
      <w:bookmarkStart w:id="146" w:name="_Int_bJn9mi7Y"/>
      <w:r w:rsidRPr="3485F512">
        <w:rPr>
          <w:color w:val="000000" w:themeColor="text1"/>
          <w:sz w:val="22"/>
          <w:szCs w:val="22"/>
        </w:rPr>
        <w:t>terminate</w:t>
      </w:r>
      <w:bookmarkEnd w:id="146"/>
      <w:r w:rsidRPr="3485F512">
        <w:rPr>
          <w:color w:val="000000" w:themeColor="text1"/>
          <w:sz w:val="22"/>
          <w:szCs w:val="22"/>
        </w:rPr>
        <w:t xml:space="preserve"> will be made by the </w:t>
      </w:r>
      <w:r w:rsidR="63CAC4E3" w:rsidRPr="3485F512">
        <w:rPr>
          <w:color w:val="000000" w:themeColor="text1"/>
          <w:sz w:val="22"/>
          <w:szCs w:val="22"/>
        </w:rPr>
        <w:t>ABA Program</w:t>
      </w:r>
      <w:r w:rsidRPr="3485F512">
        <w:rPr>
          <w:color w:val="000000" w:themeColor="text1"/>
          <w:sz w:val="22"/>
          <w:szCs w:val="22"/>
        </w:rPr>
        <w:t xml:space="preserve"> Committee and forwarded to the Department Head for approval</w:t>
      </w:r>
      <w:r w:rsidR="08514259" w:rsidRPr="3485F512">
        <w:rPr>
          <w:color w:val="000000" w:themeColor="text1"/>
          <w:sz w:val="22"/>
          <w:szCs w:val="22"/>
        </w:rPr>
        <w:t xml:space="preserve">. </w:t>
      </w:r>
      <w:r w:rsidRPr="3485F512">
        <w:rPr>
          <w:color w:val="000000" w:themeColor="text1"/>
          <w:sz w:val="22"/>
          <w:szCs w:val="22"/>
        </w:rPr>
        <w:t xml:space="preserve">A certified letter from the Department Head will be sent to the </w:t>
      </w:r>
      <w:bookmarkStart w:id="147" w:name="_Int_D4W9Hgq0"/>
      <w:r w:rsidRPr="3485F512">
        <w:rPr>
          <w:color w:val="000000" w:themeColor="text1"/>
          <w:sz w:val="22"/>
          <w:szCs w:val="22"/>
        </w:rPr>
        <w:t>student</w:t>
      </w:r>
      <w:bookmarkEnd w:id="147"/>
      <w:r w:rsidRPr="3485F512">
        <w:rPr>
          <w:color w:val="000000" w:themeColor="text1"/>
          <w:sz w:val="22"/>
          <w:szCs w:val="22"/>
        </w:rPr>
        <w:t xml:space="preserve"> notifying them of the termination decision. In this letter, the student will be given the reasons for termination and </w:t>
      </w:r>
      <w:r w:rsidR="0A1BBA06" w:rsidRPr="3485F512">
        <w:rPr>
          <w:color w:val="000000" w:themeColor="text1"/>
          <w:sz w:val="22"/>
          <w:szCs w:val="22"/>
        </w:rPr>
        <w:t>a description</w:t>
      </w:r>
      <w:r w:rsidRPr="3485F512">
        <w:rPr>
          <w:color w:val="000000" w:themeColor="text1"/>
          <w:sz w:val="22"/>
          <w:szCs w:val="22"/>
        </w:rPr>
        <w:t xml:space="preserve"> of how the student can access University and College due process procedures. Copies will be sent through the Department’s academic program coordinator to the Director of Student Academic Services who will forward it to the appropriate University offices.</w:t>
      </w:r>
    </w:p>
    <w:p w14:paraId="163B60D3" w14:textId="77777777" w:rsidR="00D4432D" w:rsidRDefault="00D4432D" w:rsidP="00D4432D">
      <w:pPr>
        <w:pStyle w:val="Heading1"/>
        <w:rPr>
          <w:rFonts w:asciiTheme="minorHAnsi" w:hAnsiTheme="minorHAnsi" w:cstheme="minorHAnsi"/>
        </w:rPr>
        <w:sectPr w:rsidR="00D4432D" w:rsidSect="00C74911">
          <w:pgSz w:w="12240" w:h="15840"/>
          <w:pgMar w:top="1440" w:right="1440" w:bottom="1440" w:left="1440" w:header="0" w:footer="0" w:gutter="0"/>
          <w:cols w:space="720"/>
        </w:sectPr>
      </w:pPr>
    </w:p>
    <w:p w14:paraId="56C42692" w14:textId="26DD0A0B" w:rsidR="00C84813" w:rsidRDefault="00C84813" w:rsidP="006B6D83">
      <w:pPr>
        <w:pStyle w:val="Heading1"/>
        <w:jc w:val="center"/>
      </w:pPr>
      <w:bookmarkStart w:id="148" w:name="_Toc222829590"/>
      <w:r w:rsidRPr="00C84813">
        <w:lastRenderedPageBreak/>
        <w:t>Appendix A</w:t>
      </w:r>
      <w:bookmarkEnd w:id="148"/>
    </w:p>
    <w:p w14:paraId="0B18C412" w14:textId="7B2D0EB9" w:rsidR="006B6D83" w:rsidRPr="006B6D83" w:rsidRDefault="006B6D83" w:rsidP="006B6D83">
      <w:pPr>
        <w:pStyle w:val="Heading2"/>
      </w:pPr>
      <w:bookmarkStart w:id="149" w:name="_Toc222829591"/>
      <w:r>
        <w:t>Thesis Proposal Rubric</w:t>
      </w:r>
      <w:bookmarkEnd w:id="149"/>
    </w:p>
    <w:p w14:paraId="3E088847" w14:textId="77777777" w:rsidR="00C84813" w:rsidRPr="00C84813" w:rsidRDefault="00C84813" w:rsidP="00C84813"/>
    <w:p w14:paraId="14DA80C0" w14:textId="77777777" w:rsidR="00AF035D" w:rsidRPr="00C84813" w:rsidRDefault="00AF035D" w:rsidP="00AF035D">
      <w:pPr>
        <w:jc w:val="center"/>
        <w:rPr>
          <w:b/>
          <w:bCs/>
        </w:rPr>
      </w:pPr>
      <w:bookmarkStart w:id="150" w:name="OLE_LINK266"/>
      <w:bookmarkStart w:id="151" w:name="OLE_LINK267"/>
      <w:r w:rsidRPr="00C84813">
        <w:rPr>
          <w:b/>
          <w:bCs/>
        </w:rPr>
        <w:t>University of Oregon</w:t>
      </w:r>
    </w:p>
    <w:p w14:paraId="1D89FEEC" w14:textId="77777777" w:rsidR="00AF035D" w:rsidRPr="00C84813" w:rsidRDefault="00AF035D" w:rsidP="00AF035D">
      <w:pPr>
        <w:jc w:val="center"/>
        <w:rPr>
          <w:b/>
          <w:bCs/>
        </w:rPr>
      </w:pPr>
      <w:r w:rsidRPr="00C84813">
        <w:rPr>
          <w:b/>
          <w:bCs/>
        </w:rPr>
        <w:t>Master’s Program in Applied Behavior Analysis</w:t>
      </w:r>
    </w:p>
    <w:p w14:paraId="52056DEA" w14:textId="4C65536D" w:rsidR="00AF035D" w:rsidRPr="00C84813" w:rsidRDefault="003761DB" w:rsidP="00AF035D">
      <w:pPr>
        <w:jc w:val="center"/>
        <w:rPr>
          <w:b/>
          <w:bCs/>
        </w:rPr>
      </w:pPr>
      <w:r>
        <w:rPr>
          <w:b/>
          <w:bCs/>
        </w:rPr>
        <w:t>Thesis</w:t>
      </w:r>
      <w:r w:rsidR="00AF035D" w:rsidRPr="00C84813">
        <w:rPr>
          <w:b/>
          <w:bCs/>
        </w:rPr>
        <w:t xml:space="preserve"> Proposal Evaluation Rubric</w:t>
      </w:r>
    </w:p>
    <w:p w14:paraId="35567D1B" w14:textId="77777777" w:rsidR="00AF035D" w:rsidRPr="00C84813" w:rsidRDefault="00AF035D" w:rsidP="00AF035D"/>
    <w:p w14:paraId="520A3924" w14:textId="7DDB5CB9" w:rsidR="00AF035D" w:rsidRPr="00C84813" w:rsidRDefault="00AF035D" w:rsidP="00AF035D">
      <w:pPr>
        <w:rPr>
          <w:u w:val="single"/>
        </w:rPr>
      </w:pPr>
      <w:r w:rsidRPr="00C84813">
        <w:t xml:space="preserve">Student Name: </w:t>
      </w:r>
      <w:r>
        <w:rPr>
          <w:u w:val="single"/>
        </w:rPr>
        <w:t xml:space="preserve">                         </w:t>
      </w:r>
      <w:r w:rsidRPr="00C84813">
        <w:tab/>
        <w:t xml:space="preserve"> </w:t>
      </w:r>
      <w:r w:rsidR="003761DB">
        <w:t>Thesis</w:t>
      </w:r>
      <w:r w:rsidRPr="00C84813">
        <w:t xml:space="preserve"> Committee Member: </w:t>
      </w:r>
      <w:r>
        <w:rPr>
          <w:u w:val="single"/>
        </w:rPr>
        <w:t xml:space="preserve">                      </w:t>
      </w:r>
      <w:r w:rsidRPr="00C84813">
        <w:t xml:space="preserve">Date </w:t>
      </w:r>
      <w:r>
        <w:t>submitted</w:t>
      </w:r>
      <w:r w:rsidRPr="00C84813">
        <w:t>:</w:t>
      </w:r>
      <w:r>
        <w:rPr>
          <w:u w:val="single"/>
        </w:rPr>
        <w:t xml:space="preserve">                        </w:t>
      </w:r>
      <w:r w:rsidRPr="00C84813">
        <w:tab/>
      </w:r>
      <w:r w:rsidRPr="00C84813">
        <w:tab/>
      </w:r>
      <w:r w:rsidRPr="00C84813">
        <w:tab/>
      </w:r>
    </w:p>
    <w:p w14:paraId="6D3F0D17" w14:textId="77777777" w:rsidR="00AF035D" w:rsidRPr="00C84813" w:rsidRDefault="00AF035D" w:rsidP="00AF035D">
      <w:r w:rsidRPr="00C84813">
        <w:t>Title of proposed research study:</w:t>
      </w:r>
      <w:r>
        <w:rPr>
          <w:u w:val="single"/>
        </w:rPr>
        <w:t xml:space="preserve">         </w:t>
      </w:r>
    </w:p>
    <w:p w14:paraId="26E62497" w14:textId="77777777" w:rsidR="00AF035D" w:rsidRDefault="00AF035D" w:rsidP="00AF035D">
      <w:pPr>
        <w:rPr>
          <w:u w:val="single"/>
        </w:rPr>
      </w:pPr>
    </w:p>
    <w:p w14:paraId="66168ACC" w14:textId="77777777" w:rsidR="00AF035D" w:rsidRPr="00C84813" w:rsidRDefault="00AF035D" w:rsidP="00AF035D">
      <w:r w:rsidRPr="00C84813">
        <w:rPr>
          <w:b/>
          <w:bCs/>
        </w:rPr>
        <w:t>Pass Directions for faculty reviewers:</w:t>
      </w:r>
      <w:r w:rsidRPr="00C84813">
        <w:t xml:space="preserve"> </w:t>
      </w:r>
      <w:r>
        <w:t>E</w:t>
      </w:r>
      <w:r w:rsidRPr="00C84813">
        <w:t>valuate the proposal in terms of the following issues: (a) scope and adequacy of the literature review; (b) methodology of the study; and (c) potential contribution to the field.</w:t>
      </w:r>
      <w:r>
        <w:t xml:space="preserve"> Notes in each area may be provided below or can be captured in the proposal draft.</w:t>
      </w:r>
    </w:p>
    <w:p w14:paraId="09D79B11" w14:textId="77777777" w:rsidR="00AF035D" w:rsidRPr="00C84813" w:rsidRDefault="00AF035D" w:rsidP="00AF035D">
      <w:pPr>
        <w:rPr>
          <w:u w:val="single"/>
        </w:rPr>
      </w:pPr>
    </w:p>
    <w:p w14:paraId="2F647E52" w14:textId="77777777" w:rsidR="00AF035D" w:rsidRPr="00C84813" w:rsidRDefault="00AF035D" w:rsidP="00AF035D">
      <w:pPr>
        <w:rPr>
          <w:u w:val="single"/>
        </w:rPr>
      </w:pPr>
      <w:r w:rsidRPr="00465458">
        <w:rPr>
          <w:b/>
          <w:bCs/>
          <w:u w:val="single"/>
        </w:rPr>
        <w:t>Overall Rating</w:t>
      </w:r>
      <w:r w:rsidRPr="00465458">
        <w:t xml:space="preserve"> (</w:t>
      </w:r>
      <w:r>
        <w:t>Check the box next to the appropriate rating)</w:t>
      </w:r>
    </w:p>
    <w:p w14:paraId="3D4ECA89" w14:textId="77777777" w:rsidR="00AF035D" w:rsidRPr="00C84813" w:rsidRDefault="00AF035D" w:rsidP="00AF035D"/>
    <w:p w14:paraId="12BCACD5" w14:textId="77777777" w:rsidR="00AF035D" w:rsidRDefault="005643D1" w:rsidP="00AF035D">
      <w:pPr>
        <w:rPr>
          <w:b/>
          <w:bCs/>
        </w:rPr>
      </w:pPr>
      <w:sdt>
        <w:sdtPr>
          <w:rPr>
            <w:b/>
            <w:bCs/>
          </w:rPr>
          <w:id w:val="1627579538"/>
          <w14:checkbox>
            <w14:checked w14:val="0"/>
            <w14:checkedState w14:val="2612" w14:font="MS Gothic"/>
            <w14:uncheckedState w14:val="2610" w14:font="MS Gothic"/>
          </w14:checkbox>
        </w:sdtPr>
        <w:sdtEndPr/>
        <w:sdtContent>
          <w:r w:rsidR="00AF035D">
            <w:rPr>
              <w:rFonts w:ascii="MS Gothic" w:eastAsia="MS Gothic" w:hAnsi="MS Gothic" w:hint="eastAsia"/>
              <w:b/>
              <w:bCs/>
            </w:rPr>
            <w:t>☐</w:t>
          </w:r>
        </w:sdtContent>
      </w:sdt>
      <w:r w:rsidR="00AF035D">
        <w:rPr>
          <w:b/>
          <w:bCs/>
        </w:rPr>
        <w:t xml:space="preserve"> </w:t>
      </w:r>
      <w:r w:rsidR="00AF035D" w:rsidRPr="00C84813">
        <w:rPr>
          <w:b/>
          <w:bCs/>
        </w:rPr>
        <w:t>Meritorious</w:t>
      </w:r>
      <w:r w:rsidR="00AF035D">
        <w:rPr>
          <w:b/>
          <w:bCs/>
        </w:rPr>
        <w:t xml:space="preserve"> </w:t>
      </w:r>
    </w:p>
    <w:p w14:paraId="6B3F30A8" w14:textId="77777777" w:rsidR="00AF035D" w:rsidRPr="00BB74C5" w:rsidRDefault="00AF035D" w:rsidP="00AF035D">
      <w:pPr>
        <w:pStyle w:val="ListParagraph"/>
        <w:numPr>
          <w:ilvl w:val="0"/>
          <w:numId w:val="35"/>
        </w:numPr>
        <w:rPr>
          <w:b/>
          <w:bCs/>
        </w:rPr>
      </w:pPr>
      <w:r>
        <w:t>Recommend that the committee passes the proposal as written.</w:t>
      </w:r>
    </w:p>
    <w:p w14:paraId="723A8F98" w14:textId="77777777" w:rsidR="00AF035D" w:rsidRDefault="005643D1" w:rsidP="00AF035D">
      <w:sdt>
        <w:sdtPr>
          <w:rPr>
            <w:b/>
            <w:bCs/>
          </w:rPr>
          <w:id w:val="1218242210"/>
          <w14:checkbox>
            <w14:checked w14:val="0"/>
            <w14:checkedState w14:val="2612" w14:font="MS Gothic"/>
            <w14:uncheckedState w14:val="2610" w14:font="MS Gothic"/>
          </w14:checkbox>
        </w:sdtPr>
        <w:sdtEndPr/>
        <w:sdtContent>
          <w:r w:rsidR="00AF035D" w:rsidRPr="00465458">
            <w:rPr>
              <w:rFonts w:ascii="MS Gothic" w:eastAsia="MS Gothic" w:hAnsi="MS Gothic" w:hint="eastAsia"/>
              <w:b/>
              <w:bCs/>
            </w:rPr>
            <w:t>☐</w:t>
          </w:r>
        </w:sdtContent>
      </w:sdt>
      <w:r w:rsidR="00AF035D" w:rsidRPr="00C84813">
        <w:rPr>
          <w:b/>
          <w:bCs/>
        </w:rPr>
        <w:t xml:space="preserve"> Sufficient</w:t>
      </w:r>
    </w:p>
    <w:p w14:paraId="4BA3B015" w14:textId="77777777" w:rsidR="00AF035D" w:rsidRPr="00C84813" w:rsidRDefault="00AF035D" w:rsidP="00AF035D">
      <w:pPr>
        <w:numPr>
          <w:ilvl w:val="1"/>
          <w:numId w:val="33"/>
        </w:numPr>
        <w:ind w:left="720"/>
      </w:pPr>
      <w:r>
        <w:t xml:space="preserve">Recommend that the committee passes the proposal (minor revisions may be requested for the rationale and/or methodology). </w:t>
      </w:r>
      <w:bookmarkStart w:id="152" w:name="_Hlk205423239"/>
      <w:r w:rsidRPr="003B478C">
        <w:rPr>
          <w:b/>
          <w:bCs/>
        </w:rPr>
        <w:t xml:space="preserve">Any </w:t>
      </w:r>
      <w:r>
        <w:rPr>
          <w:b/>
          <w:bCs/>
        </w:rPr>
        <w:t>revisions to be completed with primary advisor guidance only.</w:t>
      </w:r>
    </w:p>
    <w:bookmarkEnd w:id="152"/>
    <w:p w14:paraId="61A6E4D4" w14:textId="77777777" w:rsidR="00AF035D" w:rsidRDefault="005643D1" w:rsidP="00AF035D">
      <w:sdt>
        <w:sdtPr>
          <w:rPr>
            <w:b/>
            <w:bCs/>
          </w:rPr>
          <w:id w:val="584888866"/>
          <w14:checkbox>
            <w14:checked w14:val="0"/>
            <w14:checkedState w14:val="2612" w14:font="MS Gothic"/>
            <w14:uncheckedState w14:val="2610" w14:font="MS Gothic"/>
          </w14:checkbox>
        </w:sdtPr>
        <w:sdtEndPr/>
        <w:sdtContent>
          <w:r w:rsidR="00AF035D">
            <w:rPr>
              <w:rFonts w:ascii="MS Gothic" w:eastAsia="MS Gothic" w:hAnsi="MS Gothic" w:hint="eastAsia"/>
              <w:b/>
              <w:bCs/>
            </w:rPr>
            <w:t>☐</w:t>
          </w:r>
        </w:sdtContent>
      </w:sdt>
      <w:r w:rsidR="00AF035D" w:rsidRPr="00C84813">
        <w:t xml:space="preserve"> </w:t>
      </w:r>
      <w:r w:rsidR="00AF035D" w:rsidRPr="00C84813">
        <w:rPr>
          <w:b/>
          <w:bCs/>
        </w:rPr>
        <w:t>Minor Revisions</w:t>
      </w:r>
    </w:p>
    <w:p w14:paraId="5AA572A1" w14:textId="77777777" w:rsidR="00AF035D" w:rsidRPr="00784809" w:rsidRDefault="00AF035D" w:rsidP="00AF035D">
      <w:pPr>
        <w:numPr>
          <w:ilvl w:val="1"/>
          <w:numId w:val="33"/>
        </w:numPr>
        <w:ind w:left="720"/>
        <w:rPr>
          <w:b/>
          <w:bCs/>
        </w:rPr>
      </w:pPr>
      <w:r>
        <w:t xml:space="preserve">Recommend that the primary faculty advisor work with the student on revisions to the proposal prior to its acceptance by the committee. </w:t>
      </w:r>
      <w:r>
        <w:rPr>
          <w:b/>
          <w:bCs/>
        </w:rPr>
        <w:t>Only primary</w:t>
      </w:r>
      <w:r w:rsidRPr="00784809">
        <w:rPr>
          <w:b/>
          <w:bCs/>
        </w:rPr>
        <w:t xml:space="preserve"> faculty advisor review is required</w:t>
      </w:r>
      <w:r>
        <w:rPr>
          <w:b/>
          <w:bCs/>
        </w:rPr>
        <w:t xml:space="preserve"> for revisions</w:t>
      </w:r>
      <w:r w:rsidRPr="00784809">
        <w:rPr>
          <w:b/>
          <w:bCs/>
        </w:rPr>
        <w:t>.</w:t>
      </w:r>
    </w:p>
    <w:p w14:paraId="182B6D9F" w14:textId="77777777" w:rsidR="00AF035D" w:rsidRDefault="005643D1" w:rsidP="00AF035D">
      <w:sdt>
        <w:sdtPr>
          <w:rPr>
            <w:b/>
            <w:bCs/>
          </w:rPr>
          <w:id w:val="2114777712"/>
          <w14:checkbox>
            <w14:checked w14:val="0"/>
            <w14:checkedState w14:val="2612" w14:font="MS Gothic"/>
            <w14:uncheckedState w14:val="2610" w14:font="MS Gothic"/>
          </w14:checkbox>
        </w:sdtPr>
        <w:sdtEndPr/>
        <w:sdtContent>
          <w:r w:rsidR="00AF035D" w:rsidRPr="00465458">
            <w:rPr>
              <w:rFonts w:ascii="MS Gothic" w:eastAsia="MS Gothic" w:hAnsi="MS Gothic" w:hint="eastAsia"/>
              <w:b/>
              <w:bCs/>
            </w:rPr>
            <w:t>☐</w:t>
          </w:r>
        </w:sdtContent>
      </w:sdt>
      <w:r w:rsidR="00AF035D" w:rsidRPr="00C84813">
        <w:rPr>
          <w:b/>
          <w:bCs/>
        </w:rPr>
        <w:t xml:space="preserve"> Major Revisions</w:t>
      </w:r>
    </w:p>
    <w:p w14:paraId="55192C26" w14:textId="77777777" w:rsidR="00AF035D" w:rsidRPr="00C84813" w:rsidRDefault="00AF035D" w:rsidP="00AF035D">
      <w:pPr>
        <w:numPr>
          <w:ilvl w:val="1"/>
          <w:numId w:val="33"/>
        </w:numPr>
        <w:ind w:left="720"/>
      </w:pPr>
      <w:r>
        <w:t xml:space="preserve">Recommend that the primary faculty advisor work with the student on revisions to the manuscript prior to its acceptance by the committee. </w:t>
      </w:r>
      <w:r>
        <w:rPr>
          <w:b/>
          <w:bCs/>
        </w:rPr>
        <w:t>Secondary faculty advisor review is required for revisions.</w:t>
      </w:r>
    </w:p>
    <w:p w14:paraId="41BFA145" w14:textId="77777777" w:rsidR="00AF035D" w:rsidRPr="00C84813" w:rsidRDefault="00AF035D" w:rsidP="00AF035D"/>
    <w:p w14:paraId="6F9AAA62" w14:textId="77777777" w:rsidR="00AF035D" w:rsidRPr="00C84813" w:rsidRDefault="00AF035D" w:rsidP="00AF035D">
      <w:pPr>
        <w:rPr>
          <w:b/>
          <w:bCs/>
        </w:rPr>
      </w:pPr>
      <w:r w:rsidRPr="00C84813">
        <w:rPr>
          <w:b/>
          <w:bCs/>
        </w:rPr>
        <w:t>A) Scope and adequacy of the literature review and rationale for the study</w:t>
      </w:r>
    </w:p>
    <w:p w14:paraId="1B875509" w14:textId="77777777" w:rsidR="00AF035D" w:rsidRPr="00C84813" w:rsidRDefault="00AF035D" w:rsidP="00AF035D">
      <w:r w:rsidRPr="00C84813">
        <w:t>(Review provides a rationale for the p</w:t>
      </w:r>
      <w:r>
        <w:t>roject</w:t>
      </w:r>
      <w:r w:rsidRPr="00C84813">
        <w:t>; Defines and describes the problem/concept/issue, acknowledges strengths and shortcomings of empirical research reviewed; provides a balanced review and critique of the literature summarizing a diversity of scholarly findings; conceptual, methodological, or theoretical orientation; effectively summarizes the status of the problem/concept/issue, relies predominantly on primary sources from credible professional outlets)</w:t>
      </w:r>
    </w:p>
    <w:p w14:paraId="31D5EF3F" w14:textId="77777777" w:rsidR="00AF035D" w:rsidRDefault="00AF035D" w:rsidP="00AF035D"/>
    <w:p w14:paraId="77480778" w14:textId="77777777" w:rsidR="00AF035D" w:rsidRPr="00C84813" w:rsidRDefault="00AF035D" w:rsidP="00AF035D">
      <w:r>
        <w:t>Notes:</w:t>
      </w:r>
      <w:r w:rsidRPr="00C84813">
        <w:tab/>
      </w:r>
    </w:p>
    <w:p w14:paraId="215380A7" w14:textId="77777777" w:rsidR="00AF035D" w:rsidRPr="00C84813" w:rsidRDefault="00AF035D" w:rsidP="00AF035D">
      <w:pPr>
        <w:rPr>
          <w:b/>
          <w:bCs/>
        </w:rPr>
      </w:pPr>
    </w:p>
    <w:p w14:paraId="1B7B5C77" w14:textId="77777777" w:rsidR="00AF035D" w:rsidRPr="00C84813" w:rsidRDefault="00AF035D" w:rsidP="00AF035D">
      <w:pPr>
        <w:rPr>
          <w:b/>
          <w:bCs/>
        </w:rPr>
      </w:pPr>
      <w:r w:rsidRPr="00C84813">
        <w:rPr>
          <w:b/>
          <w:bCs/>
        </w:rPr>
        <w:t xml:space="preserve">B.  Methodology of the study </w:t>
      </w:r>
    </w:p>
    <w:p w14:paraId="6696F3E1" w14:textId="77777777" w:rsidR="00AF035D" w:rsidRPr="00C84813" w:rsidRDefault="00AF035D" w:rsidP="00AF035D">
      <w:r w:rsidRPr="00C84813">
        <w:t>(As relevant to the type of project: Clearly articulated research design that is appropriate for the research questions; well-defined and appropriate strategy for inclusion and exclusion of participants or articles; proposed data collection methods are rigorous and systematic; planned analysis is th</w:t>
      </w:r>
      <w:r>
        <w:t>o</w:t>
      </w:r>
      <w:r w:rsidRPr="00C84813">
        <w:t>rough, accurately described, and appropriate for the type of data to be collected; ethical considerations are discussed when appropriate and measures are in place for participant safety)</w:t>
      </w:r>
    </w:p>
    <w:p w14:paraId="4816F6D9" w14:textId="77777777" w:rsidR="00AF035D" w:rsidRDefault="00AF035D" w:rsidP="00AF035D"/>
    <w:p w14:paraId="3408C331" w14:textId="77777777" w:rsidR="00AF035D" w:rsidRPr="00C84813" w:rsidRDefault="00AF035D" w:rsidP="00AF035D">
      <w:r>
        <w:t>Notes:</w:t>
      </w:r>
    </w:p>
    <w:p w14:paraId="4F34F8E7" w14:textId="77777777" w:rsidR="00AF035D" w:rsidRPr="00C84813" w:rsidRDefault="00AF035D" w:rsidP="00AF035D"/>
    <w:p w14:paraId="3E3DA869" w14:textId="77777777" w:rsidR="00AF035D" w:rsidRPr="00C84813" w:rsidRDefault="00AF035D" w:rsidP="00AF035D">
      <w:pPr>
        <w:rPr>
          <w:b/>
          <w:bCs/>
        </w:rPr>
      </w:pPr>
      <w:r w:rsidRPr="00C84813">
        <w:rPr>
          <w:b/>
          <w:bCs/>
        </w:rPr>
        <w:t>C. Potential contribution to the field</w:t>
      </w:r>
    </w:p>
    <w:p w14:paraId="5E728C99" w14:textId="77777777" w:rsidR="00AF035D" w:rsidRPr="00C84813" w:rsidRDefault="00AF035D" w:rsidP="00AF035D">
      <w:r w:rsidRPr="00C84813">
        <w:t>(Examines a “new” concept, idea, practice, or theory in the field; conducts unique review, synthesis of the literature; carries out an empirical study with innovation in methods or analysis; or findings will advance knowledge of topic or improved practice in field)</w:t>
      </w:r>
    </w:p>
    <w:p w14:paraId="6B88BC38" w14:textId="77777777" w:rsidR="00AF035D" w:rsidRDefault="00AF035D" w:rsidP="00AF035D">
      <w:r w:rsidRPr="00C84813">
        <w:t xml:space="preserve"> </w:t>
      </w:r>
    </w:p>
    <w:p w14:paraId="77A9AD19" w14:textId="77777777" w:rsidR="00AF035D" w:rsidRPr="00C84813" w:rsidRDefault="00AF035D" w:rsidP="00AF035D">
      <w:r>
        <w:t>Notes:</w:t>
      </w:r>
    </w:p>
    <w:p w14:paraId="4362828E" w14:textId="77777777" w:rsidR="00AF035D" w:rsidRDefault="00AF035D" w:rsidP="00AF035D"/>
    <w:p w14:paraId="662ECEE7" w14:textId="77777777" w:rsidR="005F02E7" w:rsidRPr="0005108D" w:rsidRDefault="005F02E7" w:rsidP="00FF0C0A">
      <w:pPr>
        <w:jc w:val="center"/>
        <w:rPr>
          <w:b/>
          <w:bCs/>
        </w:rPr>
      </w:pPr>
      <w:r w:rsidRPr="0005108D">
        <w:rPr>
          <w:b/>
          <w:bCs/>
        </w:rPr>
        <w:br w:type="page"/>
      </w:r>
    </w:p>
    <w:p w14:paraId="14428404" w14:textId="36798D70" w:rsidR="006B6D83" w:rsidRDefault="006B6D83" w:rsidP="006B6D83">
      <w:pPr>
        <w:pStyle w:val="Heading2"/>
      </w:pPr>
      <w:bookmarkStart w:id="153" w:name="_Toc222829592"/>
      <w:bookmarkEnd w:id="150"/>
      <w:bookmarkEnd w:id="151"/>
      <w:r>
        <w:lastRenderedPageBreak/>
        <w:t>Thesis Final Rubric</w:t>
      </w:r>
      <w:bookmarkEnd w:id="153"/>
    </w:p>
    <w:p w14:paraId="6BE14D58" w14:textId="516E6C6D" w:rsidR="00AF035D" w:rsidRPr="00F1274E" w:rsidRDefault="00AF035D" w:rsidP="00AF035D">
      <w:pPr>
        <w:jc w:val="center"/>
        <w:rPr>
          <w:b/>
          <w:bCs/>
        </w:rPr>
      </w:pPr>
      <w:r w:rsidRPr="00F1274E">
        <w:rPr>
          <w:b/>
          <w:bCs/>
        </w:rPr>
        <w:t>University of Oregon</w:t>
      </w:r>
    </w:p>
    <w:p w14:paraId="3D6113BE" w14:textId="77777777" w:rsidR="00AF035D" w:rsidRPr="00F1274E" w:rsidRDefault="00AF035D" w:rsidP="00AF035D">
      <w:pPr>
        <w:jc w:val="center"/>
        <w:rPr>
          <w:b/>
          <w:bCs/>
        </w:rPr>
      </w:pPr>
      <w:r w:rsidRPr="00F1274E">
        <w:rPr>
          <w:b/>
          <w:bCs/>
        </w:rPr>
        <w:t>Master’s Program in Applied Behavior Analysis</w:t>
      </w:r>
    </w:p>
    <w:p w14:paraId="503F33B8" w14:textId="5D0C7CE5" w:rsidR="00AF035D" w:rsidRPr="00F1274E" w:rsidRDefault="003761DB" w:rsidP="00AF035D">
      <w:pPr>
        <w:jc w:val="center"/>
        <w:rPr>
          <w:b/>
          <w:bCs/>
        </w:rPr>
      </w:pPr>
      <w:r>
        <w:rPr>
          <w:b/>
          <w:bCs/>
        </w:rPr>
        <w:t>Thesis</w:t>
      </w:r>
      <w:r w:rsidR="00AF035D" w:rsidRPr="00F1274E">
        <w:rPr>
          <w:b/>
          <w:bCs/>
        </w:rPr>
        <w:t xml:space="preserve"> Final Evaluation Rubric</w:t>
      </w:r>
    </w:p>
    <w:p w14:paraId="23AFEF90" w14:textId="77777777" w:rsidR="00AF035D" w:rsidRPr="00C84813" w:rsidRDefault="00AF035D" w:rsidP="00AF035D"/>
    <w:p w14:paraId="2F86395C" w14:textId="68527FD0" w:rsidR="00AF035D" w:rsidRPr="00C84813" w:rsidRDefault="00AF035D" w:rsidP="00AF035D">
      <w:pPr>
        <w:rPr>
          <w:u w:val="single"/>
        </w:rPr>
      </w:pPr>
      <w:r w:rsidRPr="00C84813">
        <w:t xml:space="preserve">Student Name: </w:t>
      </w:r>
      <w:r w:rsidRPr="00C84813">
        <w:rPr>
          <w:u w:val="single"/>
        </w:rPr>
        <w:t>___________</w:t>
      </w:r>
      <w:r w:rsidRPr="00C84813">
        <w:tab/>
        <w:t xml:space="preserve"> </w:t>
      </w:r>
      <w:r w:rsidR="003761DB">
        <w:t>Thesis</w:t>
      </w:r>
      <w:r w:rsidRPr="00C84813">
        <w:t xml:space="preserve"> Committee Member: </w:t>
      </w:r>
      <w:r w:rsidRPr="00C84813">
        <w:rPr>
          <w:u w:val="single"/>
        </w:rPr>
        <w:t>_______________</w:t>
      </w:r>
    </w:p>
    <w:p w14:paraId="4B53544A" w14:textId="77777777" w:rsidR="00AF035D" w:rsidRPr="00C84813" w:rsidRDefault="00AF035D" w:rsidP="00AF035D"/>
    <w:p w14:paraId="56D57ADD" w14:textId="77777777" w:rsidR="00AF035D" w:rsidRPr="00C84813" w:rsidRDefault="00AF035D" w:rsidP="00AF035D">
      <w:pPr>
        <w:rPr>
          <w:u w:val="single"/>
        </w:rPr>
      </w:pPr>
      <w:r w:rsidRPr="00C84813">
        <w:t xml:space="preserve">Date: </w:t>
      </w:r>
      <w:r w:rsidRPr="00C84813">
        <w:tab/>
        <w:t>_________________</w:t>
      </w:r>
      <w:r w:rsidRPr="00C84813">
        <w:tab/>
      </w:r>
      <w:r w:rsidRPr="00C84813">
        <w:tab/>
      </w:r>
      <w:r w:rsidRPr="00C84813">
        <w:tab/>
      </w:r>
    </w:p>
    <w:p w14:paraId="56D76446" w14:textId="77777777" w:rsidR="00AF035D" w:rsidRPr="00C84813" w:rsidRDefault="00AF035D" w:rsidP="00AF035D"/>
    <w:p w14:paraId="202EB22A" w14:textId="77777777" w:rsidR="00AF035D" w:rsidRPr="00C84813" w:rsidRDefault="00AF035D" w:rsidP="00AF035D">
      <w:r w:rsidRPr="00C84813">
        <w:t xml:space="preserve">Title of manuscript: </w:t>
      </w:r>
      <w:r w:rsidRPr="00C84813">
        <w:rPr>
          <w:u w:val="single"/>
        </w:rPr>
        <w:t>__________________________________________________</w:t>
      </w:r>
    </w:p>
    <w:p w14:paraId="3A75BBD7" w14:textId="77777777" w:rsidR="00AF035D" w:rsidRPr="00C84813" w:rsidRDefault="00AF035D" w:rsidP="00AF035D">
      <w:pPr>
        <w:rPr>
          <w:u w:val="single"/>
        </w:rPr>
      </w:pPr>
    </w:p>
    <w:p w14:paraId="51B404FD" w14:textId="77777777" w:rsidR="00AF035D" w:rsidRPr="00C84813" w:rsidRDefault="00AF035D" w:rsidP="00AF035D">
      <w:pPr>
        <w:rPr>
          <w:u w:val="single"/>
        </w:rPr>
      </w:pPr>
      <w:bookmarkStart w:id="154" w:name="_Hlk202434785"/>
      <w:r w:rsidRPr="00465458">
        <w:rPr>
          <w:b/>
          <w:bCs/>
          <w:u w:val="single"/>
        </w:rPr>
        <w:t>Overall Rating</w:t>
      </w:r>
      <w:r w:rsidRPr="00465458">
        <w:t xml:space="preserve"> (</w:t>
      </w:r>
      <w:r>
        <w:t>Check the box next to the appropriate rating)</w:t>
      </w:r>
    </w:p>
    <w:p w14:paraId="02304E9B" w14:textId="77777777" w:rsidR="00AF035D" w:rsidRPr="00C84813" w:rsidRDefault="00AF035D" w:rsidP="00AF035D"/>
    <w:p w14:paraId="12444AFB" w14:textId="77777777" w:rsidR="00AF035D" w:rsidRDefault="005643D1" w:rsidP="00AF035D">
      <w:pPr>
        <w:rPr>
          <w:b/>
          <w:bCs/>
        </w:rPr>
      </w:pPr>
      <w:sdt>
        <w:sdtPr>
          <w:rPr>
            <w:b/>
            <w:bCs/>
          </w:rPr>
          <w:id w:val="1000478908"/>
          <w14:checkbox>
            <w14:checked w14:val="0"/>
            <w14:checkedState w14:val="2612" w14:font="MS Gothic"/>
            <w14:uncheckedState w14:val="2610" w14:font="MS Gothic"/>
          </w14:checkbox>
        </w:sdtPr>
        <w:sdtEndPr/>
        <w:sdtContent>
          <w:r w:rsidR="00AF035D">
            <w:rPr>
              <w:rFonts w:ascii="MS Gothic" w:eastAsia="MS Gothic" w:hAnsi="MS Gothic" w:hint="eastAsia"/>
              <w:b/>
              <w:bCs/>
            </w:rPr>
            <w:t>☐</w:t>
          </w:r>
        </w:sdtContent>
      </w:sdt>
      <w:r w:rsidR="00AF035D">
        <w:rPr>
          <w:b/>
          <w:bCs/>
        </w:rPr>
        <w:t xml:space="preserve"> </w:t>
      </w:r>
      <w:r w:rsidR="00AF035D" w:rsidRPr="00C84813">
        <w:rPr>
          <w:b/>
          <w:bCs/>
        </w:rPr>
        <w:t>Meritorious</w:t>
      </w:r>
      <w:r w:rsidR="00AF035D">
        <w:rPr>
          <w:b/>
          <w:bCs/>
        </w:rPr>
        <w:t xml:space="preserve"> </w:t>
      </w:r>
    </w:p>
    <w:p w14:paraId="60FD3B47" w14:textId="3E61B81A" w:rsidR="00AF035D" w:rsidRPr="00BD02C0" w:rsidRDefault="00AF035D" w:rsidP="00AF035D">
      <w:pPr>
        <w:pStyle w:val="ListParagraph"/>
        <w:numPr>
          <w:ilvl w:val="0"/>
          <w:numId w:val="36"/>
        </w:numPr>
        <w:ind w:firstLine="0"/>
        <w:rPr>
          <w:b/>
          <w:bCs/>
        </w:rPr>
      </w:pPr>
      <w:r>
        <w:t xml:space="preserve">Recommend that the committee pass the </w:t>
      </w:r>
      <w:r w:rsidR="003761DB">
        <w:t>thesis</w:t>
      </w:r>
      <w:r>
        <w:t xml:space="preserve"> as written.</w:t>
      </w:r>
    </w:p>
    <w:p w14:paraId="6DD7F732" w14:textId="77777777" w:rsidR="00AF035D" w:rsidRDefault="005643D1" w:rsidP="00AF035D">
      <w:sdt>
        <w:sdtPr>
          <w:rPr>
            <w:b/>
            <w:bCs/>
          </w:rPr>
          <w:id w:val="603543997"/>
          <w14:checkbox>
            <w14:checked w14:val="0"/>
            <w14:checkedState w14:val="2612" w14:font="MS Gothic"/>
            <w14:uncheckedState w14:val="2610" w14:font="MS Gothic"/>
          </w14:checkbox>
        </w:sdtPr>
        <w:sdtEndPr/>
        <w:sdtContent>
          <w:r w:rsidR="00AF035D" w:rsidRPr="00465458">
            <w:rPr>
              <w:rFonts w:ascii="MS Gothic" w:eastAsia="MS Gothic" w:hAnsi="MS Gothic" w:hint="eastAsia"/>
              <w:b/>
              <w:bCs/>
            </w:rPr>
            <w:t>☐</w:t>
          </w:r>
        </w:sdtContent>
      </w:sdt>
      <w:r w:rsidR="00AF035D" w:rsidRPr="00C84813">
        <w:rPr>
          <w:b/>
          <w:bCs/>
        </w:rPr>
        <w:t xml:space="preserve"> Sufficient</w:t>
      </w:r>
      <w:r w:rsidR="00AF035D">
        <w:rPr>
          <w:b/>
          <w:bCs/>
        </w:rPr>
        <w:t xml:space="preserve"> </w:t>
      </w:r>
      <w:r w:rsidR="00AF035D" w:rsidRPr="00C84813">
        <w:t>(</w:t>
      </w:r>
      <w:r w:rsidR="00AF035D">
        <w:t>most domains rated as “sufficient”, may have one “minor revisions”</w:t>
      </w:r>
      <w:r w:rsidR="00AF035D" w:rsidRPr="00C84813">
        <w:t>)</w:t>
      </w:r>
    </w:p>
    <w:p w14:paraId="1133224B" w14:textId="6F9674AB" w:rsidR="00AF035D" w:rsidRPr="00C84813" w:rsidRDefault="00AF035D" w:rsidP="00AF035D">
      <w:pPr>
        <w:numPr>
          <w:ilvl w:val="1"/>
          <w:numId w:val="33"/>
        </w:numPr>
        <w:ind w:left="720"/>
      </w:pPr>
      <w:r>
        <w:t xml:space="preserve">Recommend that the committee pass the </w:t>
      </w:r>
      <w:r w:rsidR="003761DB">
        <w:t>thesis</w:t>
      </w:r>
      <w:r>
        <w:t xml:space="preserve"> (may include minor revisions to the final manuscript that the student will complete with their primary advisor’s guidance).</w:t>
      </w:r>
    </w:p>
    <w:p w14:paraId="71B744BA" w14:textId="77777777" w:rsidR="00AF035D" w:rsidRDefault="005643D1" w:rsidP="00AF035D">
      <w:sdt>
        <w:sdtPr>
          <w:rPr>
            <w:b/>
            <w:bCs/>
          </w:rPr>
          <w:id w:val="-224763295"/>
          <w14:checkbox>
            <w14:checked w14:val="0"/>
            <w14:checkedState w14:val="2612" w14:font="MS Gothic"/>
            <w14:uncheckedState w14:val="2610" w14:font="MS Gothic"/>
          </w14:checkbox>
        </w:sdtPr>
        <w:sdtEndPr/>
        <w:sdtContent>
          <w:r w:rsidR="00AF035D">
            <w:rPr>
              <w:rFonts w:ascii="MS Gothic" w:eastAsia="MS Gothic" w:hAnsi="MS Gothic" w:hint="eastAsia"/>
              <w:b/>
              <w:bCs/>
            </w:rPr>
            <w:t>☐</w:t>
          </w:r>
        </w:sdtContent>
      </w:sdt>
      <w:r w:rsidR="00AF035D" w:rsidRPr="00C84813">
        <w:t xml:space="preserve"> </w:t>
      </w:r>
      <w:r w:rsidR="00AF035D" w:rsidRPr="00C84813">
        <w:rPr>
          <w:b/>
          <w:bCs/>
        </w:rPr>
        <w:t>Minor Revisions</w:t>
      </w:r>
      <w:r w:rsidR="00AF035D" w:rsidRPr="00C84813">
        <w:t xml:space="preserve"> (</w:t>
      </w:r>
      <w:r w:rsidR="00AF035D">
        <w:t>more than one</w:t>
      </w:r>
      <w:r w:rsidR="00AF035D" w:rsidRPr="00C84813">
        <w:t xml:space="preserve"> domain rated as </w:t>
      </w:r>
      <w:r w:rsidR="00AF035D">
        <w:t xml:space="preserve">“minor </w:t>
      </w:r>
      <w:r w:rsidR="00AF035D" w:rsidRPr="00C84813">
        <w:t>revis</w:t>
      </w:r>
      <w:r w:rsidR="00AF035D">
        <w:t>ions”</w:t>
      </w:r>
      <w:r w:rsidR="00AF035D" w:rsidRPr="00C84813">
        <w:t xml:space="preserve"> or</w:t>
      </w:r>
      <w:r w:rsidR="00AF035D">
        <w:t xml:space="preserve"> </w:t>
      </w:r>
      <w:r w:rsidR="00AF035D" w:rsidRPr="00C84813">
        <w:t xml:space="preserve">clarifying edits </w:t>
      </w:r>
      <w:r w:rsidR="00AF035D">
        <w:t>requested in multiple “sufficient” rated domains</w:t>
      </w:r>
      <w:r w:rsidR="00AF035D" w:rsidRPr="00C84813">
        <w:t>)</w:t>
      </w:r>
    </w:p>
    <w:p w14:paraId="1ED4773A" w14:textId="4EB8903F" w:rsidR="00AF035D" w:rsidRPr="00784809" w:rsidRDefault="00AF035D" w:rsidP="00AF035D">
      <w:pPr>
        <w:numPr>
          <w:ilvl w:val="1"/>
          <w:numId w:val="33"/>
        </w:numPr>
        <w:ind w:left="720"/>
        <w:rPr>
          <w:b/>
          <w:bCs/>
        </w:rPr>
      </w:pPr>
      <w:r>
        <w:t xml:space="preserve">Recommend that the primary faculty advisor work with the student on revisions to the </w:t>
      </w:r>
      <w:r w:rsidR="003761DB">
        <w:t>thesis</w:t>
      </w:r>
      <w:r>
        <w:t xml:space="preserve"> prior to its acceptance by the committee. </w:t>
      </w:r>
      <w:r>
        <w:rPr>
          <w:b/>
          <w:bCs/>
        </w:rPr>
        <w:t>Only primary</w:t>
      </w:r>
      <w:r w:rsidRPr="00784809">
        <w:rPr>
          <w:b/>
          <w:bCs/>
        </w:rPr>
        <w:t xml:space="preserve"> faculty advisor review is required</w:t>
      </w:r>
      <w:r>
        <w:rPr>
          <w:b/>
          <w:bCs/>
        </w:rPr>
        <w:t xml:space="preserve"> to pass</w:t>
      </w:r>
      <w:r w:rsidRPr="00784809">
        <w:rPr>
          <w:b/>
          <w:bCs/>
        </w:rPr>
        <w:t>.</w:t>
      </w:r>
    </w:p>
    <w:p w14:paraId="57EEB606" w14:textId="77777777" w:rsidR="00AF035D" w:rsidRDefault="005643D1" w:rsidP="00AF035D">
      <w:sdt>
        <w:sdtPr>
          <w:rPr>
            <w:b/>
            <w:bCs/>
          </w:rPr>
          <w:id w:val="1792472643"/>
          <w14:checkbox>
            <w14:checked w14:val="0"/>
            <w14:checkedState w14:val="2612" w14:font="MS Gothic"/>
            <w14:uncheckedState w14:val="2610" w14:font="MS Gothic"/>
          </w14:checkbox>
        </w:sdtPr>
        <w:sdtEndPr/>
        <w:sdtContent>
          <w:r w:rsidR="00AF035D" w:rsidRPr="00465458">
            <w:rPr>
              <w:rFonts w:ascii="MS Gothic" w:eastAsia="MS Gothic" w:hAnsi="MS Gothic" w:hint="eastAsia"/>
              <w:b/>
              <w:bCs/>
            </w:rPr>
            <w:t>☐</w:t>
          </w:r>
        </w:sdtContent>
      </w:sdt>
      <w:r w:rsidR="00AF035D" w:rsidRPr="00C84813">
        <w:rPr>
          <w:b/>
          <w:bCs/>
        </w:rPr>
        <w:t xml:space="preserve"> Major Revisions </w:t>
      </w:r>
      <w:r w:rsidR="00AF035D" w:rsidRPr="00C84813">
        <w:t>(</w:t>
      </w:r>
      <w:r w:rsidR="00AF035D">
        <w:t xml:space="preserve">at least one </w:t>
      </w:r>
      <w:r w:rsidR="00AF035D" w:rsidRPr="00C84813">
        <w:t xml:space="preserve">domain rated as </w:t>
      </w:r>
      <w:r w:rsidR="00AF035D">
        <w:t xml:space="preserve">“major </w:t>
      </w:r>
      <w:r w:rsidR="00AF035D" w:rsidRPr="00C84813">
        <w:t>revis</w:t>
      </w:r>
      <w:r w:rsidR="00AF035D">
        <w:t>ions”</w:t>
      </w:r>
      <w:r w:rsidR="00AF035D" w:rsidRPr="00C84813">
        <w:t xml:space="preserve"> and may need more overt development or clarification across </w:t>
      </w:r>
      <w:r w:rsidR="00AF035D">
        <w:t xml:space="preserve">“minor revisions” rated </w:t>
      </w:r>
      <w:r w:rsidR="00AF035D" w:rsidRPr="00C84813">
        <w:t>domains)</w:t>
      </w:r>
    </w:p>
    <w:p w14:paraId="7BC9E8BB" w14:textId="0D932AAB" w:rsidR="00AF035D" w:rsidRPr="00C84813" w:rsidRDefault="00AF035D" w:rsidP="00AF035D">
      <w:pPr>
        <w:numPr>
          <w:ilvl w:val="1"/>
          <w:numId w:val="33"/>
        </w:numPr>
        <w:ind w:left="720"/>
      </w:pPr>
      <w:r>
        <w:t xml:space="preserve">Recommend that the primary faculty advisor work with the student on revisions to the </w:t>
      </w:r>
      <w:r w:rsidR="003761DB">
        <w:t>thesis</w:t>
      </w:r>
      <w:r>
        <w:t xml:space="preserve"> prior to its acceptance by the committee. </w:t>
      </w:r>
      <w:r>
        <w:rPr>
          <w:b/>
          <w:bCs/>
        </w:rPr>
        <w:t>Secondary faculty advisor review is required to pass.</w:t>
      </w:r>
    </w:p>
    <w:bookmarkEnd w:id="154"/>
    <w:p w14:paraId="0BF24500" w14:textId="77777777" w:rsidR="00AF035D" w:rsidRPr="00C84813" w:rsidRDefault="00AF035D" w:rsidP="00AF035D"/>
    <w:p w14:paraId="684DB63D" w14:textId="77777777" w:rsidR="00AF035D" w:rsidRPr="00C84813" w:rsidRDefault="00AF035D" w:rsidP="00AF035D">
      <w:r w:rsidRPr="00C84813">
        <w:rPr>
          <w:b/>
          <w:bCs/>
        </w:rPr>
        <w:t>Pass Directions for faculty reviewers:</w:t>
      </w:r>
      <w:r w:rsidRPr="00C84813">
        <w:t xml:space="preserve"> For each component described below, rate the quality of the manuscript as “Meritorious”, “Sufficient”, “Minor Revisions”, or “Major Revisions”. Additionally, please provide a written response that can be shared with the student. In your response, evaluate the manuscript in terms of the following issues: </w:t>
      </w:r>
      <w:bookmarkStart w:id="155" w:name="OLE_LINK257"/>
      <w:bookmarkStart w:id="156" w:name="OLE_LINK258"/>
      <w:bookmarkStart w:id="157" w:name="OLE_LINK254"/>
      <w:bookmarkStart w:id="158" w:name="OLE_LINK253"/>
      <w:r w:rsidRPr="00C84813">
        <w:t>(a) scope and adequacy of the literature review; (b) methodology of the study; (c) results; (d) discussion; (e) quality of writing; (f) paper implications; and (g) potential contribution to the field.</w:t>
      </w:r>
      <w:bookmarkEnd w:id="155"/>
      <w:bookmarkEnd w:id="156"/>
    </w:p>
    <w:bookmarkEnd w:id="157"/>
    <w:bookmarkEnd w:id="158"/>
    <w:p w14:paraId="08552691" w14:textId="77777777" w:rsidR="00AF035D" w:rsidRPr="00C84813" w:rsidRDefault="00AF035D" w:rsidP="00AF035D"/>
    <w:p w14:paraId="45B54B70" w14:textId="77777777" w:rsidR="00AF035D" w:rsidRPr="00C84813" w:rsidRDefault="00AF035D" w:rsidP="00AF035D">
      <w:pPr>
        <w:rPr>
          <w:b/>
          <w:bCs/>
        </w:rPr>
      </w:pPr>
      <w:r w:rsidRPr="00C84813">
        <w:rPr>
          <w:b/>
          <w:bCs/>
        </w:rPr>
        <w:t>A) Scope and adequacy of the literature review and rationale for the study</w:t>
      </w:r>
    </w:p>
    <w:p w14:paraId="571BDB75" w14:textId="77777777" w:rsidR="00AF035D" w:rsidRPr="00C84813" w:rsidRDefault="00AF035D" w:rsidP="00AF035D"/>
    <w:p w14:paraId="62BEF430" w14:textId="77777777" w:rsidR="00AF035D" w:rsidRPr="00C84813" w:rsidRDefault="00AF035D" w:rsidP="00AF035D">
      <w:r w:rsidRPr="00C84813">
        <w:t xml:space="preserve">(Review provides a rationale for the paper; Defines and describes the problem/concept/issue, acknowledges strengths and shortcomings of empirical research reviewed; provides a balanced review and critique of the literature summarizing a diversity of scholarly findings; conceptual, methodological, or theoretical orientation; effectively summarizes the status of the </w:t>
      </w:r>
      <w:r w:rsidRPr="00C84813">
        <w:lastRenderedPageBreak/>
        <w:t>problem/concept/issue, relies predominantly on primary sources from credible professional outlets)</w:t>
      </w:r>
    </w:p>
    <w:p w14:paraId="52AAC9BA" w14:textId="77777777" w:rsidR="00AF035D" w:rsidRPr="00C84813" w:rsidRDefault="00AF035D" w:rsidP="00AF035D"/>
    <w:p w14:paraId="7D09BACF" w14:textId="77777777" w:rsidR="00AF035D" w:rsidRPr="00C84813" w:rsidRDefault="00AF035D" w:rsidP="00AF035D">
      <w:r w:rsidRPr="00C84813">
        <w:t>Meritorious</w:t>
      </w:r>
      <w:r w:rsidRPr="00C84813">
        <w:tab/>
        <w:t>Sufficient</w:t>
      </w:r>
      <w:r w:rsidRPr="00C84813">
        <w:tab/>
        <w:t>Minor Revisions</w:t>
      </w:r>
      <w:r w:rsidRPr="00C84813">
        <w:tab/>
        <w:t>Major Revisions</w:t>
      </w:r>
      <w:r w:rsidRPr="00C84813">
        <w:tab/>
      </w:r>
    </w:p>
    <w:p w14:paraId="79509A05" w14:textId="77777777" w:rsidR="00AF035D" w:rsidRPr="00C84813" w:rsidRDefault="00AF035D" w:rsidP="00AF035D"/>
    <w:p w14:paraId="2431B7B7" w14:textId="77777777" w:rsidR="00AF035D" w:rsidRPr="00C84813" w:rsidRDefault="00AF035D" w:rsidP="00AF035D"/>
    <w:p w14:paraId="2261B1BD" w14:textId="77777777" w:rsidR="00AF035D" w:rsidRDefault="00AF035D" w:rsidP="00AF035D">
      <w:r w:rsidRPr="00C84813">
        <w:t>Comments:</w:t>
      </w:r>
    </w:p>
    <w:p w14:paraId="18EC535D" w14:textId="77777777" w:rsidR="00AF035D" w:rsidRPr="00C84813" w:rsidRDefault="00AF035D" w:rsidP="00AF035D"/>
    <w:p w14:paraId="3D46D700" w14:textId="77777777" w:rsidR="00AF035D" w:rsidRPr="00C84813" w:rsidRDefault="00AF035D" w:rsidP="00AF035D">
      <w:pPr>
        <w:rPr>
          <w:b/>
          <w:bCs/>
        </w:rPr>
      </w:pPr>
    </w:p>
    <w:p w14:paraId="61B2E806" w14:textId="77777777" w:rsidR="00AF035D" w:rsidRPr="00C84813" w:rsidRDefault="00AF035D" w:rsidP="00AF035D">
      <w:pPr>
        <w:rPr>
          <w:b/>
          <w:bCs/>
        </w:rPr>
      </w:pPr>
      <w:r w:rsidRPr="00C84813">
        <w:rPr>
          <w:b/>
          <w:bCs/>
        </w:rPr>
        <w:t xml:space="preserve">B.  Methodology of the study </w:t>
      </w:r>
    </w:p>
    <w:p w14:paraId="277C23E5" w14:textId="77777777" w:rsidR="00AF035D" w:rsidRPr="00C84813" w:rsidRDefault="00AF035D" w:rsidP="00AF035D">
      <w:r w:rsidRPr="00C84813">
        <w:t>(As relevant to the type of project: Clearly articulated research design that is appropriate for the research questions; well-defined and appropriate strategy for inclusion and exclusion of participants or articles; data collection methods are rigorous, systematic and well-documented; analysis is th</w:t>
      </w:r>
      <w:r>
        <w:t>o</w:t>
      </w:r>
      <w:r w:rsidRPr="00C84813">
        <w:t>rough, accurately described, and appropriate for the type of data; ethical considerations are discussed when appropriate and measures are in place for participant safety)</w:t>
      </w:r>
    </w:p>
    <w:p w14:paraId="6079C961" w14:textId="77777777" w:rsidR="00AF035D" w:rsidRPr="00C84813" w:rsidRDefault="00AF035D" w:rsidP="00AF035D"/>
    <w:p w14:paraId="3B2F6920" w14:textId="77777777" w:rsidR="00AF035D" w:rsidRPr="00C84813" w:rsidRDefault="00AF035D" w:rsidP="00AF035D">
      <w:bookmarkStart w:id="159" w:name="OLE_LINK262"/>
      <w:bookmarkStart w:id="160" w:name="OLE_LINK263"/>
      <w:r w:rsidRPr="00C84813">
        <w:t>Meritorious</w:t>
      </w:r>
      <w:r w:rsidRPr="00C84813">
        <w:tab/>
        <w:t>Sufficient</w:t>
      </w:r>
      <w:r w:rsidRPr="00C84813">
        <w:tab/>
        <w:t>Minor Revisions</w:t>
      </w:r>
      <w:r w:rsidRPr="00C84813">
        <w:tab/>
        <w:t>Major Revisions</w:t>
      </w:r>
    </w:p>
    <w:bookmarkEnd w:id="159"/>
    <w:bookmarkEnd w:id="160"/>
    <w:p w14:paraId="24E0D721" w14:textId="77777777" w:rsidR="00AF035D" w:rsidRDefault="00AF035D" w:rsidP="00AF035D"/>
    <w:p w14:paraId="60A9D30B" w14:textId="77777777" w:rsidR="00AF035D" w:rsidRPr="00C84813" w:rsidRDefault="00AF035D" w:rsidP="00AF035D">
      <w:r w:rsidRPr="00C84813">
        <w:t>Comments:</w:t>
      </w:r>
    </w:p>
    <w:p w14:paraId="6E1246D4" w14:textId="77777777" w:rsidR="00AF035D" w:rsidRDefault="00AF035D" w:rsidP="00AF035D"/>
    <w:p w14:paraId="4E341A31" w14:textId="77777777" w:rsidR="00AF035D" w:rsidRPr="00C84813" w:rsidRDefault="00AF035D" w:rsidP="00AF035D"/>
    <w:p w14:paraId="3FDDA849" w14:textId="77777777" w:rsidR="00AF035D" w:rsidRPr="00C84813" w:rsidRDefault="00AF035D" w:rsidP="00AF035D">
      <w:pPr>
        <w:rPr>
          <w:b/>
          <w:bCs/>
        </w:rPr>
      </w:pPr>
      <w:r w:rsidRPr="00C84813">
        <w:rPr>
          <w:b/>
          <w:bCs/>
        </w:rPr>
        <w:t xml:space="preserve">C. Results </w:t>
      </w:r>
    </w:p>
    <w:p w14:paraId="358DD43C" w14:textId="77777777" w:rsidR="00AF035D" w:rsidRPr="00C84813" w:rsidRDefault="00AF035D" w:rsidP="00AF035D">
      <w:r w:rsidRPr="00C84813">
        <w:t>(Results are clearly and logically presented with well-organized and complete tables and figures; the results are directly aligned to the research questions; statistical analyses are appropriate, reported with accuracy)</w:t>
      </w:r>
    </w:p>
    <w:p w14:paraId="1D13C1DD" w14:textId="77777777" w:rsidR="00AF035D" w:rsidRPr="00C84813" w:rsidRDefault="00AF035D" w:rsidP="00AF035D"/>
    <w:p w14:paraId="1A00FA61" w14:textId="77777777" w:rsidR="00AF035D" w:rsidRPr="00C84813" w:rsidRDefault="00AF035D" w:rsidP="00AF035D">
      <w:r w:rsidRPr="00C84813">
        <w:t>Meritorious</w:t>
      </w:r>
      <w:r w:rsidRPr="00C84813">
        <w:tab/>
        <w:t>Sufficient</w:t>
      </w:r>
      <w:r w:rsidRPr="00C84813">
        <w:tab/>
        <w:t>Minor Revisions</w:t>
      </w:r>
      <w:r w:rsidRPr="00C84813">
        <w:tab/>
        <w:t>Major Revisions</w:t>
      </w:r>
    </w:p>
    <w:p w14:paraId="32920C78" w14:textId="77777777" w:rsidR="00AF035D" w:rsidRDefault="00AF035D" w:rsidP="00AF035D"/>
    <w:p w14:paraId="27F51809" w14:textId="77777777" w:rsidR="00AF035D" w:rsidRPr="00C84813" w:rsidRDefault="00AF035D" w:rsidP="00AF035D">
      <w:r w:rsidRPr="00C84813">
        <w:t>Comments:</w:t>
      </w:r>
    </w:p>
    <w:p w14:paraId="00A7CCD7" w14:textId="77777777" w:rsidR="00AF035D" w:rsidRDefault="00AF035D" w:rsidP="00AF035D"/>
    <w:p w14:paraId="406A1717" w14:textId="77777777" w:rsidR="00AF035D" w:rsidRPr="00C84813" w:rsidRDefault="00AF035D" w:rsidP="00AF035D"/>
    <w:p w14:paraId="4104B608" w14:textId="77777777" w:rsidR="00AF035D" w:rsidRPr="00C84813" w:rsidRDefault="00AF035D" w:rsidP="00AF035D">
      <w:pPr>
        <w:rPr>
          <w:b/>
          <w:bCs/>
        </w:rPr>
      </w:pPr>
      <w:r w:rsidRPr="00C84813">
        <w:rPr>
          <w:b/>
          <w:bCs/>
        </w:rPr>
        <w:t>D. Discussion</w:t>
      </w:r>
      <w:r w:rsidRPr="00C84813">
        <w:rPr>
          <w:b/>
          <w:bCs/>
        </w:rPr>
        <w:tab/>
      </w:r>
      <w:r w:rsidRPr="00C84813">
        <w:rPr>
          <w:b/>
          <w:bCs/>
        </w:rPr>
        <w:tab/>
      </w:r>
    </w:p>
    <w:p w14:paraId="6CC82CB1" w14:textId="77777777" w:rsidR="00AF035D" w:rsidRPr="00C84813" w:rsidRDefault="00AF035D" w:rsidP="00AF035D">
      <w:r w:rsidRPr="00C84813">
        <w:t xml:space="preserve">(Draws proper conclusions from their review for practice and/or future research; addresses any weaknesses of the study and situates those findings within the broader literature)    </w:t>
      </w:r>
    </w:p>
    <w:p w14:paraId="56676FB2" w14:textId="77777777" w:rsidR="00AF035D" w:rsidRPr="00C84813" w:rsidRDefault="00AF035D" w:rsidP="00AF035D"/>
    <w:p w14:paraId="5934E0FF" w14:textId="77777777" w:rsidR="00AF035D" w:rsidRPr="00C84813" w:rsidRDefault="00AF035D" w:rsidP="00AF035D">
      <w:r w:rsidRPr="00C84813">
        <w:t>Meritorious</w:t>
      </w:r>
      <w:r w:rsidRPr="00C84813">
        <w:tab/>
        <w:t>Sufficient</w:t>
      </w:r>
      <w:r w:rsidRPr="00C84813">
        <w:tab/>
        <w:t>Minor Revisions</w:t>
      </w:r>
      <w:r w:rsidRPr="00C84813">
        <w:tab/>
        <w:t>Major Revisions</w:t>
      </w:r>
    </w:p>
    <w:p w14:paraId="5CA86E9A" w14:textId="77777777" w:rsidR="00AF035D" w:rsidRPr="00C84813" w:rsidRDefault="00AF035D" w:rsidP="00AF035D"/>
    <w:p w14:paraId="44A7ED3A" w14:textId="77777777" w:rsidR="00AF035D" w:rsidRPr="00C84813" w:rsidRDefault="00AF035D" w:rsidP="00AF035D">
      <w:r w:rsidRPr="00C84813">
        <w:t>Comments:</w:t>
      </w:r>
    </w:p>
    <w:p w14:paraId="79449765" w14:textId="77777777" w:rsidR="00AF035D" w:rsidRPr="00C84813" w:rsidRDefault="00AF035D" w:rsidP="00AF035D"/>
    <w:p w14:paraId="5770E8EA" w14:textId="77777777" w:rsidR="00AF035D" w:rsidRPr="00C84813" w:rsidRDefault="00AF035D" w:rsidP="00AF035D"/>
    <w:p w14:paraId="21A43027" w14:textId="77777777" w:rsidR="00AF035D" w:rsidRPr="00C84813" w:rsidRDefault="00AF035D" w:rsidP="00AF035D">
      <w:pPr>
        <w:rPr>
          <w:b/>
          <w:bCs/>
        </w:rPr>
      </w:pPr>
      <w:r w:rsidRPr="00C84813">
        <w:rPr>
          <w:b/>
          <w:bCs/>
        </w:rPr>
        <w:t>E.  Quality of writing</w:t>
      </w:r>
      <w:r w:rsidRPr="00C84813">
        <w:rPr>
          <w:b/>
          <w:bCs/>
        </w:rPr>
        <w:tab/>
      </w:r>
      <w:r w:rsidRPr="00C84813">
        <w:rPr>
          <w:b/>
          <w:bCs/>
        </w:rPr>
        <w:tab/>
      </w:r>
      <w:r w:rsidRPr="00C84813">
        <w:rPr>
          <w:b/>
          <w:bCs/>
        </w:rPr>
        <w:tab/>
      </w:r>
    </w:p>
    <w:p w14:paraId="32D80529" w14:textId="77777777" w:rsidR="00AF035D" w:rsidRPr="00C84813" w:rsidRDefault="00AF035D" w:rsidP="00AF035D">
      <w:r w:rsidRPr="00C84813">
        <w:lastRenderedPageBreak/>
        <w:t>(Presents ideas in an orderly fashion; adequate headings and smooth transitions; renders ideas in a clear and focused manner, adhering to current APA style guidelines; uses minimal direct quotes and documents source material appropriately)</w:t>
      </w:r>
    </w:p>
    <w:p w14:paraId="244ACA31" w14:textId="77777777" w:rsidR="00AF035D" w:rsidRPr="00C84813" w:rsidRDefault="00AF035D" w:rsidP="00AF035D"/>
    <w:p w14:paraId="643B7A89" w14:textId="77777777" w:rsidR="00AF035D" w:rsidRPr="00C84813" w:rsidRDefault="00AF035D" w:rsidP="00AF035D">
      <w:r w:rsidRPr="00C84813">
        <w:t>Meritorious</w:t>
      </w:r>
      <w:r w:rsidRPr="00C84813">
        <w:tab/>
        <w:t>Sufficient</w:t>
      </w:r>
      <w:r w:rsidRPr="00C84813">
        <w:tab/>
        <w:t>Minor Revisions</w:t>
      </w:r>
      <w:r w:rsidRPr="00C84813">
        <w:tab/>
        <w:t>Major Revisions</w:t>
      </w:r>
    </w:p>
    <w:p w14:paraId="58D8D793" w14:textId="77777777" w:rsidR="00AF035D" w:rsidRPr="00C84813" w:rsidRDefault="00AF035D" w:rsidP="00AF035D">
      <w:r w:rsidRPr="00C84813">
        <w:t xml:space="preserve">  </w:t>
      </w:r>
    </w:p>
    <w:p w14:paraId="11D2FB45" w14:textId="77777777" w:rsidR="00AF035D" w:rsidRPr="00C84813" w:rsidRDefault="00AF035D" w:rsidP="00AF035D">
      <w:r w:rsidRPr="00C84813">
        <w:t>Comments:</w:t>
      </w:r>
    </w:p>
    <w:p w14:paraId="65FE49E0" w14:textId="77777777" w:rsidR="00AF035D" w:rsidRPr="00C84813" w:rsidRDefault="00AF035D" w:rsidP="00AF035D"/>
    <w:p w14:paraId="6764FEF9" w14:textId="77777777" w:rsidR="00AF035D" w:rsidRPr="00C84813" w:rsidRDefault="00AF035D" w:rsidP="00AF035D">
      <w:pPr>
        <w:rPr>
          <w:b/>
          <w:bCs/>
        </w:rPr>
      </w:pPr>
    </w:p>
    <w:p w14:paraId="2896862D" w14:textId="77777777" w:rsidR="00AF035D" w:rsidRPr="00C84813" w:rsidRDefault="00AF035D" w:rsidP="00AF035D">
      <w:pPr>
        <w:rPr>
          <w:b/>
          <w:bCs/>
        </w:rPr>
      </w:pPr>
      <w:r w:rsidRPr="00C84813">
        <w:rPr>
          <w:b/>
          <w:bCs/>
        </w:rPr>
        <w:t>F. Potential contribution to the field</w:t>
      </w:r>
    </w:p>
    <w:p w14:paraId="31A63F85" w14:textId="77777777" w:rsidR="00AF035D" w:rsidRPr="00C84813" w:rsidRDefault="00AF035D" w:rsidP="00AF035D">
      <w:r w:rsidRPr="00C84813">
        <w:t>(Examines a “new” concept, idea, practice, or theory in the field; conducts unique review, synthesis of the literature; carries out an empirical study with innovation in methods or analysis; or findings will advance knowledge of topic or improved practice in field)</w:t>
      </w:r>
    </w:p>
    <w:p w14:paraId="51DF9C9E" w14:textId="77777777" w:rsidR="00AF035D" w:rsidRPr="00C84813" w:rsidRDefault="00AF035D" w:rsidP="00AF035D">
      <w:r w:rsidRPr="00C84813">
        <w:t xml:space="preserve"> </w:t>
      </w:r>
    </w:p>
    <w:p w14:paraId="0A88484C" w14:textId="77777777" w:rsidR="00AF035D" w:rsidRPr="00C84813" w:rsidRDefault="00AF035D" w:rsidP="00AF035D">
      <w:r w:rsidRPr="00C84813">
        <w:t>Meritorious</w:t>
      </w:r>
      <w:r w:rsidRPr="00C84813">
        <w:tab/>
        <w:t>Sufficient</w:t>
      </w:r>
      <w:r w:rsidRPr="00C84813">
        <w:tab/>
        <w:t>Minor Revisions</w:t>
      </w:r>
      <w:r w:rsidRPr="00C84813">
        <w:tab/>
        <w:t>Major Revisions</w:t>
      </w:r>
    </w:p>
    <w:p w14:paraId="294A387E" w14:textId="77777777" w:rsidR="00AF035D" w:rsidRPr="00C84813" w:rsidRDefault="00AF035D" w:rsidP="00AF035D">
      <w:r w:rsidRPr="00C84813">
        <w:t xml:space="preserve">  </w:t>
      </w:r>
    </w:p>
    <w:p w14:paraId="1F660C0C" w14:textId="77777777" w:rsidR="00AF035D" w:rsidRPr="00C84813" w:rsidRDefault="00AF035D" w:rsidP="00AF035D">
      <w:r w:rsidRPr="00C84813">
        <w:t>Comments:</w:t>
      </w:r>
    </w:p>
    <w:p w14:paraId="28E8ECC5" w14:textId="77777777" w:rsidR="00AF035D" w:rsidRDefault="00AF035D" w:rsidP="00AF035D"/>
    <w:p w14:paraId="66054182" w14:textId="77777777" w:rsidR="00AF035D" w:rsidRDefault="00AF035D" w:rsidP="00C84813">
      <w:pPr>
        <w:rPr>
          <w:b/>
          <w:bCs/>
        </w:rPr>
      </w:pPr>
    </w:p>
    <w:p w14:paraId="2C91F0F7" w14:textId="77777777" w:rsidR="00AF035D" w:rsidRDefault="00AF035D" w:rsidP="00C84813">
      <w:pPr>
        <w:rPr>
          <w:b/>
          <w:bCs/>
        </w:rPr>
      </w:pPr>
      <w:r>
        <w:rPr>
          <w:b/>
          <w:bCs/>
        </w:rPr>
        <w:br w:type="page"/>
      </w:r>
    </w:p>
    <w:p w14:paraId="530BE60A" w14:textId="4FF302BB" w:rsidR="00C84813" w:rsidRPr="00AF035D" w:rsidRDefault="003761DB" w:rsidP="006B6D83">
      <w:pPr>
        <w:pStyle w:val="Heading2"/>
      </w:pPr>
      <w:bookmarkStart w:id="161" w:name="_Toc222829593"/>
      <w:r>
        <w:lastRenderedPageBreak/>
        <w:t>Thesis</w:t>
      </w:r>
      <w:r w:rsidR="00C84813" w:rsidRPr="00AF035D">
        <w:t xml:space="preserve"> Procedures and Guidelines</w:t>
      </w:r>
      <w:bookmarkEnd w:id="161"/>
    </w:p>
    <w:p w14:paraId="0A84F20A" w14:textId="77777777" w:rsidR="00C84813" w:rsidRPr="00AF035D" w:rsidRDefault="00C84813" w:rsidP="00C84813">
      <w:pPr>
        <w:rPr>
          <w:sz w:val="22"/>
          <w:szCs w:val="22"/>
        </w:rPr>
      </w:pPr>
    </w:p>
    <w:p w14:paraId="29462C65" w14:textId="51BDFC51" w:rsidR="00C84813" w:rsidRPr="003761DB" w:rsidRDefault="00C84813" w:rsidP="00C84813">
      <w:pPr>
        <w:rPr>
          <w:sz w:val="22"/>
          <w:szCs w:val="22"/>
        </w:rPr>
      </w:pPr>
      <w:r w:rsidRPr="00AF035D">
        <w:rPr>
          <w:b/>
          <w:bCs/>
          <w:sz w:val="22"/>
          <w:szCs w:val="22"/>
        </w:rPr>
        <w:t>Overview.</w:t>
      </w:r>
      <w:r w:rsidRPr="00AF035D">
        <w:rPr>
          <w:sz w:val="22"/>
          <w:szCs w:val="22"/>
        </w:rPr>
        <w:t xml:space="preserve"> Although there are a wide range of topics and formats, all </w:t>
      </w:r>
      <w:r w:rsidR="003761DB">
        <w:rPr>
          <w:sz w:val="22"/>
          <w:szCs w:val="22"/>
        </w:rPr>
        <w:t>theses</w:t>
      </w:r>
      <w:r w:rsidRPr="00AF035D">
        <w:rPr>
          <w:sz w:val="22"/>
          <w:szCs w:val="22"/>
        </w:rPr>
        <w:t xml:space="preserve"> </w:t>
      </w:r>
      <w:r w:rsidR="003761DB">
        <w:rPr>
          <w:sz w:val="22"/>
          <w:szCs w:val="22"/>
        </w:rPr>
        <w:t>will</w:t>
      </w:r>
      <w:r w:rsidRPr="00AF035D">
        <w:rPr>
          <w:sz w:val="22"/>
          <w:szCs w:val="22"/>
        </w:rPr>
        <w:t xml:space="preserve"> include (a) </w:t>
      </w:r>
      <w:r w:rsidRPr="00AF035D">
        <w:rPr>
          <w:b/>
          <w:bCs/>
          <w:sz w:val="22"/>
          <w:szCs w:val="22"/>
          <w:u w:val="single"/>
        </w:rPr>
        <w:t>an introduction</w:t>
      </w:r>
      <w:r w:rsidRPr="00AF035D">
        <w:rPr>
          <w:sz w:val="22"/>
          <w:szCs w:val="22"/>
        </w:rPr>
        <w:t xml:space="preserve"> that </w:t>
      </w:r>
      <w:r w:rsidRPr="00AF035D">
        <w:rPr>
          <w:bCs/>
          <w:sz w:val="22"/>
          <w:szCs w:val="22"/>
        </w:rPr>
        <w:t xml:space="preserve">defines and describes the problem/concept/issue, </w:t>
      </w:r>
      <w:r w:rsidRPr="00AF035D">
        <w:rPr>
          <w:sz w:val="22"/>
          <w:szCs w:val="22"/>
        </w:rPr>
        <w:t>acknowledges strengths and shortcomings of empirical research reviewed; provides a balanced review and critique of the literature summarizing a diversity of scholarly findings; describes the underlying conceptual, methodological, or theoretical orientation(s); effectively summarizes the status of the problem/concept/issue, and relies predominantly on primary sources from credible professional outlets</w:t>
      </w:r>
      <w:r w:rsidR="00F00CC4">
        <w:rPr>
          <w:sz w:val="22"/>
          <w:szCs w:val="22"/>
        </w:rPr>
        <w:t>;</w:t>
      </w:r>
      <w:r w:rsidRPr="00AF035D">
        <w:rPr>
          <w:sz w:val="22"/>
          <w:szCs w:val="22"/>
        </w:rPr>
        <w:t xml:space="preserve"> (b) </w:t>
      </w:r>
      <w:r w:rsidRPr="00AF035D">
        <w:rPr>
          <w:b/>
          <w:bCs/>
          <w:sz w:val="22"/>
          <w:szCs w:val="22"/>
          <w:u w:val="single"/>
        </w:rPr>
        <w:t>methodology</w:t>
      </w:r>
      <w:r w:rsidRPr="00AF035D">
        <w:rPr>
          <w:sz w:val="22"/>
          <w:szCs w:val="22"/>
        </w:rPr>
        <w:t xml:space="preserve"> for investigating the topic, the results of the investigation, a discussion of the implications of these results and ancillary materials (references, tables, figures, and appendices). If the </w:t>
      </w:r>
      <w:r w:rsidR="003761DB">
        <w:rPr>
          <w:sz w:val="22"/>
          <w:szCs w:val="22"/>
        </w:rPr>
        <w:t>thesis</w:t>
      </w:r>
      <w:r w:rsidRPr="00AF035D">
        <w:rPr>
          <w:sz w:val="22"/>
          <w:szCs w:val="22"/>
        </w:rPr>
        <w:t xml:space="preserve"> involves humans, IRB approval must be documented prior to beginning the research. Systematic literature reviews do not require IRB </w:t>
      </w:r>
      <w:r w:rsidRPr="00F00CC4">
        <w:rPr>
          <w:sz w:val="22"/>
          <w:szCs w:val="22"/>
        </w:rPr>
        <w:t>approval</w:t>
      </w:r>
      <w:r w:rsidR="00F00CC4" w:rsidRPr="00F00CC4">
        <w:rPr>
          <w:sz w:val="22"/>
          <w:szCs w:val="22"/>
        </w:rPr>
        <w:t>;</w:t>
      </w:r>
      <w:r w:rsidR="003761DB" w:rsidRPr="00F00CC4">
        <w:rPr>
          <w:sz w:val="22"/>
          <w:szCs w:val="22"/>
        </w:rPr>
        <w:t xml:space="preserve"> (c) </w:t>
      </w:r>
      <w:r w:rsidR="003761DB" w:rsidRPr="00F00CC4">
        <w:rPr>
          <w:b/>
          <w:bCs/>
          <w:sz w:val="22"/>
          <w:szCs w:val="22"/>
          <w:u w:val="single"/>
        </w:rPr>
        <w:t>results</w:t>
      </w:r>
      <w:r w:rsidR="003761DB" w:rsidRPr="00F00CC4">
        <w:rPr>
          <w:sz w:val="22"/>
          <w:szCs w:val="22"/>
        </w:rPr>
        <w:t xml:space="preserve"> </w:t>
      </w:r>
      <w:r w:rsidR="00F00CC4" w:rsidRPr="00F00CC4">
        <w:rPr>
          <w:sz w:val="22"/>
          <w:szCs w:val="22"/>
        </w:rPr>
        <w:t>that are clearly and logically presented with well-organized and complete tables and figures; the results are directly aligned to the research questions; statistical analyses are appropriate and reported with accuracy;</w:t>
      </w:r>
      <w:r w:rsidR="003761DB" w:rsidRPr="00F00CC4">
        <w:rPr>
          <w:sz w:val="22"/>
          <w:szCs w:val="22"/>
        </w:rPr>
        <w:t xml:space="preserve"> and (d) </w:t>
      </w:r>
      <w:r w:rsidR="003761DB" w:rsidRPr="00F00CC4">
        <w:rPr>
          <w:b/>
          <w:bCs/>
          <w:sz w:val="22"/>
          <w:szCs w:val="22"/>
          <w:u w:val="single"/>
        </w:rPr>
        <w:t>discussion</w:t>
      </w:r>
      <w:r w:rsidR="003761DB" w:rsidRPr="00F00CC4">
        <w:rPr>
          <w:sz w:val="22"/>
          <w:szCs w:val="22"/>
        </w:rPr>
        <w:t xml:space="preserve"> </w:t>
      </w:r>
      <w:r w:rsidR="00F00CC4" w:rsidRPr="00F00CC4">
        <w:rPr>
          <w:sz w:val="22"/>
          <w:szCs w:val="22"/>
        </w:rPr>
        <w:t>that draws proper conclusions from their review for practice and/or future research; addresses any weaknesses of the study; and situates their findings within the broader literature</w:t>
      </w:r>
      <w:r w:rsidR="003761DB" w:rsidRPr="00F00CC4">
        <w:rPr>
          <w:sz w:val="22"/>
          <w:szCs w:val="22"/>
        </w:rPr>
        <w:t>.</w:t>
      </w:r>
    </w:p>
    <w:p w14:paraId="1614DE00" w14:textId="77777777" w:rsidR="00D1086D" w:rsidRPr="00AF035D" w:rsidRDefault="00D1086D" w:rsidP="00C84813">
      <w:pPr>
        <w:rPr>
          <w:sz w:val="22"/>
          <w:szCs w:val="22"/>
        </w:rPr>
      </w:pPr>
    </w:p>
    <w:p w14:paraId="4BAFFB99" w14:textId="5EE14DF7" w:rsidR="00F00CC4" w:rsidRPr="00F00CC4" w:rsidRDefault="00C84813" w:rsidP="00C84813">
      <w:pPr>
        <w:rPr>
          <w:i/>
          <w:iCs/>
          <w:sz w:val="22"/>
          <w:szCs w:val="22"/>
        </w:rPr>
      </w:pPr>
      <w:r w:rsidRPr="00AF035D">
        <w:rPr>
          <w:b/>
          <w:bCs/>
          <w:sz w:val="22"/>
          <w:szCs w:val="22"/>
        </w:rPr>
        <w:t xml:space="preserve">Selection and approval of a research topic. </w:t>
      </w:r>
      <w:r w:rsidR="00AF035D">
        <w:rPr>
          <w:sz w:val="22"/>
          <w:szCs w:val="22"/>
        </w:rPr>
        <w:t xml:space="preserve">Students will develop and submit their study topic and research questions to their advisor. </w:t>
      </w:r>
      <w:r w:rsidRPr="00AF035D">
        <w:rPr>
          <w:sz w:val="22"/>
          <w:szCs w:val="22"/>
        </w:rPr>
        <w:t>The ABA faculty will</w:t>
      </w:r>
      <w:r w:rsidR="00AF035D">
        <w:rPr>
          <w:sz w:val="22"/>
          <w:szCs w:val="22"/>
        </w:rPr>
        <w:t xml:space="preserve"> then</w:t>
      </w:r>
      <w:r w:rsidRPr="00AF035D">
        <w:rPr>
          <w:sz w:val="22"/>
          <w:szCs w:val="22"/>
        </w:rPr>
        <w:t xml:space="preserve"> meet to review the </w:t>
      </w:r>
      <w:r w:rsidR="009B1A80">
        <w:rPr>
          <w:sz w:val="22"/>
          <w:szCs w:val="22"/>
        </w:rPr>
        <w:t>thesis</w:t>
      </w:r>
      <w:r w:rsidRPr="00AF035D">
        <w:rPr>
          <w:sz w:val="22"/>
          <w:szCs w:val="22"/>
        </w:rPr>
        <w:t xml:space="preserve"> </w:t>
      </w:r>
      <w:r w:rsidR="00D76478" w:rsidRPr="00AF035D">
        <w:rPr>
          <w:sz w:val="22"/>
          <w:szCs w:val="22"/>
        </w:rPr>
        <w:t>topics</w:t>
      </w:r>
      <w:r w:rsidRPr="00AF035D">
        <w:rPr>
          <w:sz w:val="22"/>
          <w:szCs w:val="22"/>
        </w:rPr>
        <w:t xml:space="preserve"> and provide the student with an overall decision with the following outcomes: “Accept Topic”, “Revise Topic”, or “Develop New Topic”. Students that receive a “Revise Topic” decision will revise their topic with guidance from faculty. Students that receive a “Develop New Topic” decision must repeat the process and discuss their new topic with the </w:t>
      </w:r>
      <w:r w:rsidR="009B1A80">
        <w:rPr>
          <w:sz w:val="22"/>
          <w:szCs w:val="22"/>
        </w:rPr>
        <w:t>thesis</w:t>
      </w:r>
      <w:r w:rsidRPr="00AF035D">
        <w:rPr>
          <w:sz w:val="22"/>
          <w:szCs w:val="22"/>
        </w:rPr>
        <w:t xml:space="preserve"> committee. </w:t>
      </w:r>
      <w:r w:rsidR="00F00CC4" w:rsidRPr="00F00CC4">
        <w:rPr>
          <w:sz w:val="22"/>
          <w:szCs w:val="22"/>
        </w:rPr>
        <w:t>At this time, students will be assigned a thesis Chair and second ABA faculty member, either of which may be their academic advisor. Requests to change members of the committee should be discussed with the Chair of the thesis committee.</w:t>
      </w:r>
    </w:p>
    <w:p w14:paraId="5A2D9683" w14:textId="77777777" w:rsidR="00C84813" w:rsidRPr="00AF035D" w:rsidRDefault="00C84813" w:rsidP="00C84813">
      <w:pPr>
        <w:rPr>
          <w:sz w:val="22"/>
          <w:szCs w:val="22"/>
        </w:rPr>
      </w:pPr>
    </w:p>
    <w:p w14:paraId="21F3F5D6" w14:textId="2205DD63" w:rsidR="00C84813" w:rsidRPr="00AF035D" w:rsidRDefault="00C84813" w:rsidP="00C84813">
      <w:pPr>
        <w:rPr>
          <w:sz w:val="22"/>
          <w:szCs w:val="22"/>
        </w:rPr>
      </w:pPr>
      <w:r w:rsidRPr="00AF035D">
        <w:rPr>
          <w:b/>
          <w:bCs/>
          <w:sz w:val="22"/>
          <w:szCs w:val="22"/>
        </w:rPr>
        <w:t xml:space="preserve">Writing the </w:t>
      </w:r>
      <w:r w:rsidR="00A002E8">
        <w:rPr>
          <w:b/>
          <w:bCs/>
          <w:sz w:val="22"/>
          <w:szCs w:val="22"/>
        </w:rPr>
        <w:t>proposal</w:t>
      </w:r>
      <w:r w:rsidRPr="00AF035D">
        <w:rPr>
          <w:b/>
          <w:bCs/>
          <w:sz w:val="22"/>
          <w:szCs w:val="22"/>
        </w:rPr>
        <w:t>.</w:t>
      </w:r>
      <w:r w:rsidRPr="00AF035D">
        <w:rPr>
          <w:sz w:val="22"/>
          <w:szCs w:val="22"/>
        </w:rPr>
        <w:t xml:space="preserve"> Following the topic decision, the student will regularly work with faculty advising the proposal. Students must be responsive to feedback from faculty throughout this process. The committee chair will determine whether the proposal is of sufficient quality to </w:t>
      </w:r>
      <w:r w:rsidR="00D76478" w:rsidRPr="00AF035D">
        <w:rPr>
          <w:sz w:val="22"/>
          <w:szCs w:val="22"/>
        </w:rPr>
        <w:t>share with</w:t>
      </w:r>
      <w:r w:rsidR="00851C7D" w:rsidRPr="00AF035D">
        <w:rPr>
          <w:sz w:val="22"/>
          <w:szCs w:val="22"/>
        </w:rPr>
        <w:t xml:space="preserve"> the </w:t>
      </w:r>
      <w:r w:rsidRPr="00AF035D">
        <w:rPr>
          <w:sz w:val="22"/>
          <w:szCs w:val="22"/>
        </w:rPr>
        <w:t>committee. If the proposal is not ready to submit to the committee by th</w:t>
      </w:r>
      <w:r w:rsidR="00014EF2" w:rsidRPr="00AF035D">
        <w:rPr>
          <w:sz w:val="22"/>
          <w:szCs w:val="22"/>
        </w:rPr>
        <w:t>e</w:t>
      </w:r>
      <w:r w:rsidRPr="00AF035D">
        <w:rPr>
          <w:sz w:val="22"/>
          <w:szCs w:val="22"/>
        </w:rPr>
        <w:t xml:space="preserve"> </w:t>
      </w:r>
      <w:r w:rsidR="00014EF2" w:rsidRPr="00AF035D">
        <w:rPr>
          <w:sz w:val="22"/>
          <w:szCs w:val="22"/>
        </w:rPr>
        <w:t xml:space="preserve">due </w:t>
      </w:r>
      <w:r w:rsidRPr="00AF035D">
        <w:rPr>
          <w:sz w:val="22"/>
          <w:szCs w:val="22"/>
        </w:rPr>
        <w:t xml:space="preserve">date, the students’ graduation timeline may be impacted. Students will receive an evaluation from the </w:t>
      </w:r>
      <w:r w:rsidR="00A002E8">
        <w:rPr>
          <w:sz w:val="22"/>
          <w:szCs w:val="22"/>
        </w:rPr>
        <w:t>thesis</w:t>
      </w:r>
      <w:r w:rsidRPr="00AF035D">
        <w:rPr>
          <w:sz w:val="22"/>
          <w:szCs w:val="22"/>
        </w:rPr>
        <w:t xml:space="preserve"> committee for their written </w:t>
      </w:r>
      <w:r w:rsidR="003761DB">
        <w:rPr>
          <w:sz w:val="22"/>
          <w:szCs w:val="22"/>
        </w:rPr>
        <w:t>thesis</w:t>
      </w:r>
      <w:r w:rsidRPr="00AF035D">
        <w:rPr>
          <w:sz w:val="22"/>
          <w:szCs w:val="22"/>
        </w:rPr>
        <w:t xml:space="preserve"> proposal.</w:t>
      </w:r>
    </w:p>
    <w:p w14:paraId="272AC8D8" w14:textId="77777777" w:rsidR="00C84813" w:rsidRPr="00AF035D" w:rsidRDefault="00C84813" w:rsidP="00C84813">
      <w:pPr>
        <w:rPr>
          <w:sz w:val="22"/>
          <w:szCs w:val="22"/>
        </w:rPr>
      </w:pPr>
    </w:p>
    <w:p w14:paraId="2F67BF7E" w14:textId="6021141C" w:rsidR="00C84813" w:rsidRPr="00AF035D" w:rsidRDefault="00C84813" w:rsidP="00C84813">
      <w:pPr>
        <w:rPr>
          <w:b/>
          <w:sz w:val="22"/>
          <w:szCs w:val="22"/>
        </w:rPr>
      </w:pPr>
      <w:r w:rsidRPr="00AF035D">
        <w:rPr>
          <w:b/>
          <w:bCs/>
          <w:sz w:val="22"/>
          <w:szCs w:val="22"/>
        </w:rPr>
        <w:t>Faculty evaluation of the propos</w:t>
      </w:r>
      <w:r w:rsidR="00851C7D" w:rsidRPr="00AF035D">
        <w:rPr>
          <w:b/>
          <w:bCs/>
          <w:sz w:val="22"/>
          <w:szCs w:val="22"/>
        </w:rPr>
        <w:t xml:space="preserve">ed </w:t>
      </w:r>
      <w:r w:rsidR="00A002E8">
        <w:rPr>
          <w:b/>
          <w:bCs/>
          <w:sz w:val="22"/>
          <w:szCs w:val="22"/>
        </w:rPr>
        <w:t>thesis</w:t>
      </w:r>
      <w:r w:rsidRPr="00AF035D">
        <w:rPr>
          <w:b/>
          <w:bCs/>
          <w:sz w:val="22"/>
          <w:szCs w:val="22"/>
        </w:rPr>
        <w:t>.</w:t>
      </w:r>
      <w:r w:rsidRPr="00AF035D">
        <w:rPr>
          <w:sz w:val="22"/>
          <w:szCs w:val="22"/>
        </w:rPr>
        <w:t xml:space="preserve"> </w:t>
      </w:r>
      <w:r w:rsidR="00851C7D" w:rsidRPr="00AF035D">
        <w:rPr>
          <w:sz w:val="22"/>
          <w:szCs w:val="22"/>
        </w:rPr>
        <w:t xml:space="preserve">The faculty advising the project will provide the student with feedback on their written proposal. </w:t>
      </w:r>
      <w:r w:rsidR="00FF0C0A" w:rsidRPr="00AF035D">
        <w:rPr>
          <w:sz w:val="22"/>
          <w:szCs w:val="22"/>
        </w:rPr>
        <w:t>Faculty</w:t>
      </w:r>
      <w:r w:rsidR="00851C7D" w:rsidRPr="00AF035D">
        <w:rPr>
          <w:sz w:val="22"/>
          <w:szCs w:val="22"/>
        </w:rPr>
        <w:t xml:space="preserve"> on the</w:t>
      </w:r>
      <w:r w:rsidR="00A002E8">
        <w:rPr>
          <w:sz w:val="22"/>
          <w:szCs w:val="22"/>
        </w:rPr>
        <w:t xml:space="preserve"> thesis</w:t>
      </w:r>
      <w:r w:rsidR="00851C7D" w:rsidRPr="00AF035D">
        <w:rPr>
          <w:sz w:val="22"/>
          <w:szCs w:val="22"/>
        </w:rPr>
        <w:t xml:space="preserve"> committee will evaluate the project</w:t>
      </w:r>
      <w:r w:rsidR="00014EF2" w:rsidRPr="00AF035D">
        <w:rPr>
          <w:sz w:val="22"/>
          <w:szCs w:val="22"/>
        </w:rPr>
        <w:t xml:space="preserve"> </w:t>
      </w:r>
      <w:r w:rsidRPr="00AF035D">
        <w:rPr>
          <w:sz w:val="22"/>
          <w:szCs w:val="22"/>
        </w:rPr>
        <w:t xml:space="preserve">based on the following key components: </w:t>
      </w:r>
      <w:bookmarkStart w:id="162" w:name="OLE_LINK277"/>
      <w:bookmarkStart w:id="163" w:name="OLE_LINK276"/>
      <w:r w:rsidRPr="00AF035D">
        <w:rPr>
          <w:sz w:val="22"/>
          <w:szCs w:val="22"/>
        </w:rPr>
        <w:t xml:space="preserve">(a) scope and adequacy of the literature review; (b) methodology of the study; and (c) </w:t>
      </w:r>
      <w:bookmarkStart w:id="164" w:name="OLE_LINK251"/>
      <w:bookmarkStart w:id="165" w:name="OLE_LINK252"/>
      <w:r w:rsidRPr="00AF035D">
        <w:rPr>
          <w:sz w:val="22"/>
          <w:szCs w:val="22"/>
        </w:rPr>
        <w:t>potential contribution to the field</w:t>
      </w:r>
      <w:bookmarkEnd w:id="162"/>
      <w:bookmarkEnd w:id="163"/>
      <w:bookmarkEnd w:id="164"/>
      <w:bookmarkEnd w:id="165"/>
      <w:r w:rsidRPr="00AF035D">
        <w:rPr>
          <w:sz w:val="22"/>
          <w:szCs w:val="22"/>
        </w:rPr>
        <w:t>.</w:t>
      </w:r>
      <w:r w:rsidRPr="00AF035D">
        <w:rPr>
          <w:b/>
          <w:sz w:val="22"/>
          <w:szCs w:val="22"/>
        </w:rPr>
        <w:t xml:space="preserve"> </w:t>
      </w:r>
      <w:r w:rsidRPr="00AF035D">
        <w:rPr>
          <w:sz w:val="22"/>
          <w:szCs w:val="22"/>
        </w:rPr>
        <w:t>Each of the two faculty members on your t</w:t>
      </w:r>
      <w:r w:rsidR="00A002E8">
        <w:rPr>
          <w:sz w:val="22"/>
          <w:szCs w:val="22"/>
        </w:rPr>
        <w:t>hesis</w:t>
      </w:r>
      <w:r w:rsidRPr="00AF035D">
        <w:rPr>
          <w:sz w:val="22"/>
          <w:szCs w:val="22"/>
        </w:rPr>
        <w:t xml:space="preserve"> committee will </w:t>
      </w:r>
      <w:r w:rsidR="00014EF2" w:rsidRPr="00AF035D">
        <w:rPr>
          <w:sz w:val="22"/>
          <w:szCs w:val="22"/>
        </w:rPr>
        <w:t>provide an overall rating</w:t>
      </w:r>
      <w:r w:rsidRPr="00AF035D">
        <w:rPr>
          <w:sz w:val="22"/>
          <w:szCs w:val="22"/>
        </w:rPr>
        <w:t xml:space="preserve"> </w:t>
      </w:r>
      <w:r w:rsidR="00014EF2" w:rsidRPr="00AF035D">
        <w:rPr>
          <w:sz w:val="22"/>
          <w:szCs w:val="22"/>
        </w:rPr>
        <w:t>of</w:t>
      </w:r>
      <w:r w:rsidRPr="00AF035D">
        <w:rPr>
          <w:sz w:val="22"/>
          <w:szCs w:val="22"/>
        </w:rPr>
        <w:t>: “Meritorious”, “Sufficient”, “Minor Revisions”, or “Major Revisions</w:t>
      </w:r>
      <w:r w:rsidR="00014EF2" w:rsidRPr="00AF035D">
        <w:rPr>
          <w:sz w:val="22"/>
          <w:szCs w:val="22"/>
        </w:rPr>
        <w:t>.”</w:t>
      </w:r>
      <w:r w:rsidRPr="00AF035D">
        <w:rPr>
          <w:sz w:val="22"/>
          <w:szCs w:val="22"/>
        </w:rPr>
        <w:t xml:space="preserve"> Students that receive either of the accept decisions may begin the investigation phase of the project under the supervision of faculty. Students that receive a revisions decision will revise their proposal with guidance from faculty. Students may not begin the investigation phase of their project until all revisions </w:t>
      </w:r>
      <w:r w:rsidR="00014EF2" w:rsidRPr="00AF035D">
        <w:rPr>
          <w:sz w:val="22"/>
          <w:szCs w:val="22"/>
        </w:rPr>
        <w:t>have</w:t>
      </w:r>
      <w:r w:rsidRPr="00AF035D">
        <w:rPr>
          <w:sz w:val="22"/>
          <w:szCs w:val="22"/>
        </w:rPr>
        <w:t xml:space="preserve"> been addressed.</w:t>
      </w:r>
    </w:p>
    <w:p w14:paraId="3A2A0104" w14:textId="77777777" w:rsidR="00C84813" w:rsidRPr="00AF035D" w:rsidRDefault="00C84813" w:rsidP="00C84813">
      <w:pPr>
        <w:rPr>
          <w:sz w:val="22"/>
          <w:szCs w:val="22"/>
        </w:rPr>
      </w:pPr>
    </w:p>
    <w:p w14:paraId="7875D1CA" w14:textId="70E562C5" w:rsidR="00C84813" w:rsidRPr="00AF035D" w:rsidRDefault="00C84813" w:rsidP="00851C7D">
      <w:pPr>
        <w:rPr>
          <w:sz w:val="22"/>
          <w:szCs w:val="22"/>
        </w:rPr>
      </w:pPr>
      <w:r w:rsidRPr="00AF035D">
        <w:rPr>
          <w:b/>
          <w:bCs/>
          <w:sz w:val="22"/>
          <w:szCs w:val="22"/>
        </w:rPr>
        <w:t xml:space="preserve">Final evaluation of the </w:t>
      </w:r>
      <w:r w:rsidR="00A002E8">
        <w:rPr>
          <w:b/>
          <w:bCs/>
          <w:sz w:val="22"/>
          <w:szCs w:val="22"/>
        </w:rPr>
        <w:t>thesis</w:t>
      </w:r>
      <w:r w:rsidRPr="00AF035D">
        <w:rPr>
          <w:b/>
          <w:bCs/>
          <w:sz w:val="22"/>
          <w:szCs w:val="22"/>
        </w:rPr>
        <w:t xml:space="preserve">. </w:t>
      </w:r>
      <w:r w:rsidRPr="00AF035D">
        <w:rPr>
          <w:sz w:val="22"/>
          <w:szCs w:val="22"/>
        </w:rPr>
        <w:t xml:space="preserve">Students will receive an evaluation from the </w:t>
      </w:r>
      <w:r w:rsidR="00A002E8">
        <w:rPr>
          <w:sz w:val="22"/>
          <w:szCs w:val="22"/>
        </w:rPr>
        <w:t>thesis</w:t>
      </w:r>
      <w:r w:rsidRPr="00AF035D">
        <w:rPr>
          <w:sz w:val="22"/>
          <w:szCs w:val="22"/>
        </w:rPr>
        <w:t xml:space="preserve"> committee for their final </w:t>
      </w:r>
      <w:r w:rsidR="00A002E8">
        <w:rPr>
          <w:sz w:val="22"/>
          <w:szCs w:val="22"/>
        </w:rPr>
        <w:t>thesis</w:t>
      </w:r>
      <w:r w:rsidRPr="00AF035D">
        <w:rPr>
          <w:sz w:val="22"/>
          <w:szCs w:val="22"/>
        </w:rPr>
        <w:t xml:space="preserve"> manuscript. The faculty advisor will determine whether the final manuscript is of sufficient quality to send to the </w:t>
      </w:r>
      <w:r w:rsidR="00A002E8">
        <w:rPr>
          <w:sz w:val="22"/>
          <w:szCs w:val="22"/>
        </w:rPr>
        <w:t>thesis</w:t>
      </w:r>
      <w:r w:rsidRPr="00AF035D">
        <w:rPr>
          <w:sz w:val="22"/>
          <w:szCs w:val="22"/>
        </w:rPr>
        <w:t xml:space="preserve"> committee. If the proposal is not ready to submit to the committee according to the agreed upon date, the students’ graduation timeline may be impacted. </w:t>
      </w:r>
    </w:p>
    <w:p w14:paraId="4FAB7D75" w14:textId="77777777" w:rsidR="00851C7D" w:rsidRPr="00AF035D" w:rsidRDefault="00851C7D" w:rsidP="00851C7D">
      <w:pPr>
        <w:rPr>
          <w:sz w:val="22"/>
          <w:szCs w:val="22"/>
        </w:rPr>
      </w:pPr>
    </w:p>
    <w:p w14:paraId="5AFE1C55" w14:textId="45C27266" w:rsidR="00C84813" w:rsidRPr="00AF035D" w:rsidRDefault="00C84813" w:rsidP="00851C7D">
      <w:pPr>
        <w:rPr>
          <w:sz w:val="22"/>
          <w:szCs w:val="22"/>
        </w:rPr>
      </w:pPr>
      <w:r w:rsidRPr="00AF035D">
        <w:rPr>
          <w:sz w:val="22"/>
          <w:szCs w:val="22"/>
        </w:rPr>
        <w:lastRenderedPageBreak/>
        <w:t>Students will be evaluated on each key component of the written product and receive an overall decision on the written product. The proposal will be evaluated based on the following key components: (a) scope and adequacy of the literature review; (b) methodology of the study; (c) discussion; (d) quality of writing; (e) paper implications; and (f) potential contribution to the field.</w:t>
      </w:r>
      <w:r w:rsidRPr="00AF035D">
        <w:rPr>
          <w:b/>
          <w:sz w:val="22"/>
          <w:szCs w:val="22"/>
        </w:rPr>
        <w:t xml:space="preserve"> </w:t>
      </w:r>
      <w:r w:rsidRPr="00AF035D">
        <w:rPr>
          <w:sz w:val="22"/>
          <w:szCs w:val="22"/>
        </w:rPr>
        <w:t xml:space="preserve">Each of the key components and the overall decision on the paper will be evaluated by the committee member as: </w:t>
      </w:r>
      <w:bookmarkStart w:id="166" w:name="OLE_LINK249"/>
      <w:bookmarkStart w:id="167" w:name="OLE_LINK250"/>
      <w:r w:rsidRPr="00AF035D">
        <w:rPr>
          <w:sz w:val="22"/>
          <w:szCs w:val="22"/>
        </w:rPr>
        <w:t>“Meritorious”, “Sufficient”, “Minor Revisions”, or “Major Revisions”</w:t>
      </w:r>
      <w:bookmarkEnd w:id="166"/>
      <w:bookmarkEnd w:id="167"/>
      <w:r w:rsidRPr="00AF035D">
        <w:rPr>
          <w:sz w:val="22"/>
          <w:szCs w:val="22"/>
        </w:rPr>
        <w:t xml:space="preserve">. </w:t>
      </w:r>
    </w:p>
    <w:p w14:paraId="65BD0832" w14:textId="77777777" w:rsidR="00851C7D" w:rsidRPr="00AF035D" w:rsidRDefault="00851C7D" w:rsidP="00851C7D">
      <w:pPr>
        <w:rPr>
          <w:b/>
          <w:bCs/>
          <w:sz w:val="22"/>
          <w:szCs w:val="22"/>
        </w:rPr>
      </w:pPr>
    </w:p>
    <w:p w14:paraId="6191BC92" w14:textId="31B9BDD5" w:rsidR="00C84813" w:rsidRPr="00AF035D" w:rsidRDefault="00C84813" w:rsidP="00851C7D">
      <w:pPr>
        <w:rPr>
          <w:sz w:val="22"/>
          <w:szCs w:val="22"/>
        </w:rPr>
      </w:pPr>
      <w:r w:rsidRPr="00AF035D">
        <w:rPr>
          <w:b/>
          <w:bCs/>
          <w:sz w:val="22"/>
          <w:szCs w:val="22"/>
        </w:rPr>
        <w:t>Meritorious or Sufficient Ratings.</w:t>
      </w:r>
      <w:r w:rsidRPr="00AF035D">
        <w:rPr>
          <w:sz w:val="22"/>
          <w:szCs w:val="22"/>
        </w:rPr>
        <w:t xml:space="preserve"> Students receiving either Meritorious or Sufficient Ratings will upload their final approved manuscript as a pdf to their </w:t>
      </w:r>
      <w:r w:rsidR="00014EF2" w:rsidRPr="00AF035D">
        <w:rPr>
          <w:sz w:val="22"/>
          <w:szCs w:val="22"/>
        </w:rPr>
        <w:t>SharePoint folder</w:t>
      </w:r>
      <w:r w:rsidRPr="00AF035D">
        <w:rPr>
          <w:sz w:val="22"/>
          <w:szCs w:val="22"/>
        </w:rPr>
        <w:t xml:space="preserve"> for accreditation purposes.</w:t>
      </w:r>
      <w:r w:rsidR="00A002E8">
        <w:rPr>
          <w:sz w:val="22"/>
          <w:szCs w:val="22"/>
        </w:rPr>
        <w:t xml:space="preserve"> The manuscript will also need to be submitted to the Division of Graduate Studies for approval per University policy.</w:t>
      </w:r>
      <w:r w:rsidRPr="00AF035D">
        <w:rPr>
          <w:sz w:val="22"/>
          <w:szCs w:val="22"/>
        </w:rPr>
        <w:t xml:space="preserve"> </w:t>
      </w:r>
    </w:p>
    <w:p w14:paraId="2EFC291F" w14:textId="73900E51" w:rsidR="00C84813" w:rsidRPr="00AF035D" w:rsidRDefault="00C84813" w:rsidP="00851C7D">
      <w:pPr>
        <w:rPr>
          <w:sz w:val="22"/>
          <w:szCs w:val="22"/>
        </w:rPr>
      </w:pPr>
      <w:r w:rsidRPr="00AF035D">
        <w:rPr>
          <w:b/>
          <w:bCs/>
          <w:sz w:val="22"/>
          <w:szCs w:val="22"/>
        </w:rPr>
        <w:t>Minor Revisions Rating.</w:t>
      </w:r>
      <w:r w:rsidRPr="00AF035D">
        <w:rPr>
          <w:sz w:val="22"/>
          <w:szCs w:val="22"/>
        </w:rPr>
        <w:t xml:space="preserve"> Students receiving a “Minor Revisions” decision must revise their manuscript and resubmit it to the</w:t>
      </w:r>
      <w:r w:rsidR="00014EF2" w:rsidRPr="00AF035D">
        <w:rPr>
          <w:sz w:val="22"/>
          <w:szCs w:val="22"/>
        </w:rPr>
        <w:t>ir primary research advisor</w:t>
      </w:r>
      <w:r w:rsidRPr="00AF035D">
        <w:rPr>
          <w:sz w:val="22"/>
          <w:szCs w:val="22"/>
        </w:rPr>
        <w:t xml:space="preserve"> prior to the end of the term. </w:t>
      </w:r>
      <w:r w:rsidR="0015639D" w:rsidRPr="00AF035D">
        <w:rPr>
          <w:sz w:val="22"/>
          <w:szCs w:val="22"/>
        </w:rPr>
        <w:t xml:space="preserve">After approval by their primary research advisor, students will upload their final approved manuscript as a pdf to their SharePoint folder for accreditation purposes. </w:t>
      </w:r>
      <w:r w:rsidR="00A002E8">
        <w:rPr>
          <w:sz w:val="22"/>
          <w:szCs w:val="22"/>
        </w:rPr>
        <w:t>The manuscript will also need to be submitted to the Division of Graduate Studies for approval per University policy.</w:t>
      </w:r>
    </w:p>
    <w:p w14:paraId="1AC25C50" w14:textId="7D28F5B9" w:rsidR="00C84813" w:rsidRPr="00AF035D" w:rsidRDefault="00C84813" w:rsidP="00851C7D">
      <w:pPr>
        <w:rPr>
          <w:b/>
          <w:sz w:val="22"/>
          <w:szCs w:val="22"/>
        </w:rPr>
      </w:pPr>
      <w:r w:rsidRPr="00AF035D">
        <w:rPr>
          <w:b/>
          <w:bCs/>
          <w:sz w:val="22"/>
          <w:szCs w:val="22"/>
        </w:rPr>
        <w:t>Major Revisions Rating.</w:t>
      </w:r>
      <w:r w:rsidRPr="00AF035D">
        <w:rPr>
          <w:sz w:val="22"/>
          <w:szCs w:val="22"/>
        </w:rPr>
        <w:t xml:space="preserve"> In the rare case that a student receives a “Major Revisions” decision, the student’s graduation will be delayed, and they will need to take additional credit(s) of SPED </w:t>
      </w:r>
      <w:r w:rsidR="00A002E8">
        <w:rPr>
          <w:sz w:val="22"/>
          <w:szCs w:val="22"/>
        </w:rPr>
        <w:t>503</w:t>
      </w:r>
      <w:r w:rsidR="0015639D" w:rsidRPr="00AF035D">
        <w:rPr>
          <w:sz w:val="22"/>
          <w:szCs w:val="22"/>
        </w:rPr>
        <w:t xml:space="preserve"> </w:t>
      </w:r>
      <w:r w:rsidR="0022316A">
        <w:rPr>
          <w:sz w:val="22"/>
          <w:szCs w:val="22"/>
        </w:rPr>
        <w:t>(usually in the following Fall)</w:t>
      </w:r>
      <w:r w:rsidRPr="00AF035D">
        <w:rPr>
          <w:sz w:val="22"/>
          <w:szCs w:val="22"/>
        </w:rPr>
        <w:t>. Students will work with their committee to revise their</w:t>
      </w:r>
      <w:r w:rsidR="0022316A">
        <w:rPr>
          <w:sz w:val="22"/>
          <w:szCs w:val="22"/>
        </w:rPr>
        <w:t xml:space="preserve"> project and</w:t>
      </w:r>
      <w:r w:rsidRPr="00AF035D">
        <w:rPr>
          <w:sz w:val="22"/>
          <w:szCs w:val="22"/>
        </w:rPr>
        <w:t xml:space="preserve"> manuscript during the term in which they take the SPED </w:t>
      </w:r>
      <w:r w:rsidR="00A002E8">
        <w:rPr>
          <w:sz w:val="22"/>
          <w:szCs w:val="22"/>
        </w:rPr>
        <w:t>503</w:t>
      </w:r>
      <w:r w:rsidRPr="00AF035D">
        <w:rPr>
          <w:sz w:val="22"/>
          <w:szCs w:val="22"/>
        </w:rPr>
        <w:t xml:space="preserve"> credit(s) and resubmit their final manuscript to the </w:t>
      </w:r>
      <w:r w:rsidR="0022316A">
        <w:rPr>
          <w:sz w:val="22"/>
          <w:szCs w:val="22"/>
        </w:rPr>
        <w:t>thesis</w:t>
      </w:r>
      <w:r w:rsidRPr="00AF035D">
        <w:rPr>
          <w:sz w:val="22"/>
          <w:szCs w:val="22"/>
        </w:rPr>
        <w:t xml:space="preserve"> committee according to the agreed upon guidelines for submission. </w:t>
      </w:r>
    </w:p>
    <w:p w14:paraId="412752A9" w14:textId="77777777" w:rsidR="00C84813" w:rsidRPr="00AF035D" w:rsidRDefault="00C84813" w:rsidP="00C84813">
      <w:pPr>
        <w:rPr>
          <w:sz w:val="22"/>
          <w:szCs w:val="22"/>
        </w:rPr>
      </w:pPr>
    </w:p>
    <w:p w14:paraId="1C9AEB06" w14:textId="00E6756C" w:rsidR="00C84813" w:rsidRPr="00AF035D" w:rsidRDefault="00C84813" w:rsidP="00851C7D">
      <w:pPr>
        <w:rPr>
          <w:sz w:val="22"/>
          <w:szCs w:val="22"/>
        </w:rPr>
      </w:pPr>
      <w:r w:rsidRPr="00AF035D">
        <w:rPr>
          <w:b/>
          <w:bCs/>
          <w:sz w:val="22"/>
          <w:szCs w:val="22"/>
        </w:rPr>
        <w:t xml:space="preserve">In the rare </w:t>
      </w:r>
      <w:r w:rsidR="00851C7D" w:rsidRPr="00AF035D">
        <w:rPr>
          <w:b/>
          <w:bCs/>
          <w:sz w:val="22"/>
          <w:szCs w:val="22"/>
        </w:rPr>
        <w:t>occasion</w:t>
      </w:r>
      <w:r w:rsidRPr="00AF035D">
        <w:rPr>
          <w:b/>
          <w:bCs/>
          <w:sz w:val="22"/>
          <w:szCs w:val="22"/>
        </w:rPr>
        <w:t xml:space="preserve"> faculty cannot come to an agreement on the overall decision</w:t>
      </w:r>
      <w:r w:rsidRPr="00AF035D">
        <w:rPr>
          <w:sz w:val="22"/>
          <w:szCs w:val="22"/>
        </w:rPr>
        <w:t xml:space="preserve">. An additional ABA faculty member will review and evaluate the submission. The committee decision will be based on the majority decision of the core faculty. The students will still receive the feedback from the other member of the </w:t>
      </w:r>
      <w:r w:rsidR="0022316A">
        <w:rPr>
          <w:sz w:val="22"/>
          <w:szCs w:val="22"/>
        </w:rPr>
        <w:t>thesis</w:t>
      </w:r>
      <w:r w:rsidRPr="00AF035D">
        <w:rPr>
          <w:sz w:val="22"/>
          <w:szCs w:val="22"/>
        </w:rPr>
        <w:t xml:space="preserve"> committee. If another ABA faculty member is not available, the </w:t>
      </w:r>
      <w:r w:rsidR="0022316A">
        <w:rPr>
          <w:sz w:val="22"/>
          <w:szCs w:val="22"/>
        </w:rPr>
        <w:t>thesis</w:t>
      </w:r>
      <w:r w:rsidRPr="00AF035D">
        <w:rPr>
          <w:sz w:val="22"/>
          <w:szCs w:val="22"/>
        </w:rPr>
        <w:t xml:space="preserve"> committee will ask a faculty</w:t>
      </w:r>
      <w:r w:rsidR="0022316A">
        <w:rPr>
          <w:sz w:val="22"/>
          <w:szCs w:val="22"/>
        </w:rPr>
        <w:t xml:space="preserve"> contributor that holds a BCBA-D certification</w:t>
      </w:r>
      <w:r w:rsidRPr="00AF035D">
        <w:rPr>
          <w:sz w:val="22"/>
          <w:szCs w:val="22"/>
        </w:rPr>
        <w:t xml:space="preserve"> to review the proposal instead.</w:t>
      </w:r>
    </w:p>
    <w:p w14:paraId="7E36FF8C" w14:textId="77777777" w:rsidR="00C84813" w:rsidRPr="00C84813" w:rsidRDefault="00C84813" w:rsidP="00C84813"/>
    <w:p w14:paraId="1EF68ACF" w14:textId="25C1E199" w:rsidR="00C84813" w:rsidRDefault="00C84813">
      <w:r>
        <w:br w:type="page"/>
      </w:r>
    </w:p>
    <w:p w14:paraId="56D02B33" w14:textId="251E288C" w:rsidR="00C32585" w:rsidRPr="009B6359" w:rsidRDefault="00C32585" w:rsidP="006B6D83">
      <w:pPr>
        <w:pStyle w:val="Heading2"/>
      </w:pPr>
      <w:bookmarkStart w:id="168" w:name="_Toc222829594"/>
      <w:r w:rsidRPr="009B6359">
        <w:rPr>
          <w:color w:val="4472C4" w:themeColor="accent1"/>
        </w:rPr>
        <w:lastRenderedPageBreak/>
        <w:t>E</w:t>
      </w:r>
      <w:r w:rsidRPr="009B6359">
        <w:t xml:space="preserve">mpirical </w:t>
      </w:r>
      <w:r>
        <w:t>S</w:t>
      </w:r>
      <w:r w:rsidRPr="009B6359">
        <w:t>tudy</w:t>
      </w:r>
      <w:r w:rsidR="006B6D83">
        <w:t xml:space="preserve"> Timeline</w:t>
      </w:r>
      <w:bookmarkEnd w:id="168"/>
    </w:p>
    <w:tbl>
      <w:tblPr>
        <w:tblStyle w:val="TableGrid"/>
        <w:tblW w:w="10080" w:type="dxa"/>
        <w:tblLook w:val="04A0" w:firstRow="1" w:lastRow="0" w:firstColumn="1" w:lastColumn="0" w:noHBand="0" w:noVBand="1"/>
      </w:tblPr>
      <w:tblGrid>
        <w:gridCol w:w="811"/>
        <w:gridCol w:w="7869"/>
        <w:gridCol w:w="1400"/>
      </w:tblGrid>
      <w:tr w:rsidR="001F2E03" w:rsidRPr="009A779D" w14:paraId="2DCE1F53" w14:textId="77777777" w:rsidTr="00671824">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3A5F825D" w14:textId="77777777" w:rsidR="001F2E03" w:rsidRPr="009A779D" w:rsidRDefault="001F2E03" w:rsidP="00671824">
            <w:pPr>
              <w:rPr>
                <w:rFonts w:ascii="Times New Roman" w:hAnsi="Times New Roman" w:cs="Times New Roman"/>
                <w:b/>
                <w:bCs/>
              </w:rPr>
            </w:pPr>
            <w:r w:rsidRPr="009A779D">
              <w:rPr>
                <w:rFonts w:ascii="Times New Roman" w:hAnsi="Times New Roman" w:cs="Times New Roman"/>
                <w:b/>
                <w:bCs/>
              </w:rPr>
              <w:t>Term</w:t>
            </w:r>
          </w:p>
        </w:tc>
        <w:tc>
          <w:tcPr>
            <w:tcW w:w="7869"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7D18EC8B" w14:textId="77777777" w:rsidR="001F2E03" w:rsidRPr="009A779D" w:rsidRDefault="001F2E03" w:rsidP="00671824">
            <w:pPr>
              <w:rPr>
                <w:rFonts w:ascii="Times New Roman" w:hAnsi="Times New Roman" w:cs="Times New Roman"/>
                <w:b/>
                <w:bCs/>
              </w:rPr>
            </w:pPr>
            <w:r w:rsidRPr="009A779D">
              <w:rPr>
                <w:rFonts w:ascii="Times New Roman" w:hAnsi="Times New Roman" w:cs="Times New Roman"/>
                <w:b/>
                <w:bCs/>
              </w:rPr>
              <w:t>Tasks</w:t>
            </w:r>
          </w:p>
        </w:tc>
        <w:tc>
          <w:tcPr>
            <w:tcW w:w="1400"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40378AA1" w14:textId="77777777" w:rsidR="001F2E03" w:rsidRPr="009A779D" w:rsidRDefault="001F2E03" w:rsidP="00671824">
            <w:pPr>
              <w:rPr>
                <w:rFonts w:ascii="Times New Roman" w:hAnsi="Times New Roman" w:cs="Times New Roman"/>
                <w:b/>
                <w:bCs/>
              </w:rPr>
            </w:pPr>
            <w:r w:rsidRPr="009A779D">
              <w:rPr>
                <w:rFonts w:ascii="Times New Roman" w:hAnsi="Times New Roman" w:cs="Times New Roman"/>
                <w:b/>
                <w:bCs/>
              </w:rPr>
              <w:t>Deadline</w:t>
            </w:r>
          </w:p>
        </w:tc>
      </w:tr>
      <w:tr w:rsidR="001F2E03" w:rsidRPr="009A779D" w14:paraId="793F5A73" w14:textId="77777777" w:rsidTr="00671824">
        <w:tc>
          <w:tcPr>
            <w:tcW w:w="10080" w:type="dxa"/>
            <w:gridSpan w:val="3"/>
            <w:tcBorders>
              <w:top w:val="single" w:sz="4" w:space="0" w:color="auto"/>
              <w:left w:val="single" w:sz="4" w:space="0" w:color="auto"/>
              <w:bottom w:val="single" w:sz="4" w:space="0" w:color="auto"/>
              <w:right w:val="single" w:sz="4" w:space="0" w:color="auto"/>
            </w:tcBorders>
            <w:hideMark/>
          </w:tcPr>
          <w:p w14:paraId="57948F03" w14:textId="77777777" w:rsidR="001F2E03" w:rsidRPr="009A779D" w:rsidRDefault="001F2E03" w:rsidP="00671824">
            <w:pPr>
              <w:rPr>
                <w:rFonts w:ascii="Times New Roman" w:hAnsi="Times New Roman" w:cs="Times New Roman"/>
              </w:rPr>
            </w:pPr>
            <w:r w:rsidRPr="009A779D">
              <w:rPr>
                <w:rFonts w:ascii="Times New Roman" w:hAnsi="Times New Roman" w:cs="Times New Roman"/>
                <w:b/>
                <w:bCs/>
              </w:rPr>
              <w:t>Fall Term (Y1)</w:t>
            </w:r>
          </w:p>
        </w:tc>
      </w:tr>
      <w:tr w:rsidR="001F2E03" w:rsidRPr="009A779D" w14:paraId="7EDA12A0" w14:textId="77777777" w:rsidTr="00671824">
        <w:tc>
          <w:tcPr>
            <w:tcW w:w="0" w:type="auto"/>
            <w:tcBorders>
              <w:top w:val="single" w:sz="4" w:space="0" w:color="auto"/>
              <w:left w:val="single" w:sz="4" w:space="0" w:color="auto"/>
              <w:bottom w:val="single" w:sz="4" w:space="0" w:color="auto"/>
              <w:right w:val="single" w:sz="4" w:space="0" w:color="auto"/>
            </w:tcBorders>
          </w:tcPr>
          <w:p w14:paraId="0E7DF15B" w14:textId="77777777" w:rsidR="001F2E03" w:rsidRPr="009A779D" w:rsidRDefault="001F2E03" w:rsidP="00671824">
            <w:pPr>
              <w:rPr>
                <w:rFonts w:ascii="Times New Roman" w:hAnsi="Times New Roman" w:cs="Times New Roman"/>
                <w:b/>
                <w:bCs/>
              </w:rPr>
            </w:pPr>
          </w:p>
        </w:tc>
        <w:tc>
          <w:tcPr>
            <w:tcW w:w="7869" w:type="dxa"/>
            <w:tcBorders>
              <w:top w:val="single" w:sz="4" w:space="0" w:color="auto"/>
              <w:left w:val="single" w:sz="4" w:space="0" w:color="auto"/>
              <w:bottom w:val="single" w:sz="4" w:space="0" w:color="auto"/>
              <w:right w:val="single" w:sz="4" w:space="0" w:color="auto"/>
            </w:tcBorders>
          </w:tcPr>
          <w:p w14:paraId="10A0E20A" w14:textId="77777777" w:rsidR="001F2E03" w:rsidRPr="009A779D" w:rsidRDefault="001F2E03" w:rsidP="00671824">
            <w:pPr>
              <w:rPr>
                <w:rFonts w:ascii="Times New Roman" w:hAnsi="Times New Roman" w:cs="Times New Roman"/>
              </w:rPr>
            </w:pPr>
            <w:r w:rsidRPr="3727A068">
              <w:rPr>
                <w:rFonts w:ascii="Times New Roman" w:hAnsi="Times New Roman" w:cs="Times New Roman"/>
              </w:rPr>
              <w:t>Identify at least two potential topic areas of interest for research study and identify relevant literature base related to the potential topics of interest.</w:t>
            </w:r>
          </w:p>
        </w:tc>
        <w:tc>
          <w:tcPr>
            <w:tcW w:w="1400" w:type="dxa"/>
            <w:tcBorders>
              <w:top w:val="single" w:sz="4" w:space="0" w:color="auto"/>
              <w:left w:val="single" w:sz="4" w:space="0" w:color="auto"/>
              <w:bottom w:val="single" w:sz="4" w:space="0" w:color="auto"/>
              <w:right w:val="single" w:sz="4" w:space="0" w:color="auto"/>
            </w:tcBorders>
          </w:tcPr>
          <w:p w14:paraId="070C5308"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5</w:t>
            </w:r>
          </w:p>
        </w:tc>
      </w:tr>
      <w:tr w:rsidR="001F2E03" w:rsidRPr="009A779D" w14:paraId="48F68DAF" w14:textId="77777777" w:rsidTr="00671824">
        <w:tc>
          <w:tcPr>
            <w:tcW w:w="0" w:type="auto"/>
            <w:tcBorders>
              <w:top w:val="single" w:sz="4" w:space="0" w:color="auto"/>
              <w:left w:val="single" w:sz="4" w:space="0" w:color="auto"/>
              <w:bottom w:val="single" w:sz="4" w:space="0" w:color="auto"/>
              <w:right w:val="single" w:sz="4" w:space="0" w:color="auto"/>
            </w:tcBorders>
          </w:tcPr>
          <w:p w14:paraId="0F097139" w14:textId="77777777" w:rsidR="001F2E03" w:rsidRPr="009A779D" w:rsidRDefault="001F2E03" w:rsidP="00671824">
            <w:pPr>
              <w:rPr>
                <w:rFonts w:ascii="Times New Roman" w:hAnsi="Times New Roman" w:cs="Times New Roman"/>
                <w:b/>
                <w:bCs/>
              </w:rPr>
            </w:pPr>
          </w:p>
        </w:tc>
        <w:tc>
          <w:tcPr>
            <w:tcW w:w="7869" w:type="dxa"/>
            <w:tcBorders>
              <w:top w:val="single" w:sz="4" w:space="0" w:color="auto"/>
              <w:left w:val="single" w:sz="4" w:space="0" w:color="auto"/>
              <w:bottom w:val="single" w:sz="4" w:space="0" w:color="auto"/>
              <w:right w:val="single" w:sz="4" w:space="0" w:color="auto"/>
            </w:tcBorders>
          </w:tcPr>
          <w:p w14:paraId="78495D2A" w14:textId="77777777" w:rsidR="001F2E03" w:rsidRPr="009A779D" w:rsidRDefault="001F2E03" w:rsidP="00671824">
            <w:pPr>
              <w:rPr>
                <w:rFonts w:ascii="Times New Roman" w:hAnsi="Times New Roman" w:cs="Times New Roman"/>
              </w:rPr>
            </w:pPr>
            <w:r w:rsidRPr="3727A068">
              <w:rPr>
                <w:rFonts w:ascii="Times New Roman" w:hAnsi="Times New Roman" w:cs="Times New Roman"/>
              </w:rPr>
              <w:t>Read at least six recent peer-reviewed articles (including at least one systematic literature review and/or meta-analysis) about each topic and develop an annotated bibliography.</w:t>
            </w:r>
          </w:p>
        </w:tc>
        <w:tc>
          <w:tcPr>
            <w:tcW w:w="1400" w:type="dxa"/>
            <w:tcBorders>
              <w:top w:val="single" w:sz="4" w:space="0" w:color="auto"/>
              <w:left w:val="single" w:sz="4" w:space="0" w:color="auto"/>
              <w:bottom w:val="single" w:sz="4" w:space="0" w:color="auto"/>
              <w:right w:val="single" w:sz="4" w:space="0" w:color="auto"/>
            </w:tcBorders>
          </w:tcPr>
          <w:p w14:paraId="3187FCB6"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10</w:t>
            </w:r>
          </w:p>
        </w:tc>
      </w:tr>
      <w:tr w:rsidR="001F2E03" w:rsidRPr="009A779D" w14:paraId="6C3263A4" w14:textId="77777777" w:rsidTr="00671824">
        <w:tc>
          <w:tcPr>
            <w:tcW w:w="0" w:type="auto"/>
            <w:tcBorders>
              <w:top w:val="single" w:sz="4" w:space="0" w:color="auto"/>
              <w:left w:val="single" w:sz="4" w:space="0" w:color="auto"/>
              <w:bottom w:val="single" w:sz="4" w:space="0" w:color="auto"/>
              <w:right w:val="single" w:sz="4" w:space="0" w:color="auto"/>
            </w:tcBorders>
          </w:tcPr>
          <w:p w14:paraId="35A65BED" w14:textId="77777777" w:rsidR="001F2E03" w:rsidRPr="009A779D" w:rsidRDefault="001F2E03" w:rsidP="00671824">
            <w:pPr>
              <w:rPr>
                <w:rFonts w:ascii="Times New Roman" w:hAnsi="Times New Roman" w:cs="Times New Roman"/>
                <w:b/>
                <w:bCs/>
              </w:rPr>
            </w:pPr>
          </w:p>
        </w:tc>
        <w:tc>
          <w:tcPr>
            <w:tcW w:w="7869" w:type="dxa"/>
            <w:tcBorders>
              <w:top w:val="single" w:sz="4" w:space="0" w:color="auto"/>
              <w:left w:val="single" w:sz="4" w:space="0" w:color="auto"/>
              <w:bottom w:val="single" w:sz="4" w:space="0" w:color="auto"/>
              <w:right w:val="single" w:sz="4" w:space="0" w:color="auto"/>
            </w:tcBorders>
          </w:tcPr>
          <w:p w14:paraId="4A215569" w14:textId="77777777" w:rsidR="001F2E03" w:rsidRPr="3727A068" w:rsidRDefault="001F2E03" w:rsidP="00671824">
            <w:pPr>
              <w:rPr>
                <w:rFonts w:ascii="Times New Roman" w:hAnsi="Times New Roman" w:cs="Times New Roman"/>
              </w:rPr>
            </w:pPr>
            <w:r>
              <w:rPr>
                <w:rFonts w:ascii="Times New Roman" w:hAnsi="Times New Roman" w:cs="Times New Roman"/>
              </w:rPr>
              <w:t>Complete CITI human subjects research training modules</w:t>
            </w:r>
          </w:p>
        </w:tc>
        <w:tc>
          <w:tcPr>
            <w:tcW w:w="1400" w:type="dxa"/>
            <w:tcBorders>
              <w:top w:val="single" w:sz="4" w:space="0" w:color="auto"/>
              <w:left w:val="single" w:sz="4" w:space="0" w:color="auto"/>
              <w:bottom w:val="single" w:sz="4" w:space="0" w:color="auto"/>
              <w:right w:val="single" w:sz="4" w:space="0" w:color="auto"/>
            </w:tcBorders>
          </w:tcPr>
          <w:p w14:paraId="7BD66D77" w14:textId="77777777" w:rsidR="001F2E03" w:rsidRPr="009A779D" w:rsidRDefault="001F2E03" w:rsidP="00671824">
            <w:pPr>
              <w:rPr>
                <w:rFonts w:ascii="Times New Roman" w:hAnsi="Times New Roman" w:cs="Times New Roman"/>
              </w:rPr>
            </w:pPr>
            <w:r>
              <w:rPr>
                <w:rFonts w:ascii="Times New Roman" w:hAnsi="Times New Roman" w:cs="Times New Roman"/>
              </w:rPr>
              <w:t>Week 10</w:t>
            </w:r>
          </w:p>
        </w:tc>
      </w:tr>
      <w:tr w:rsidR="001F2E03" w:rsidRPr="009A779D" w14:paraId="0D2D84B8" w14:textId="77777777" w:rsidTr="001F2E03">
        <w:tc>
          <w:tcPr>
            <w:tcW w:w="10080" w:type="dxa"/>
            <w:gridSpan w:val="3"/>
            <w:tcBorders>
              <w:top w:val="single" w:sz="4" w:space="0" w:color="auto"/>
              <w:left w:val="single" w:sz="4" w:space="0" w:color="auto"/>
              <w:bottom w:val="single" w:sz="4" w:space="0" w:color="auto"/>
              <w:right w:val="single" w:sz="4" w:space="0" w:color="auto"/>
            </w:tcBorders>
          </w:tcPr>
          <w:p w14:paraId="64257CB1" w14:textId="77777777" w:rsidR="001F2E03" w:rsidRPr="001F2E03" w:rsidRDefault="001F2E03" w:rsidP="00671824">
            <w:pPr>
              <w:rPr>
                <w:rFonts w:ascii="Times New Roman" w:hAnsi="Times New Roman" w:cs="Times New Roman"/>
              </w:rPr>
            </w:pPr>
            <w:r w:rsidRPr="001F2E03">
              <w:rPr>
                <w:rFonts w:ascii="Times New Roman" w:hAnsi="Times New Roman" w:cs="Times New Roman"/>
                <w:b/>
                <w:bCs/>
              </w:rPr>
              <w:t>Winter Term (Y1)</w:t>
            </w:r>
          </w:p>
        </w:tc>
      </w:tr>
      <w:tr w:rsidR="001F2E03" w:rsidRPr="009A779D" w14:paraId="1D80051F" w14:textId="77777777" w:rsidTr="001F2E03">
        <w:tc>
          <w:tcPr>
            <w:tcW w:w="0" w:type="auto"/>
            <w:tcBorders>
              <w:top w:val="single" w:sz="4" w:space="0" w:color="auto"/>
              <w:left w:val="single" w:sz="4" w:space="0" w:color="auto"/>
              <w:bottom w:val="single" w:sz="4" w:space="0" w:color="auto"/>
              <w:right w:val="single" w:sz="4" w:space="0" w:color="auto"/>
            </w:tcBorders>
          </w:tcPr>
          <w:p w14:paraId="26494855" w14:textId="77777777" w:rsidR="001F2E03" w:rsidRPr="009A779D" w:rsidRDefault="001F2E03" w:rsidP="00671824">
            <w:pPr>
              <w:rPr>
                <w:rFonts w:ascii="Times New Roman" w:hAnsi="Times New Roman" w:cs="Times New Roman"/>
                <w:b/>
                <w:bCs/>
              </w:rPr>
            </w:pPr>
          </w:p>
        </w:tc>
        <w:tc>
          <w:tcPr>
            <w:tcW w:w="7869" w:type="dxa"/>
            <w:tcBorders>
              <w:top w:val="single" w:sz="4" w:space="0" w:color="auto"/>
              <w:left w:val="single" w:sz="4" w:space="0" w:color="auto"/>
              <w:bottom w:val="single" w:sz="4" w:space="0" w:color="auto"/>
              <w:right w:val="single" w:sz="4" w:space="0" w:color="auto"/>
            </w:tcBorders>
          </w:tcPr>
          <w:p w14:paraId="6468B546" w14:textId="77777777" w:rsidR="001F2E03" w:rsidRPr="001F2E03" w:rsidRDefault="001F2E03" w:rsidP="00671824">
            <w:pPr>
              <w:rPr>
                <w:rFonts w:ascii="Times New Roman" w:hAnsi="Times New Roman" w:cs="Times New Roman"/>
              </w:rPr>
            </w:pPr>
            <w:r w:rsidRPr="001F2E03">
              <w:rPr>
                <w:rFonts w:ascii="Times New Roman" w:hAnsi="Times New Roman" w:cs="Times New Roman"/>
              </w:rPr>
              <w:t>Identify a topic, research questions, develop conceptual logic model, and get approval from thesis committee</w:t>
            </w:r>
          </w:p>
        </w:tc>
        <w:tc>
          <w:tcPr>
            <w:tcW w:w="1400" w:type="dxa"/>
            <w:tcBorders>
              <w:top w:val="single" w:sz="4" w:space="0" w:color="auto"/>
              <w:left w:val="single" w:sz="4" w:space="0" w:color="auto"/>
              <w:bottom w:val="single" w:sz="4" w:space="0" w:color="auto"/>
              <w:right w:val="single" w:sz="4" w:space="0" w:color="auto"/>
            </w:tcBorders>
          </w:tcPr>
          <w:p w14:paraId="1FFF3AD0" w14:textId="77777777" w:rsidR="001F2E03" w:rsidRPr="001F2E03" w:rsidRDefault="001F2E03" w:rsidP="00671824">
            <w:pPr>
              <w:rPr>
                <w:rFonts w:ascii="Times New Roman" w:hAnsi="Times New Roman" w:cs="Times New Roman"/>
              </w:rPr>
            </w:pPr>
            <w:r w:rsidRPr="001F2E03">
              <w:rPr>
                <w:rFonts w:ascii="Times New Roman" w:hAnsi="Times New Roman" w:cs="Times New Roman"/>
              </w:rPr>
              <w:t>Week 3</w:t>
            </w:r>
          </w:p>
        </w:tc>
      </w:tr>
      <w:tr w:rsidR="001F2E03" w:rsidRPr="009A779D" w14:paraId="366494C1" w14:textId="77777777" w:rsidTr="001F2E03">
        <w:tc>
          <w:tcPr>
            <w:tcW w:w="0" w:type="auto"/>
            <w:tcBorders>
              <w:top w:val="single" w:sz="4" w:space="0" w:color="auto"/>
              <w:left w:val="single" w:sz="4" w:space="0" w:color="auto"/>
              <w:bottom w:val="single" w:sz="4" w:space="0" w:color="auto"/>
              <w:right w:val="single" w:sz="4" w:space="0" w:color="auto"/>
            </w:tcBorders>
          </w:tcPr>
          <w:p w14:paraId="53513BA5" w14:textId="77777777" w:rsidR="001F2E03" w:rsidRPr="009A779D" w:rsidRDefault="001F2E03" w:rsidP="00671824">
            <w:pPr>
              <w:rPr>
                <w:rFonts w:ascii="Times New Roman" w:hAnsi="Times New Roman" w:cs="Times New Roman"/>
                <w:b/>
                <w:bCs/>
              </w:rPr>
            </w:pPr>
          </w:p>
        </w:tc>
        <w:tc>
          <w:tcPr>
            <w:tcW w:w="7869" w:type="dxa"/>
            <w:tcBorders>
              <w:top w:val="single" w:sz="4" w:space="0" w:color="auto"/>
              <w:left w:val="single" w:sz="4" w:space="0" w:color="auto"/>
              <w:bottom w:val="single" w:sz="4" w:space="0" w:color="auto"/>
              <w:right w:val="single" w:sz="4" w:space="0" w:color="auto"/>
            </w:tcBorders>
          </w:tcPr>
          <w:p w14:paraId="6E6A0A6C" w14:textId="77777777" w:rsidR="001F2E03" w:rsidRPr="001F2E03" w:rsidRDefault="001F2E03" w:rsidP="00671824">
            <w:pPr>
              <w:rPr>
                <w:rFonts w:ascii="Times New Roman" w:hAnsi="Times New Roman" w:cs="Times New Roman"/>
              </w:rPr>
            </w:pPr>
            <w:r w:rsidRPr="001F2E03">
              <w:rPr>
                <w:rFonts w:ascii="Times New Roman" w:hAnsi="Times New Roman" w:cs="Times New Roman"/>
              </w:rPr>
              <w:t>Submit drafted methods section and materials to faculty advising thesis.</w:t>
            </w:r>
          </w:p>
        </w:tc>
        <w:tc>
          <w:tcPr>
            <w:tcW w:w="1400" w:type="dxa"/>
            <w:tcBorders>
              <w:top w:val="single" w:sz="4" w:space="0" w:color="auto"/>
              <w:left w:val="single" w:sz="4" w:space="0" w:color="auto"/>
              <w:bottom w:val="single" w:sz="4" w:space="0" w:color="auto"/>
              <w:right w:val="single" w:sz="4" w:space="0" w:color="auto"/>
            </w:tcBorders>
          </w:tcPr>
          <w:p w14:paraId="751EB722" w14:textId="77777777" w:rsidR="001F2E03" w:rsidRPr="001F2E03" w:rsidRDefault="001F2E03" w:rsidP="00671824">
            <w:pPr>
              <w:rPr>
                <w:rFonts w:ascii="Times New Roman" w:hAnsi="Times New Roman" w:cs="Times New Roman"/>
              </w:rPr>
            </w:pPr>
            <w:r w:rsidRPr="001F2E03">
              <w:rPr>
                <w:rFonts w:ascii="Times New Roman" w:hAnsi="Times New Roman" w:cs="Times New Roman"/>
              </w:rPr>
              <w:t>Week 6</w:t>
            </w:r>
          </w:p>
        </w:tc>
      </w:tr>
      <w:tr w:rsidR="001F2E03" w:rsidRPr="009A779D" w14:paraId="75E8ADBB" w14:textId="77777777" w:rsidTr="001F2E03">
        <w:tc>
          <w:tcPr>
            <w:tcW w:w="0" w:type="auto"/>
            <w:tcBorders>
              <w:top w:val="single" w:sz="4" w:space="0" w:color="auto"/>
              <w:left w:val="single" w:sz="4" w:space="0" w:color="auto"/>
              <w:bottom w:val="single" w:sz="4" w:space="0" w:color="auto"/>
              <w:right w:val="single" w:sz="4" w:space="0" w:color="auto"/>
            </w:tcBorders>
          </w:tcPr>
          <w:p w14:paraId="4BAB7E43" w14:textId="77777777" w:rsidR="001F2E03" w:rsidRPr="009A779D" w:rsidRDefault="001F2E03" w:rsidP="00671824">
            <w:pPr>
              <w:rPr>
                <w:rFonts w:ascii="Times New Roman" w:hAnsi="Times New Roman" w:cs="Times New Roman"/>
                <w:b/>
                <w:bCs/>
              </w:rPr>
            </w:pPr>
          </w:p>
        </w:tc>
        <w:tc>
          <w:tcPr>
            <w:tcW w:w="7869" w:type="dxa"/>
            <w:tcBorders>
              <w:top w:val="single" w:sz="4" w:space="0" w:color="auto"/>
              <w:left w:val="single" w:sz="4" w:space="0" w:color="auto"/>
              <w:bottom w:val="single" w:sz="4" w:space="0" w:color="auto"/>
              <w:right w:val="single" w:sz="4" w:space="0" w:color="auto"/>
            </w:tcBorders>
          </w:tcPr>
          <w:p w14:paraId="0D17BB7E" w14:textId="77777777" w:rsidR="001F2E03" w:rsidRPr="001F2E03" w:rsidRDefault="001F2E03" w:rsidP="00671824">
            <w:pPr>
              <w:rPr>
                <w:rFonts w:ascii="Times New Roman" w:hAnsi="Times New Roman" w:cs="Times New Roman"/>
              </w:rPr>
            </w:pPr>
            <w:r w:rsidRPr="001F2E03">
              <w:rPr>
                <w:rFonts w:ascii="Times New Roman" w:hAnsi="Times New Roman" w:cs="Times New Roman"/>
              </w:rPr>
              <w:t>Submit drafted introduction section to faculty advisor.</w:t>
            </w:r>
          </w:p>
        </w:tc>
        <w:tc>
          <w:tcPr>
            <w:tcW w:w="1400" w:type="dxa"/>
            <w:tcBorders>
              <w:top w:val="single" w:sz="4" w:space="0" w:color="auto"/>
              <w:left w:val="single" w:sz="4" w:space="0" w:color="auto"/>
              <w:bottom w:val="single" w:sz="4" w:space="0" w:color="auto"/>
              <w:right w:val="single" w:sz="4" w:space="0" w:color="auto"/>
            </w:tcBorders>
          </w:tcPr>
          <w:p w14:paraId="62807A82" w14:textId="77777777" w:rsidR="001F2E03" w:rsidRPr="001F2E03" w:rsidRDefault="001F2E03" w:rsidP="00671824">
            <w:pPr>
              <w:rPr>
                <w:rFonts w:ascii="Times New Roman" w:hAnsi="Times New Roman" w:cs="Times New Roman"/>
              </w:rPr>
            </w:pPr>
            <w:r w:rsidRPr="001F2E03">
              <w:rPr>
                <w:rFonts w:ascii="Times New Roman" w:hAnsi="Times New Roman" w:cs="Times New Roman"/>
              </w:rPr>
              <w:t>Week 8</w:t>
            </w:r>
          </w:p>
        </w:tc>
      </w:tr>
      <w:tr w:rsidR="001F2E03" w:rsidRPr="009A779D" w14:paraId="3D50B441" w14:textId="77777777" w:rsidTr="001F2E03">
        <w:tc>
          <w:tcPr>
            <w:tcW w:w="0" w:type="auto"/>
            <w:tcBorders>
              <w:top w:val="single" w:sz="4" w:space="0" w:color="auto"/>
              <w:left w:val="single" w:sz="4" w:space="0" w:color="auto"/>
              <w:bottom w:val="single" w:sz="4" w:space="0" w:color="auto"/>
              <w:right w:val="single" w:sz="4" w:space="0" w:color="auto"/>
            </w:tcBorders>
          </w:tcPr>
          <w:p w14:paraId="7A5DDD56" w14:textId="77777777" w:rsidR="001F2E03" w:rsidRPr="009A779D" w:rsidRDefault="001F2E03" w:rsidP="00671824">
            <w:pPr>
              <w:rPr>
                <w:rFonts w:ascii="Times New Roman" w:hAnsi="Times New Roman" w:cs="Times New Roman"/>
                <w:b/>
                <w:bCs/>
              </w:rPr>
            </w:pPr>
          </w:p>
        </w:tc>
        <w:tc>
          <w:tcPr>
            <w:tcW w:w="7869" w:type="dxa"/>
            <w:tcBorders>
              <w:top w:val="single" w:sz="4" w:space="0" w:color="auto"/>
              <w:left w:val="single" w:sz="4" w:space="0" w:color="auto"/>
              <w:bottom w:val="single" w:sz="4" w:space="0" w:color="auto"/>
              <w:right w:val="single" w:sz="4" w:space="0" w:color="auto"/>
            </w:tcBorders>
          </w:tcPr>
          <w:p w14:paraId="7E011690" w14:textId="77777777" w:rsidR="001F2E03" w:rsidRPr="001F2E03" w:rsidRDefault="001F2E03" w:rsidP="00671824">
            <w:pPr>
              <w:rPr>
                <w:rFonts w:ascii="Times New Roman" w:hAnsi="Times New Roman" w:cs="Times New Roman"/>
              </w:rPr>
            </w:pPr>
            <w:r w:rsidRPr="001F2E03">
              <w:rPr>
                <w:rFonts w:ascii="Times New Roman" w:hAnsi="Times New Roman" w:cs="Times New Roman"/>
              </w:rPr>
              <w:t>Submit complete draft of revised introduction, methods and materials that incorporates faculty feedback.</w:t>
            </w:r>
          </w:p>
        </w:tc>
        <w:tc>
          <w:tcPr>
            <w:tcW w:w="1400" w:type="dxa"/>
            <w:tcBorders>
              <w:top w:val="single" w:sz="4" w:space="0" w:color="auto"/>
              <w:left w:val="single" w:sz="4" w:space="0" w:color="auto"/>
              <w:bottom w:val="single" w:sz="4" w:space="0" w:color="auto"/>
              <w:right w:val="single" w:sz="4" w:space="0" w:color="auto"/>
            </w:tcBorders>
          </w:tcPr>
          <w:p w14:paraId="0ACB88ED" w14:textId="77777777" w:rsidR="001F2E03" w:rsidRPr="001F2E03" w:rsidRDefault="001F2E03" w:rsidP="00671824">
            <w:pPr>
              <w:rPr>
                <w:rFonts w:ascii="Times New Roman" w:hAnsi="Times New Roman" w:cs="Times New Roman"/>
              </w:rPr>
            </w:pPr>
            <w:r w:rsidRPr="001F2E03">
              <w:rPr>
                <w:rFonts w:ascii="Times New Roman" w:hAnsi="Times New Roman" w:cs="Times New Roman"/>
              </w:rPr>
              <w:t>Week 10</w:t>
            </w:r>
          </w:p>
        </w:tc>
      </w:tr>
      <w:tr w:rsidR="001F2E03" w:rsidRPr="009A779D" w14:paraId="5188881D" w14:textId="77777777" w:rsidTr="00671824">
        <w:tc>
          <w:tcPr>
            <w:tcW w:w="10080" w:type="dxa"/>
            <w:gridSpan w:val="3"/>
            <w:tcBorders>
              <w:top w:val="single" w:sz="4" w:space="0" w:color="auto"/>
              <w:left w:val="single" w:sz="4" w:space="0" w:color="auto"/>
              <w:bottom w:val="single" w:sz="4" w:space="0" w:color="auto"/>
              <w:right w:val="single" w:sz="4" w:space="0" w:color="auto"/>
            </w:tcBorders>
          </w:tcPr>
          <w:p w14:paraId="5C1FF861" w14:textId="77777777" w:rsidR="001F2E03" w:rsidRPr="009A779D" w:rsidRDefault="001F2E03" w:rsidP="00671824">
            <w:pPr>
              <w:rPr>
                <w:rFonts w:ascii="Times New Roman" w:hAnsi="Times New Roman" w:cs="Times New Roman"/>
                <w:b/>
                <w:bCs/>
              </w:rPr>
            </w:pPr>
            <w:r w:rsidRPr="009A779D">
              <w:rPr>
                <w:rFonts w:ascii="Times New Roman" w:hAnsi="Times New Roman" w:cs="Times New Roman"/>
                <w:b/>
                <w:bCs/>
              </w:rPr>
              <w:t>Spring Term (Y1)</w:t>
            </w:r>
          </w:p>
        </w:tc>
      </w:tr>
      <w:tr w:rsidR="001F2E03" w:rsidRPr="009A779D" w14:paraId="681B181A" w14:textId="77777777" w:rsidTr="00671824">
        <w:tc>
          <w:tcPr>
            <w:tcW w:w="0" w:type="auto"/>
            <w:tcBorders>
              <w:top w:val="single" w:sz="4" w:space="0" w:color="auto"/>
              <w:left w:val="single" w:sz="4" w:space="0" w:color="auto"/>
              <w:bottom w:val="single" w:sz="4" w:space="0" w:color="auto"/>
              <w:right w:val="single" w:sz="4" w:space="0" w:color="auto"/>
            </w:tcBorders>
          </w:tcPr>
          <w:p w14:paraId="7DDAA96E" w14:textId="77777777" w:rsidR="001F2E03" w:rsidRPr="009A779D" w:rsidRDefault="001F2E03" w:rsidP="00671824">
            <w:pPr>
              <w:rPr>
                <w:rFonts w:ascii="Times New Roman" w:hAnsi="Times New Roman" w:cs="Times New Roman"/>
                <w:b/>
                <w:bCs/>
              </w:rPr>
            </w:pPr>
          </w:p>
        </w:tc>
        <w:tc>
          <w:tcPr>
            <w:tcW w:w="7869" w:type="dxa"/>
            <w:tcBorders>
              <w:top w:val="single" w:sz="4" w:space="0" w:color="auto"/>
              <w:left w:val="single" w:sz="4" w:space="0" w:color="auto"/>
              <w:bottom w:val="single" w:sz="4" w:space="0" w:color="auto"/>
              <w:right w:val="single" w:sz="4" w:space="0" w:color="auto"/>
            </w:tcBorders>
            <w:hideMark/>
          </w:tcPr>
          <w:p w14:paraId="48A2EC8D"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Share your thesis proposal with committee. With support of advisor, schedule proposal meeting with committee.</w:t>
            </w:r>
          </w:p>
        </w:tc>
        <w:tc>
          <w:tcPr>
            <w:tcW w:w="1400" w:type="dxa"/>
            <w:tcBorders>
              <w:top w:val="single" w:sz="4" w:space="0" w:color="auto"/>
              <w:left w:val="single" w:sz="4" w:space="0" w:color="auto"/>
              <w:bottom w:val="single" w:sz="4" w:space="0" w:color="auto"/>
              <w:right w:val="single" w:sz="4" w:space="0" w:color="auto"/>
            </w:tcBorders>
            <w:hideMark/>
          </w:tcPr>
          <w:p w14:paraId="2D59C659"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2</w:t>
            </w:r>
          </w:p>
        </w:tc>
      </w:tr>
      <w:tr w:rsidR="001F2E03" w:rsidRPr="009A779D" w14:paraId="6A377FBB" w14:textId="77777777" w:rsidTr="00671824">
        <w:tc>
          <w:tcPr>
            <w:tcW w:w="0" w:type="auto"/>
            <w:tcBorders>
              <w:top w:val="single" w:sz="4" w:space="0" w:color="auto"/>
              <w:left w:val="single" w:sz="4" w:space="0" w:color="auto"/>
              <w:bottom w:val="single" w:sz="4" w:space="0" w:color="auto"/>
              <w:right w:val="single" w:sz="4" w:space="0" w:color="auto"/>
            </w:tcBorders>
          </w:tcPr>
          <w:p w14:paraId="72787A21" w14:textId="77777777" w:rsidR="001F2E03" w:rsidRPr="009A779D" w:rsidRDefault="001F2E03" w:rsidP="00671824">
            <w:pPr>
              <w:rPr>
                <w:rFonts w:ascii="Times New Roman" w:hAnsi="Times New Roman" w:cs="Times New Roman"/>
                <w:b/>
                <w:bCs/>
              </w:rPr>
            </w:pPr>
          </w:p>
        </w:tc>
        <w:tc>
          <w:tcPr>
            <w:tcW w:w="7869" w:type="dxa"/>
            <w:tcBorders>
              <w:top w:val="single" w:sz="4" w:space="0" w:color="auto"/>
              <w:left w:val="single" w:sz="4" w:space="0" w:color="auto"/>
              <w:bottom w:val="single" w:sz="4" w:space="0" w:color="auto"/>
              <w:right w:val="single" w:sz="4" w:space="0" w:color="auto"/>
            </w:tcBorders>
          </w:tcPr>
          <w:p w14:paraId="12F23848" w14:textId="77777777" w:rsidR="001F2E03" w:rsidRPr="009A779D" w:rsidRDefault="001F2E03" w:rsidP="00671824">
            <w:pPr>
              <w:rPr>
                <w:rFonts w:ascii="Times New Roman" w:hAnsi="Times New Roman" w:cs="Times New Roman"/>
              </w:rPr>
            </w:pPr>
            <w:r w:rsidRPr="3727A068">
              <w:rPr>
                <w:rFonts w:ascii="Times New Roman" w:hAnsi="Times New Roman" w:cs="Times New Roman"/>
              </w:rPr>
              <w:t>Make any needed revisions and resubmit proposal to committee. Written committee approval is required prior to conducting the research (in addition to IRB approval).</w:t>
            </w:r>
          </w:p>
        </w:tc>
        <w:tc>
          <w:tcPr>
            <w:tcW w:w="1400" w:type="dxa"/>
            <w:tcBorders>
              <w:top w:val="single" w:sz="4" w:space="0" w:color="auto"/>
              <w:left w:val="single" w:sz="4" w:space="0" w:color="auto"/>
              <w:bottom w:val="single" w:sz="4" w:space="0" w:color="auto"/>
              <w:right w:val="single" w:sz="4" w:space="0" w:color="auto"/>
            </w:tcBorders>
          </w:tcPr>
          <w:p w14:paraId="7165D208"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Weeks 3-5 (latest)</w:t>
            </w:r>
          </w:p>
        </w:tc>
      </w:tr>
      <w:tr w:rsidR="001F2E03" w:rsidRPr="009A779D" w14:paraId="6B13889E" w14:textId="77777777" w:rsidTr="00671824">
        <w:tc>
          <w:tcPr>
            <w:tcW w:w="0" w:type="auto"/>
            <w:tcBorders>
              <w:top w:val="single" w:sz="4" w:space="0" w:color="auto"/>
              <w:left w:val="single" w:sz="4" w:space="0" w:color="auto"/>
              <w:bottom w:val="single" w:sz="4" w:space="0" w:color="auto"/>
              <w:right w:val="single" w:sz="4" w:space="0" w:color="auto"/>
            </w:tcBorders>
          </w:tcPr>
          <w:p w14:paraId="6E2C0877" w14:textId="77777777" w:rsidR="001F2E03" w:rsidRPr="009A779D" w:rsidRDefault="001F2E03" w:rsidP="00671824">
            <w:pPr>
              <w:rPr>
                <w:rFonts w:ascii="Times New Roman" w:hAnsi="Times New Roman" w:cs="Times New Roman"/>
              </w:rPr>
            </w:pPr>
          </w:p>
        </w:tc>
        <w:tc>
          <w:tcPr>
            <w:tcW w:w="7869" w:type="dxa"/>
            <w:tcBorders>
              <w:top w:val="single" w:sz="4" w:space="0" w:color="auto"/>
              <w:left w:val="single" w:sz="4" w:space="0" w:color="auto"/>
              <w:bottom w:val="single" w:sz="4" w:space="0" w:color="auto"/>
              <w:right w:val="single" w:sz="4" w:space="0" w:color="auto"/>
            </w:tcBorders>
          </w:tcPr>
          <w:p w14:paraId="2A4DADC6" w14:textId="77777777" w:rsidR="001F2E03" w:rsidRPr="009A779D" w:rsidRDefault="001F2E03" w:rsidP="00671824">
            <w:pPr>
              <w:rPr>
                <w:rFonts w:ascii="Times New Roman" w:hAnsi="Times New Roman" w:cs="Times New Roman"/>
              </w:rPr>
            </w:pPr>
            <w:r w:rsidRPr="3727A068">
              <w:rPr>
                <w:rFonts w:ascii="Times New Roman" w:hAnsi="Times New Roman" w:cs="Times New Roman"/>
              </w:rPr>
              <w:t xml:space="preserve">Once an accept decision is received, make any needed changes to the research proposal to align with the IRB proposal process under guidance of faculty advisor. </w:t>
            </w:r>
          </w:p>
        </w:tc>
        <w:tc>
          <w:tcPr>
            <w:tcW w:w="1400" w:type="dxa"/>
            <w:tcBorders>
              <w:top w:val="single" w:sz="4" w:space="0" w:color="auto"/>
              <w:left w:val="single" w:sz="4" w:space="0" w:color="auto"/>
              <w:bottom w:val="single" w:sz="4" w:space="0" w:color="auto"/>
              <w:right w:val="single" w:sz="4" w:space="0" w:color="auto"/>
            </w:tcBorders>
          </w:tcPr>
          <w:p w14:paraId="0110582E"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Weeks 6-7</w:t>
            </w:r>
          </w:p>
        </w:tc>
      </w:tr>
      <w:tr w:rsidR="001F2E03" w:rsidRPr="009A779D" w14:paraId="2F7D7AAC" w14:textId="77777777" w:rsidTr="00671824">
        <w:tc>
          <w:tcPr>
            <w:tcW w:w="0" w:type="auto"/>
            <w:tcBorders>
              <w:top w:val="single" w:sz="4" w:space="0" w:color="auto"/>
              <w:left w:val="single" w:sz="4" w:space="0" w:color="auto"/>
              <w:bottom w:val="single" w:sz="4" w:space="0" w:color="auto"/>
              <w:right w:val="single" w:sz="4" w:space="0" w:color="auto"/>
            </w:tcBorders>
          </w:tcPr>
          <w:p w14:paraId="676D002C" w14:textId="77777777" w:rsidR="001F2E03" w:rsidRPr="009A779D" w:rsidRDefault="001F2E03" w:rsidP="00671824">
            <w:pPr>
              <w:rPr>
                <w:rFonts w:ascii="Times New Roman" w:hAnsi="Times New Roman" w:cs="Times New Roman"/>
              </w:rPr>
            </w:pPr>
          </w:p>
        </w:tc>
        <w:tc>
          <w:tcPr>
            <w:tcW w:w="7869" w:type="dxa"/>
            <w:tcBorders>
              <w:top w:val="single" w:sz="4" w:space="0" w:color="auto"/>
              <w:left w:val="single" w:sz="4" w:space="0" w:color="auto"/>
              <w:bottom w:val="single" w:sz="4" w:space="0" w:color="auto"/>
              <w:right w:val="single" w:sz="4" w:space="0" w:color="auto"/>
            </w:tcBorders>
          </w:tcPr>
          <w:p w14:paraId="5BAC7738"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 xml:space="preserve">Submit drafted IRB proposal application and materials to faculty advising project (if completing empirical study). </w:t>
            </w:r>
          </w:p>
        </w:tc>
        <w:tc>
          <w:tcPr>
            <w:tcW w:w="1400" w:type="dxa"/>
            <w:tcBorders>
              <w:top w:val="single" w:sz="4" w:space="0" w:color="auto"/>
              <w:left w:val="single" w:sz="4" w:space="0" w:color="auto"/>
              <w:bottom w:val="single" w:sz="4" w:space="0" w:color="auto"/>
              <w:right w:val="single" w:sz="4" w:space="0" w:color="auto"/>
            </w:tcBorders>
          </w:tcPr>
          <w:p w14:paraId="02667404"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7</w:t>
            </w:r>
          </w:p>
        </w:tc>
      </w:tr>
      <w:tr w:rsidR="001F2E03" w:rsidRPr="009A779D" w14:paraId="5F115D25" w14:textId="77777777" w:rsidTr="00671824">
        <w:tc>
          <w:tcPr>
            <w:tcW w:w="0" w:type="auto"/>
            <w:tcBorders>
              <w:top w:val="single" w:sz="4" w:space="0" w:color="auto"/>
              <w:left w:val="single" w:sz="4" w:space="0" w:color="auto"/>
              <w:bottom w:val="single" w:sz="4" w:space="0" w:color="auto"/>
              <w:right w:val="single" w:sz="4" w:space="0" w:color="auto"/>
            </w:tcBorders>
          </w:tcPr>
          <w:p w14:paraId="7BD7DB52" w14:textId="77777777" w:rsidR="001F2E03" w:rsidRPr="009A779D" w:rsidRDefault="001F2E03" w:rsidP="00671824">
            <w:pPr>
              <w:rPr>
                <w:rFonts w:ascii="Times New Roman" w:hAnsi="Times New Roman" w:cs="Times New Roman"/>
              </w:rPr>
            </w:pPr>
          </w:p>
        </w:tc>
        <w:tc>
          <w:tcPr>
            <w:tcW w:w="7869" w:type="dxa"/>
            <w:tcBorders>
              <w:top w:val="single" w:sz="4" w:space="0" w:color="auto"/>
              <w:left w:val="single" w:sz="4" w:space="0" w:color="auto"/>
              <w:bottom w:val="single" w:sz="4" w:space="0" w:color="auto"/>
              <w:right w:val="single" w:sz="4" w:space="0" w:color="auto"/>
            </w:tcBorders>
          </w:tcPr>
          <w:p w14:paraId="2305CA88"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Submit IRB proposal application and materials.</w:t>
            </w:r>
          </w:p>
        </w:tc>
        <w:tc>
          <w:tcPr>
            <w:tcW w:w="1400" w:type="dxa"/>
            <w:tcBorders>
              <w:top w:val="single" w:sz="4" w:space="0" w:color="auto"/>
              <w:left w:val="single" w:sz="4" w:space="0" w:color="auto"/>
              <w:bottom w:val="single" w:sz="4" w:space="0" w:color="auto"/>
              <w:right w:val="single" w:sz="4" w:space="0" w:color="auto"/>
            </w:tcBorders>
          </w:tcPr>
          <w:p w14:paraId="3037930E"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8</w:t>
            </w:r>
          </w:p>
        </w:tc>
      </w:tr>
      <w:tr w:rsidR="001F2E03" w:rsidRPr="009A779D" w14:paraId="087EEA42" w14:textId="77777777" w:rsidTr="00671824">
        <w:tc>
          <w:tcPr>
            <w:tcW w:w="10080" w:type="dxa"/>
            <w:gridSpan w:val="3"/>
            <w:tcBorders>
              <w:top w:val="single" w:sz="4" w:space="0" w:color="auto"/>
              <w:left w:val="single" w:sz="4" w:space="0" w:color="auto"/>
              <w:bottom w:val="single" w:sz="4" w:space="0" w:color="auto"/>
              <w:right w:val="single" w:sz="4" w:space="0" w:color="auto"/>
            </w:tcBorders>
          </w:tcPr>
          <w:p w14:paraId="382F4536" w14:textId="77777777" w:rsidR="001F2E03" w:rsidRPr="009A779D" w:rsidRDefault="001F2E03" w:rsidP="00671824">
            <w:pPr>
              <w:rPr>
                <w:rFonts w:ascii="Times New Roman" w:hAnsi="Times New Roman" w:cs="Times New Roman"/>
              </w:rPr>
            </w:pPr>
            <w:r w:rsidRPr="009A779D">
              <w:rPr>
                <w:rFonts w:ascii="Times New Roman" w:hAnsi="Times New Roman" w:cs="Times New Roman"/>
                <w:b/>
                <w:bCs/>
              </w:rPr>
              <w:t>Fall Term (Y2)</w:t>
            </w:r>
          </w:p>
        </w:tc>
      </w:tr>
      <w:tr w:rsidR="001F2E03" w:rsidRPr="009A779D" w14:paraId="4E32A708" w14:textId="77777777" w:rsidTr="00671824">
        <w:tc>
          <w:tcPr>
            <w:tcW w:w="0" w:type="auto"/>
            <w:tcBorders>
              <w:top w:val="single" w:sz="4" w:space="0" w:color="auto"/>
              <w:left w:val="single" w:sz="4" w:space="0" w:color="auto"/>
              <w:bottom w:val="single" w:sz="4" w:space="0" w:color="auto"/>
              <w:right w:val="single" w:sz="4" w:space="0" w:color="auto"/>
            </w:tcBorders>
          </w:tcPr>
          <w:p w14:paraId="07ED9DF4" w14:textId="77777777" w:rsidR="001F2E03" w:rsidRPr="009A779D" w:rsidRDefault="001F2E03" w:rsidP="00671824">
            <w:pPr>
              <w:rPr>
                <w:rFonts w:ascii="Times New Roman" w:hAnsi="Times New Roman" w:cs="Times New Roman"/>
              </w:rPr>
            </w:pPr>
          </w:p>
        </w:tc>
        <w:tc>
          <w:tcPr>
            <w:tcW w:w="7869" w:type="dxa"/>
            <w:tcBorders>
              <w:top w:val="single" w:sz="4" w:space="0" w:color="auto"/>
              <w:left w:val="single" w:sz="4" w:space="0" w:color="auto"/>
              <w:bottom w:val="single" w:sz="4" w:space="0" w:color="auto"/>
              <w:right w:val="single" w:sz="4" w:space="0" w:color="auto"/>
            </w:tcBorders>
          </w:tcPr>
          <w:p w14:paraId="41D1410E"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Once IRB proposal is approved, conduct the proposed investigation under guidance of faculty advisor and stay in regular contact for support and guidance.</w:t>
            </w:r>
          </w:p>
        </w:tc>
        <w:tc>
          <w:tcPr>
            <w:tcW w:w="1400" w:type="dxa"/>
            <w:tcBorders>
              <w:top w:val="single" w:sz="4" w:space="0" w:color="auto"/>
              <w:left w:val="single" w:sz="4" w:space="0" w:color="auto"/>
              <w:bottom w:val="single" w:sz="4" w:space="0" w:color="auto"/>
              <w:right w:val="single" w:sz="4" w:space="0" w:color="auto"/>
            </w:tcBorders>
          </w:tcPr>
          <w:p w14:paraId="13B97E65"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Weeks 1-10</w:t>
            </w:r>
          </w:p>
        </w:tc>
      </w:tr>
      <w:tr w:rsidR="001F2E03" w:rsidRPr="009A779D" w14:paraId="69D3E3C8" w14:textId="77777777" w:rsidTr="00671824">
        <w:tc>
          <w:tcPr>
            <w:tcW w:w="10080" w:type="dxa"/>
            <w:gridSpan w:val="3"/>
            <w:tcBorders>
              <w:top w:val="single" w:sz="4" w:space="0" w:color="auto"/>
              <w:left w:val="single" w:sz="4" w:space="0" w:color="auto"/>
              <w:bottom w:val="single" w:sz="4" w:space="0" w:color="auto"/>
              <w:right w:val="single" w:sz="4" w:space="0" w:color="auto"/>
            </w:tcBorders>
          </w:tcPr>
          <w:p w14:paraId="083EBC8B" w14:textId="77777777" w:rsidR="001F2E03" w:rsidRPr="009A779D" w:rsidRDefault="001F2E03" w:rsidP="00671824">
            <w:pPr>
              <w:rPr>
                <w:rFonts w:ascii="Times New Roman" w:hAnsi="Times New Roman" w:cs="Times New Roman"/>
              </w:rPr>
            </w:pPr>
            <w:r w:rsidRPr="009A779D">
              <w:rPr>
                <w:rFonts w:ascii="Times New Roman" w:hAnsi="Times New Roman" w:cs="Times New Roman"/>
                <w:b/>
                <w:bCs/>
              </w:rPr>
              <w:t>Winter Term (Y2)</w:t>
            </w:r>
          </w:p>
        </w:tc>
      </w:tr>
      <w:tr w:rsidR="001F2E03" w:rsidRPr="009A779D" w14:paraId="0ABF1A4F" w14:textId="77777777" w:rsidTr="00671824">
        <w:tc>
          <w:tcPr>
            <w:tcW w:w="811" w:type="dxa"/>
            <w:tcBorders>
              <w:top w:val="single" w:sz="4" w:space="0" w:color="auto"/>
              <w:left w:val="single" w:sz="4" w:space="0" w:color="auto"/>
              <w:bottom w:val="single" w:sz="4" w:space="0" w:color="auto"/>
              <w:right w:val="single" w:sz="4" w:space="0" w:color="auto"/>
            </w:tcBorders>
          </w:tcPr>
          <w:p w14:paraId="00D64DD8" w14:textId="77777777" w:rsidR="001F2E03" w:rsidRPr="009A779D" w:rsidRDefault="001F2E03" w:rsidP="00671824">
            <w:pPr>
              <w:rPr>
                <w:rFonts w:ascii="Times New Roman" w:hAnsi="Times New Roman" w:cs="Times New Roman"/>
              </w:rPr>
            </w:pPr>
          </w:p>
        </w:tc>
        <w:tc>
          <w:tcPr>
            <w:tcW w:w="7869" w:type="dxa"/>
            <w:tcBorders>
              <w:top w:val="single" w:sz="4" w:space="0" w:color="auto"/>
              <w:left w:val="single" w:sz="4" w:space="0" w:color="auto"/>
              <w:bottom w:val="single" w:sz="4" w:space="0" w:color="auto"/>
              <w:right w:val="single" w:sz="4" w:space="0" w:color="auto"/>
            </w:tcBorders>
          </w:tcPr>
          <w:p w14:paraId="3875174F"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Continue to conduct proposed investigation under guidance of faculty advisor. Begin work on results and discussion throughout investigation.</w:t>
            </w:r>
          </w:p>
        </w:tc>
        <w:tc>
          <w:tcPr>
            <w:tcW w:w="1400" w:type="dxa"/>
            <w:tcBorders>
              <w:top w:val="single" w:sz="4" w:space="0" w:color="auto"/>
              <w:left w:val="single" w:sz="4" w:space="0" w:color="auto"/>
              <w:bottom w:val="single" w:sz="4" w:space="0" w:color="auto"/>
              <w:right w:val="single" w:sz="4" w:space="0" w:color="auto"/>
            </w:tcBorders>
          </w:tcPr>
          <w:p w14:paraId="7F0C023F"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Weeks 1-10</w:t>
            </w:r>
          </w:p>
        </w:tc>
      </w:tr>
      <w:tr w:rsidR="001F2E03" w:rsidRPr="009A779D" w14:paraId="044C954C" w14:textId="77777777" w:rsidTr="00671824">
        <w:tc>
          <w:tcPr>
            <w:tcW w:w="10080" w:type="dxa"/>
            <w:gridSpan w:val="3"/>
            <w:tcBorders>
              <w:top w:val="single" w:sz="4" w:space="0" w:color="auto"/>
              <w:left w:val="single" w:sz="4" w:space="0" w:color="auto"/>
              <w:bottom w:val="single" w:sz="4" w:space="0" w:color="auto"/>
              <w:right w:val="single" w:sz="4" w:space="0" w:color="auto"/>
            </w:tcBorders>
          </w:tcPr>
          <w:p w14:paraId="60610012" w14:textId="77777777" w:rsidR="001F2E03" w:rsidRPr="009A779D" w:rsidRDefault="001F2E03" w:rsidP="00671824">
            <w:pPr>
              <w:rPr>
                <w:rFonts w:ascii="Times New Roman" w:hAnsi="Times New Roman" w:cs="Times New Roman"/>
              </w:rPr>
            </w:pPr>
            <w:r w:rsidRPr="009A779D">
              <w:rPr>
                <w:rFonts w:ascii="Times New Roman" w:hAnsi="Times New Roman" w:cs="Times New Roman"/>
                <w:b/>
                <w:bCs/>
              </w:rPr>
              <w:t>Spring Term (Y2)</w:t>
            </w:r>
          </w:p>
        </w:tc>
      </w:tr>
      <w:tr w:rsidR="001F2E03" w:rsidRPr="009A779D" w14:paraId="58B20DCC" w14:textId="77777777" w:rsidTr="00671824">
        <w:tc>
          <w:tcPr>
            <w:tcW w:w="811" w:type="dxa"/>
            <w:tcBorders>
              <w:top w:val="single" w:sz="4" w:space="0" w:color="auto"/>
              <w:left w:val="single" w:sz="4" w:space="0" w:color="auto"/>
              <w:bottom w:val="single" w:sz="4" w:space="0" w:color="auto"/>
              <w:right w:val="single" w:sz="4" w:space="0" w:color="auto"/>
            </w:tcBorders>
          </w:tcPr>
          <w:p w14:paraId="09084786" w14:textId="77777777" w:rsidR="001F2E03" w:rsidRPr="009A779D" w:rsidRDefault="001F2E03" w:rsidP="00671824">
            <w:pPr>
              <w:rPr>
                <w:rFonts w:ascii="Times New Roman" w:hAnsi="Times New Roman" w:cs="Times New Roman"/>
              </w:rPr>
            </w:pPr>
          </w:p>
        </w:tc>
        <w:tc>
          <w:tcPr>
            <w:tcW w:w="7869" w:type="dxa"/>
            <w:tcBorders>
              <w:top w:val="single" w:sz="4" w:space="0" w:color="auto"/>
              <w:left w:val="single" w:sz="4" w:space="0" w:color="auto"/>
              <w:bottom w:val="single" w:sz="4" w:space="0" w:color="auto"/>
              <w:right w:val="single" w:sz="4" w:space="0" w:color="auto"/>
            </w:tcBorders>
          </w:tcPr>
          <w:p w14:paraId="1DAC9B06" w14:textId="77777777" w:rsidR="001F2E03" w:rsidRPr="009A779D" w:rsidRDefault="001F2E03" w:rsidP="00671824">
            <w:pPr>
              <w:rPr>
                <w:rFonts w:ascii="Times New Roman" w:hAnsi="Times New Roman" w:cs="Times New Roman"/>
              </w:rPr>
            </w:pPr>
            <w:r w:rsidRPr="3727A068">
              <w:rPr>
                <w:rFonts w:ascii="Times New Roman" w:hAnsi="Times New Roman" w:cs="Times New Roman"/>
              </w:rPr>
              <w:t>Submit results section to faculty advisor. With support of advisor, schedule 45-min. thesis defense meeting with committee.</w:t>
            </w:r>
          </w:p>
        </w:tc>
        <w:tc>
          <w:tcPr>
            <w:tcW w:w="1400" w:type="dxa"/>
            <w:tcBorders>
              <w:top w:val="single" w:sz="4" w:space="0" w:color="auto"/>
              <w:left w:val="single" w:sz="4" w:space="0" w:color="auto"/>
              <w:bottom w:val="single" w:sz="4" w:space="0" w:color="auto"/>
              <w:right w:val="single" w:sz="4" w:space="0" w:color="auto"/>
            </w:tcBorders>
          </w:tcPr>
          <w:p w14:paraId="01C409A1"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1</w:t>
            </w:r>
          </w:p>
        </w:tc>
      </w:tr>
      <w:tr w:rsidR="001F2E03" w:rsidRPr="009A779D" w14:paraId="56F9B3CD" w14:textId="77777777" w:rsidTr="00671824">
        <w:tc>
          <w:tcPr>
            <w:tcW w:w="811" w:type="dxa"/>
            <w:tcBorders>
              <w:top w:val="single" w:sz="4" w:space="0" w:color="auto"/>
              <w:left w:val="single" w:sz="4" w:space="0" w:color="auto"/>
              <w:bottom w:val="single" w:sz="4" w:space="0" w:color="auto"/>
              <w:right w:val="single" w:sz="4" w:space="0" w:color="auto"/>
            </w:tcBorders>
          </w:tcPr>
          <w:p w14:paraId="41C840AD" w14:textId="77777777" w:rsidR="001F2E03" w:rsidRPr="009A779D" w:rsidRDefault="001F2E03" w:rsidP="00671824">
            <w:pPr>
              <w:rPr>
                <w:rFonts w:ascii="Times New Roman" w:hAnsi="Times New Roman" w:cs="Times New Roman"/>
              </w:rPr>
            </w:pPr>
          </w:p>
        </w:tc>
        <w:tc>
          <w:tcPr>
            <w:tcW w:w="7869" w:type="dxa"/>
            <w:tcBorders>
              <w:top w:val="single" w:sz="4" w:space="0" w:color="auto"/>
              <w:left w:val="single" w:sz="4" w:space="0" w:color="auto"/>
              <w:bottom w:val="single" w:sz="4" w:space="0" w:color="auto"/>
              <w:right w:val="single" w:sz="4" w:space="0" w:color="auto"/>
            </w:tcBorders>
          </w:tcPr>
          <w:p w14:paraId="3A65F71A"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Submit discussion section to faculty advisor.</w:t>
            </w:r>
          </w:p>
        </w:tc>
        <w:tc>
          <w:tcPr>
            <w:tcW w:w="1400" w:type="dxa"/>
            <w:tcBorders>
              <w:top w:val="single" w:sz="4" w:space="0" w:color="auto"/>
              <w:left w:val="single" w:sz="4" w:space="0" w:color="auto"/>
              <w:bottom w:val="single" w:sz="4" w:space="0" w:color="auto"/>
              <w:right w:val="single" w:sz="4" w:space="0" w:color="auto"/>
            </w:tcBorders>
          </w:tcPr>
          <w:p w14:paraId="74C57A82"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3</w:t>
            </w:r>
          </w:p>
        </w:tc>
      </w:tr>
      <w:tr w:rsidR="001F2E03" w:rsidRPr="009A779D" w14:paraId="0118DF83" w14:textId="77777777" w:rsidTr="00671824">
        <w:tc>
          <w:tcPr>
            <w:tcW w:w="811" w:type="dxa"/>
            <w:tcBorders>
              <w:top w:val="single" w:sz="4" w:space="0" w:color="auto"/>
              <w:left w:val="single" w:sz="4" w:space="0" w:color="auto"/>
              <w:bottom w:val="single" w:sz="4" w:space="0" w:color="auto"/>
              <w:right w:val="single" w:sz="4" w:space="0" w:color="auto"/>
            </w:tcBorders>
          </w:tcPr>
          <w:p w14:paraId="4473B2F0" w14:textId="77777777" w:rsidR="001F2E03" w:rsidRPr="009A779D" w:rsidRDefault="001F2E03" w:rsidP="00671824">
            <w:pPr>
              <w:rPr>
                <w:rFonts w:ascii="Times New Roman" w:hAnsi="Times New Roman" w:cs="Times New Roman"/>
              </w:rPr>
            </w:pPr>
          </w:p>
        </w:tc>
        <w:tc>
          <w:tcPr>
            <w:tcW w:w="7869" w:type="dxa"/>
            <w:tcBorders>
              <w:top w:val="single" w:sz="4" w:space="0" w:color="auto"/>
              <w:left w:val="single" w:sz="4" w:space="0" w:color="auto"/>
              <w:bottom w:val="single" w:sz="4" w:space="0" w:color="auto"/>
              <w:right w:val="single" w:sz="4" w:space="0" w:color="auto"/>
            </w:tcBorders>
          </w:tcPr>
          <w:p w14:paraId="25A47782" w14:textId="77777777" w:rsidR="001F2E03" w:rsidRPr="009A779D" w:rsidRDefault="001F2E03" w:rsidP="00671824">
            <w:pPr>
              <w:rPr>
                <w:rFonts w:ascii="Times New Roman" w:hAnsi="Times New Roman" w:cs="Times New Roman"/>
              </w:rPr>
            </w:pPr>
            <w:r w:rsidRPr="3727A068">
              <w:rPr>
                <w:rFonts w:ascii="Times New Roman" w:hAnsi="Times New Roman" w:cs="Times New Roman"/>
              </w:rPr>
              <w:t xml:space="preserve">Write up the final paper in APA format incorporating feedback from faculty advisor. Submit final paper to faculty advising the thesis for approval to submit the paper to terminal project committee. </w:t>
            </w:r>
          </w:p>
        </w:tc>
        <w:tc>
          <w:tcPr>
            <w:tcW w:w="1400" w:type="dxa"/>
            <w:tcBorders>
              <w:top w:val="single" w:sz="4" w:space="0" w:color="auto"/>
              <w:left w:val="single" w:sz="4" w:space="0" w:color="auto"/>
              <w:bottom w:val="single" w:sz="4" w:space="0" w:color="auto"/>
              <w:right w:val="single" w:sz="4" w:space="0" w:color="auto"/>
            </w:tcBorders>
          </w:tcPr>
          <w:p w14:paraId="3189734B"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5</w:t>
            </w:r>
          </w:p>
        </w:tc>
      </w:tr>
      <w:tr w:rsidR="001F2E03" w:rsidRPr="009A779D" w14:paraId="6465B0DB" w14:textId="77777777" w:rsidTr="00671824">
        <w:tc>
          <w:tcPr>
            <w:tcW w:w="811" w:type="dxa"/>
            <w:tcBorders>
              <w:top w:val="single" w:sz="4" w:space="0" w:color="auto"/>
              <w:left w:val="single" w:sz="4" w:space="0" w:color="auto"/>
              <w:bottom w:val="single" w:sz="4" w:space="0" w:color="auto"/>
              <w:right w:val="single" w:sz="4" w:space="0" w:color="auto"/>
            </w:tcBorders>
          </w:tcPr>
          <w:p w14:paraId="32436135" w14:textId="77777777" w:rsidR="001F2E03" w:rsidRPr="009A779D" w:rsidRDefault="001F2E03" w:rsidP="00671824">
            <w:pPr>
              <w:rPr>
                <w:rFonts w:ascii="Times New Roman" w:hAnsi="Times New Roman" w:cs="Times New Roman"/>
              </w:rPr>
            </w:pPr>
          </w:p>
        </w:tc>
        <w:tc>
          <w:tcPr>
            <w:tcW w:w="7869" w:type="dxa"/>
            <w:tcBorders>
              <w:top w:val="single" w:sz="4" w:space="0" w:color="auto"/>
              <w:left w:val="single" w:sz="4" w:space="0" w:color="auto"/>
              <w:bottom w:val="single" w:sz="4" w:space="0" w:color="auto"/>
              <w:right w:val="single" w:sz="4" w:space="0" w:color="auto"/>
            </w:tcBorders>
          </w:tcPr>
          <w:p w14:paraId="5DF50612" w14:textId="77777777" w:rsidR="001F2E03" w:rsidRPr="009A779D" w:rsidRDefault="001F2E03" w:rsidP="00671824">
            <w:pPr>
              <w:rPr>
                <w:rFonts w:ascii="Times New Roman" w:hAnsi="Times New Roman" w:cs="Times New Roman"/>
              </w:rPr>
            </w:pPr>
            <w:r w:rsidRPr="3727A068">
              <w:rPr>
                <w:rFonts w:ascii="Times New Roman" w:hAnsi="Times New Roman" w:cs="Times New Roman"/>
              </w:rPr>
              <w:t>Submit the thesis to committee for evaluation at least 2 weeks prior to defense.</w:t>
            </w:r>
          </w:p>
        </w:tc>
        <w:tc>
          <w:tcPr>
            <w:tcW w:w="1400" w:type="dxa"/>
            <w:tcBorders>
              <w:top w:val="single" w:sz="4" w:space="0" w:color="auto"/>
              <w:left w:val="single" w:sz="4" w:space="0" w:color="auto"/>
              <w:bottom w:val="single" w:sz="4" w:space="0" w:color="auto"/>
              <w:right w:val="single" w:sz="4" w:space="0" w:color="auto"/>
            </w:tcBorders>
          </w:tcPr>
          <w:p w14:paraId="1BF6C163"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6 (latest)</w:t>
            </w:r>
          </w:p>
        </w:tc>
      </w:tr>
      <w:tr w:rsidR="001F2E03" w:rsidRPr="009A779D" w14:paraId="583EB883" w14:textId="77777777" w:rsidTr="00671824">
        <w:tc>
          <w:tcPr>
            <w:tcW w:w="811" w:type="dxa"/>
            <w:tcBorders>
              <w:top w:val="single" w:sz="4" w:space="0" w:color="auto"/>
              <w:left w:val="single" w:sz="4" w:space="0" w:color="auto"/>
              <w:bottom w:val="single" w:sz="4" w:space="0" w:color="auto"/>
              <w:right w:val="single" w:sz="4" w:space="0" w:color="auto"/>
            </w:tcBorders>
          </w:tcPr>
          <w:p w14:paraId="2C3E9CBF" w14:textId="77777777" w:rsidR="001F2E03" w:rsidRPr="009A779D" w:rsidRDefault="001F2E03" w:rsidP="00671824">
            <w:pPr>
              <w:rPr>
                <w:rFonts w:ascii="Times New Roman" w:hAnsi="Times New Roman" w:cs="Times New Roman"/>
              </w:rPr>
            </w:pPr>
          </w:p>
        </w:tc>
        <w:tc>
          <w:tcPr>
            <w:tcW w:w="7869" w:type="dxa"/>
            <w:tcBorders>
              <w:top w:val="single" w:sz="4" w:space="0" w:color="auto"/>
              <w:left w:val="single" w:sz="4" w:space="0" w:color="auto"/>
              <w:bottom w:val="single" w:sz="4" w:space="0" w:color="auto"/>
              <w:right w:val="single" w:sz="4" w:space="0" w:color="auto"/>
            </w:tcBorders>
          </w:tcPr>
          <w:p w14:paraId="79102765"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Obtain final signatures of approval from the core faculty; receive a written evaluation from the faculty prior to the end of the term.</w:t>
            </w:r>
          </w:p>
          <w:p w14:paraId="7BC44FFD" w14:textId="77777777" w:rsidR="001F2E03" w:rsidRPr="009A779D" w:rsidRDefault="001F2E03" w:rsidP="001F2E03">
            <w:pPr>
              <w:numPr>
                <w:ilvl w:val="0"/>
                <w:numId w:val="34"/>
              </w:numPr>
              <w:rPr>
                <w:rFonts w:ascii="Times New Roman" w:hAnsi="Times New Roman" w:cs="Times New Roman"/>
              </w:rPr>
            </w:pPr>
            <w:r w:rsidRPr="009A779D">
              <w:rPr>
                <w:rFonts w:ascii="Times New Roman" w:hAnsi="Times New Roman" w:cs="Times New Roman"/>
              </w:rPr>
              <w:t>If the student receives a “Minor Revisions” decision, revise the thesis and resubmit it to the core faculty; also send a memo response to committee feedback.</w:t>
            </w:r>
          </w:p>
          <w:p w14:paraId="353D9851" w14:textId="77777777" w:rsidR="001F2E03" w:rsidRPr="009A779D" w:rsidRDefault="001F2E03" w:rsidP="001F2E03">
            <w:pPr>
              <w:numPr>
                <w:ilvl w:val="0"/>
                <w:numId w:val="34"/>
              </w:numPr>
              <w:rPr>
                <w:rFonts w:ascii="Times New Roman" w:hAnsi="Times New Roman" w:cs="Times New Roman"/>
              </w:rPr>
            </w:pPr>
            <w:r w:rsidRPr="009A779D">
              <w:rPr>
                <w:rFonts w:ascii="Times New Roman" w:hAnsi="Times New Roman" w:cs="Times New Roman"/>
              </w:rPr>
              <w:t>If the student receives a “Major Revisions” decision, graduation will be delayed, and they must take an additional credit of SPED 503 to revise the final manuscript; also send a memo response to committee feedback.</w:t>
            </w:r>
          </w:p>
        </w:tc>
        <w:tc>
          <w:tcPr>
            <w:tcW w:w="1400" w:type="dxa"/>
            <w:tcBorders>
              <w:top w:val="single" w:sz="4" w:space="0" w:color="auto"/>
              <w:left w:val="single" w:sz="4" w:space="0" w:color="auto"/>
              <w:bottom w:val="single" w:sz="4" w:space="0" w:color="auto"/>
              <w:right w:val="single" w:sz="4" w:space="0" w:color="auto"/>
            </w:tcBorders>
          </w:tcPr>
          <w:p w14:paraId="17093B90"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8 (if passed)</w:t>
            </w:r>
          </w:p>
        </w:tc>
      </w:tr>
      <w:tr w:rsidR="001F2E03" w:rsidRPr="009A779D" w14:paraId="2DC6291A" w14:textId="77777777" w:rsidTr="00671824">
        <w:tc>
          <w:tcPr>
            <w:tcW w:w="811" w:type="dxa"/>
            <w:tcBorders>
              <w:top w:val="single" w:sz="4" w:space="0" w:color="auto"/>
              <w:left w:val="single" w:sz="4" w:space="0" w:color="auto"/>
              <w:bottom w:val="single" w:sz="4" w:space="0" w:color="auto"/>
              <w:right w:val="single" w:sz="4" w:space="0" w:color="auto"/>
            </w:tcBorders>
          </w:tcPr>
          <w:p w14:paraId="79395214" w14:textId="77777777" w:rsidR="001F2E03" w:rsidRPr="009A779D" w:rsidRDefault="001F2E03" w:rsidP="00671824">
            <w:pPr>
              <w:rPr>
                <w:rFonts w:ascii="Times New Roman" w:hAnsi="Times New Roman" w:cs="Times New Roman"/>
              </w:rPr>
            </w:pPr>
          </w:p>
        </w:tc>
        <w:tc>
          <w:tcPr>
            <w:tcW w:w="7869" w:type="dxa"/>
            <w:tcBorders>
              <w:top w:val="single" w:sz="4" w:space="0" w:color="auto"/>
              <w:left w:val="single" w:sz="4" w:space="0" w:color="auto"/>
              <w:bottom w:val="single" w:sz="4" w:space="0" w:color="auto"/>
              <w:right w:val="single" w:sz="4" w:space="0" w:color="auto"/>
            </w:tcBorders>
          </w:tcPr>
          <w:p w14:paraId="270EB6F6"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Once an accept decision is received, submit a final copy of your thesis to your personal SharePoint folder.</w:t>
            </w:r>
          </w:p>
        </w:tc>
        <w:tc>
          <w:tcPr>
            <w:tcW w:w="1400" w:type="dxa"/>
            <w:tcBorders>
              <w:top w:val="single" w:sz="4" w:space="0" w:color="auto"/>
              <w:left w:val="single" w:sz="4" w:space="0" w:color="auto"/>
              <w:bottom w:val="single" w:sz="4" w:space="0" w:color="auto"/>
              <w:right w:val="single" w:sz="4" w:space="0" w:color="auto"/>
            </w:tcBorders>
          </w:tcPr>
          <w:p w14:paraId="7A8DD235" w14:textId="77777777" w:rsidR="001F2E03" w:rsidRPr="009A779D" w:rsidRDefault="001F2E03" w:rsidP="00671824">
            <w:pPr>
              <w:rPr>
                <w:rFonts w:ascii="Times New Roman" w:hAnsi="Times New Roman" w:cs="Times New Roman"/>
              </w:rPr>
            </w:pPr>
          </w:p>
        </w:tc>
      </w:tr>
    </w:tbl>
    <w:p w14:paraId="6F28EF59" w14:textId="77777777" w:rsidR="00C32585" w:rsidRDefault="00C32585" w:rsidP="00C32585">
      <w:pPr>
        <w:rPr>
          <w:rFonts w:asciiTheme="majorHAnsi" w:hAnsiTheme="majorHAnsi" w:cstheme="majorHAnsi"/>
          <w:b/>
          <w:bCs/>
          <w:color w:val="2F5496" w:themeColor="accent1" w:themeShade="BF"/>
        </w:rPr>
      </w:pPr>
    </w:p>
    <w:p w14:paraId="10730A98" w14:textId="77777777" w:rsidR="00C32585" w:rsidRDefault="00C32585" w:rsidP="00C32585">
      <w:pPr>
        <w:rPr>
          <w:rFonts w:asciiTheme="majorHAnsi" w:hAnsiTheme="majorHAnsi" w:cstheme="majorHAnsi"/>
          <w:b/>
          <w:bCs/>
          <w:color w:val="2F5496" w:themeColor="accent1" w:themeShade="BF"/>
        </w:rPr>
      </w:pPr>
    </w:p>
    <w:p w14:paraId="286A1401" w14:textId="77777777" w:rsidR="00C32585" w:rsidRDefault="00C32585" w:rsidP="00C32585">
      <w:pPr>
        <w:rPr>
          <w:rFonts w:asciiTheme="majorHAnsi" w:hAnsiTheme="majorHAnsi" w:cstheme="majorHAnsi"/>
          <w:b/>
          <w:bCs/>
          <w:color w:val="2F5496" w:themeColor="accent1" w:themeShade="BF"/>
        </w:rPr>
      </w:pPr>
    </w:p>
    <w:p w14:paraId="088E3957" w14:textId="77777777" w:rsidR="00C32585" w:rsidRDefault="00C32585" w:rsidP="00C32585">
      <w:pPr>
        <w:rPr>
          <w:rFonts w:asciiTheme="majorHAnsi" w:hAnsiTheme="majorHAnsi" w:cstheme="majorHAnsi"/>
          <w:b/>
          <w:bCs/>
          <w:color w:val="2F5496" w:themeColor="accent1" w:themeShade="BF"/>
        </w:rPr>
      </w:pPr>
      <w:r>
        <w:rPr>
          <w:rFonts w:asciiTheme="majorHAnsi" w:hAnsiTheme="majorHAnsi" w:cstheme="majorHAnsi"/>
          <w:b/>
          <w:bCs/>
          <w:color w:val="2F5496" w:themeColor="accent1" w:themeShade="BF"/>
        </w:rPr>
        <w:br w:type="page"/>
      </w:r>
    </w:p>
    <w:p w14:paraId="533A8350" w14:textId="1C3EB9FC" w:rsidR="00C32585" w:rsidRDefault="00C32585" w:rsidP="006B6D83">
      <w:pPr>
        <w:pStyle w:val="Heading2"/>
      </w:pPr>
      <w:bookmarkStart w:id="169" w:name="_Toc222829595"/>
      <w:r w:rsidRPr="009B6359">
        <w:lastRenderedPageBreak/>
        <w:t>Systematic Literature Review</w:t>
      </w:r>
      <w:r w:rsidR="006B6D83">
        <w:t xml:space="preserve"> Timeline</w:t>
      </w:r>
      <w:bookmarkEnd w:id="169"/>
    </w:p>
    <w:tbl>
      <w:tblPr>
        <w:tblStyle w:val="TableGrid"/>
        <w:tblW w:w="10080" w:type="dxa"/>
        <w:tblLook w:val="04A0" w:firstRow="1" w:lastRow="0" w:firstColumn="1" w:lastColumn="0" w:noHBand="0" w:noVBand="1"/>
      </w:tblPr>
      <w:tblGrid>
        <w:gridCol w:w="790"/>
        <w:gridCol w:w="7987"/>
        <w:gridCol w:w="1303"/>
      </w:tblGrid>
      <w:tr w:rsidR="001F2E03" w:rsidRPr="009A779D" w14:paraId="46BA7201" w14:textId="77777777" w:rsidTr="00671824">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10EA3579" w14:textId="77777777" w:rsidR="001F2E03" w:rsidRPr="009A779D" w:rsidRDefault="001F2E03" w:rsidP="00671824">
            <w:pPr>
              <w:rPr>
                <w:rFonts w:ascii="Times New Roman" w:hAnsi="Times New Roman" w:cs="Times New Roman"/>
                <w:b/>
                <w:bCs/>
              </w:rPr>
            </w:pPr>
            <w:r w:rsidRPr="009A779D">
              <w:rPr>
                <w:rFonts w:ascii="Times New Roman" w:hAnsi="Times New Roman" w:cs="Times New Roman"/>
                <w:b/>
                <w:bCs/>
              </w:rPr>
              <w:t>Term</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4120C2C" w14:textId="77777777" w:rsidR="001F2E03" w:rsidRPr="009A779D" w:rsidRDefault="001F2E03" w:rsidP="00671824">
            <w:pPr>
              <w:rPr>
                <w:rFonts w:ascii="Times New Roman" w:hAnsi="Times New Roman" w:cs="Times New Roman"/>
                <w:b/>
                <w:bCs/>
              </w:rPr>
            </w:pPr>
            <w:r w:rsidRPr="009A779D">
              <w:rPr>
                <w:rFonts w:ascii="Times New Roman" w:hAnsi="Times New Roman" w:cs="Times New Roman"/>
                <w:b/>
                <w:bCs/>
              </w:rPr>
              <w:t>Tasks</w:t>
            </w:r>
          </w:p>
        </w:tc>
        <w:tc>
          <w:tcPr>
            <w:tcW w:w="0" w:type="auto"/>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4369A3B7" w14:textId="77777777" w:rsidR="001F2E03" w:rsidRPr="009A779D" w:rsidRDefault="001F2E03" w:rsidP="00671824">
            <w:pPr>
              <w:rPr>
                <w:rFonts w:ascii="Times New Roman" w:hAnsi="Times New Roman" w:cs="Times New Roman"/>
                <w:b/>
                <w:bCs/>
              </w:rPr>
            </w:pPr>
            <w:r w:rsidRPr="009A779D">
              <w:rPr>
                <w:rFonts w:ascii="Times New Roman" w:hAnsi="Times New Roman" w:cs="Times New Roman"/>
                <w:b/>
                <w:bCs/>
              </w:rPr>
              <w:t>Deadline</w:t>
            </w:r>
          </w:p>
        </w:tc>
      </w:tr>
      <w:tr w:rsidR="001F2E03" w:rsidRPr="009A779D" w14:paraId="1B6C06C5" w14:textId="77777777" w:rsidTr="00671824">
        <w:tc>
          <w:tcPr>
            <w:tcW w:w="0" w:type="auto"/>
            <w:gridSpan w:val="3"/>
            <w:tcBorders>
              <w:top w:val="single" w:sz="4" w:space="0" w:color="auto"/>
              <w:left w:val="single" w:sz="4" w:space="0" w:color="auto"/>
              <w:bottom w:val="single" w:sz="4" w:space="0" w:color="auto"/>
              <w:right w:val="single" w:sz="4" w:space="0" w:color="auto"/>
            </w:tcBorders>
          </w:tcPr>
          <w:p w14:paraId="79B477FC" w14:textId="77777777" w:rsidR="001F2E03" w:rsidRPr="009A779D" w:rsidRDefault="001F2E03" w:rsidP="00671824">
            <w:pPr>
              <w:rPr>
                <w:rFonts w:ascii="Times New Roman" w:hAnsi="Times New Roman" w:cs="Times New Roman"/>
                <w:b/>
                <w:bCs/>
              </w:rPr>
            </w:pPr>
            <w:r w:rsidRPr="009A779D">
              <w:rPr>
                <w:rFonts w:ascii="Times New Roman" w:hAnsi="Times New Roman" w:cs="Times New Roman"/>
                <w:b/>
                <w:bCs/>
              </w:rPr>
              <w:t>Fall Term (Y1)</w:t>
            </w:r>
          </w:p>
        </w:tc>
      </w:tr>
      <w:tr w:rsidR="001F2E03" w:rsidRPr="009A779D" w14:paraId="7AD12E55" w14:textId="77777777" w:rsidTr="00671824">
        <w:tc>
          <w:tcPr>
            <w:tcW w:w="0" w:type="auto"/>
            <w:tcBorders>
              <w:top w:val="single" w:sz="4" w:space="0" w:color="auto"/>
              <w:left w:val="single" w:sz="4" w:space="0" w:color="auto"/>
              <w:bottom w:val="single" w:sz="4" w:space="0" w:color="auto"/>
              <w:right w:val="single" w:sz="4" w:space="0" w:color="auto"/>
            </w:tcBorders>
          </w:tcPr>
          <w:p w14:paraId="1A4C6FBD" w14:textId="77777777" w:rsidR="001F2E03" w:rsidRPr="009A779D" w:rsidRDefault="001F2E03" w:rsidP="00671824">
            <w:pPr>
              <w:rPr>
                <w:rFonts w:ascii="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tcPr>
          <w:p w14:paraId="016753AC" w14:textId="77777777" w:rsidR="001F2E03" w:rsidRPr="009A779D" w:rsidRDefault="001F2E03" w:rsidP="00671824">
            <w:pPr>
              <w:rPr>
                <w:rFonts w:ascii="Times New Roman" w:hAnsi="Times New Roman" w:cs="Times New Roman"/>
              </w:rPr>
            </w:pPr>
            <w:r w:rsidRPr="3727A068">
              <w:rPr>
                <w:rFonts w:ascii="Times New Roman" w:hAnsi="Times New Roman" w:cs="Times New Roman"/>
              </w:rPr>
              <w:t>Identify at least two potential topic areas of interest for research study and identify relevant literature base related to the potential topics of interest.</w:t>
            </w:r>
          </w:p>
        </w:tc>
        <w:tc>
          <w:tcPr>
            <w:tcW w:w="0" w:type="auto"/>
            <w:tcBorders>
              <w:top w:val="single" w:sz="4" w:space="0" w:color="auto"/>
              <w:left w:val="single" w:sz="4" w:space="0" w:color="auto"/>
              <w:bottom w:val="single" w:sz="4" w:space="0" w:color="auto"/>
              <w:right w:val="single" w:sz="4" w:space="0" w:color="auto"/>
            </w:tcBorders>
          </w:tcPr>
          <w:p w14:paraId="74018ED3"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5</w:t>
            </w:r>
          </w:p>
        </w:tc>
      </w:tr>
      <w:tr w:rsidR="001F2E03" w:rsidRPr="009A779D" w14:paraId="4BCA0A81" w14:textId="77777777" w:rsidTr="00671824">
        <w:tc>
          <w:tcPr>
            <w:tcW w:w="0" w:type="auto"/>
            <w:tcBorders>
              <w:top w:val="single" w:sz="4" w:space="0" w:color="auto"/>
              <w:left w:val="single" w:sz="4" w:space="0" w:color="auto"/>
              <w:bottom w:val="single" w:sz="4" w:space="0" w:color="auto"/>
              <w:right w:val="single" w:sz="4" w:space="0" w:color="auto"/>
            </w:tcBorders>
          </w:tcPr>
          <w:p w14:paraId="45EB7E05" w14:textId="77777777" w:rsidR="001F2E03" w:rsidRPr="009A779D" w:rsidRDefault="001F2E03" w:rsidP="00671824">
            <w:pPr>
              <w:rPr>
                <w:rFonts w:ascii="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tcPr>
          <w:p w14:paraId="764E6B7E" w14:textId="77777777" w:rsidR="001F2E03" w:rsidRPr="009A779D" w:rsidRDefault="001F2E03" w:rsidP="00671824">
            <w:pPr>
              <w:rPr>
                <w:rFonts w:ascii="Times New Roman" w:hAnsi="Times New Roman" w:cs="Times New Roman"/>
              </w:rPr>
            </w:pPr>
            <w:r w:rsidRPr="3727A068">
              <w:rPr>
                <w:rFonts w:ascii="Times New Roman" w:hAnsi="Times New Roman" w:cs="Times New Roman"/>
              </w:rPr>
              <w:t>Read at least six recent peer-reviewed articles (including at least one systematic literature review and/or meta-analysis) about each topic and develop an annotated bibliography.</w:t>
            </w:r>
          </w:p>
        </w:tc>
        <w:tc>
          <w:tcPr>
            <w:tcW w:w="0" w:type="auto"/>
            <w:tcBorders>
              <w:top w:val="single" w:sz="4" w:space="0" w:color="auto"/>
              <w:left w:val="single" w:sz="4" w:space="0" w:color="auto"/>
              <w:bottom w:val="single" w:sz="4" w:space="0" w:color="auto"/>
              <w:right w:val="single" w:sz="4" w:space="0" w:color="auto"/>
            </w:tcBorders>
          </w:tcPr>
          <w:p w14:paraId="397EAD45"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10</w:t>
            </w:r>
          </w:p>
        </w:tc>
      </w:tr>
      <w:tr w:rsidR="001F2E03" w:rsidRPr="009A779D" w14:paraId="7049780E" w14:textId="77777777" w:rsidTr="00671824">
        <w:tc>
          <w:tcPr>
            <w:tcW w:w="0" w:type="auto"/>
            <w:tcBorders>
              <w:top w:val="single" w:sz="4" w:space="0" w:color="auto"/>
              <w:left w:val="single" w:sz="4" w:space="0" w:color="auto"/>
              <w:bottom w:val="single" w:sz="4" w:space="0" w:color="auto"/>
              <w:right w:val="single" w:sz="4" w:space="0" w:color="auto"/>
            </w:tcBorders>
          </w:tcPr>
          <w:p w14:paraId="2101D9EC" w14:textId="77777777" w:rsidR="001F2E03" w:rsidRPr="009A779D" w:rsidRDefault="001F2E03" w:rsidP="00671824">
            <w:pPr>
              <w:rPr>
                <w:rFonts w:ascii="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tcPr>
          <w:p w14:paraId="5F11EB27" w14:textId="77777777" w:rsidR="001F2E03" w:rsidRPr="3727A068" w:rsidDel="00FE7D9B" w:rsidRDefault="001F2E03" w:rsidP="00671824">
            <w:pPr>
              <w:rPr>
                <w:rFonts w:ascii="Times New Roman" w:hAnsi="Times New Roman" w:cs="Times New Roman"/>
              </w:rPr>
            </w:pPr>
            <w:r>
              <w:rPr>
                <w:rFonts w:ascii="Times New Roman" w:hAnsi="Times New Roman" w:cs="Times New Roman"/>
              </w:rPr>
              <w:t>Complete CITI human subjects research training modules</w:t>
            </w:r>
          </w:p>
        </w:tc>
        <w:tc>
          <w:tcPr>
            <w:tcW w:w="0" w:type="auto"/>
            <w:tcBorders>
              <w:top w:val="single" w:sz="4" w:space="0" w:color="auto"/>
              <w:left w:val="single" w:sz="4" w:space="0" w:color="auto"/>
              <w:bottom w:val="single" w:sz="4" w:space="0" w:color="auto"/>
              <w:right w:val="single" w:sz="4" w:space="0" w:color="auto"/>
            </w:tcBorders>
          </w:tcPr>
          <w:p w14:paraId="4D772EC1" w14:textId="77777777" w:rsidR="001F2E03" w:rsidRPr="009A779D" w:rsidRDefault="001F2E03" w:rsidP="00671824">
            <w:pPr>
              <w:rPr>
                <w:rFonts w:ascii="Times New Roman" w:hAnsi="Times New Roman" w:cs="Times New Roman"/>
              </w:rPr>
            </w:pPr>
            <w:r>
              <w:rPr>
                <w:rFonts w:ascii="Times New Roman" w:hAnsi="Times New Roman" w:cs="Times New Roman"/>
              </w:rPr>
              <w:t>Week 10</w:t>
            </w:r>
          </w:p>
        </w:tc>
      </w:tr>
      <w:tr w:rsidR="001F2E03" w:rsidRPr="009A779D" w14:paraId="18C8814A" w14:textId="77777777" w:rsidTr="001F2E03">
        <w:tc>
          <w:tcPr>
            <w:tcW w:w="0" w:type="auto"/>
            <w:gridSpan w:val="3"/>
            <w:tcBorders>
              <w:top w:val="single" w:sz="4" w:space="0" w:color="auto"/>
              <w:left w:val="single" w:sz="4" w:space="0" w:color="auto"/>
              <w:bottom w:val="single" w:sz="4" w:space="0" w:color="auto"/>
              <w:right w:val="single" w:sz="4" w:space="0" w:color="auto"/>
            </w:tcBorders>
            <w:hideMark/>
          </w:tcPr>
          <w:p w14:paraId="4D8F9809" w14:textId="77777777" w:rsidR="001F2E03" w:rsidRPr="009A779D" w:rsidRDefault="001F2E03" w:rsidP="00671824">
            <w:pPr>
              <w:rPr>
                <w:rFonts w:ascii="Times New Roman" w:hAnsi="Times New Roman" w:cs="Times New Roman"/>
              </w:rPr>
            </w:pPr>
            <w:r w:rsidRPr="009A779D">
              <w:rPr>
                <w:rFonts w:ascii="Times New Roman" w:hAnsi="Times New Roman" w:cs="Times New Roman"/>
                <w:b/>
                <w:bCs/>
              </w:rPr>
              <w:t>Winter Term (Y1)</w:t>
            </w:r>
          </w:p>
        </w:tc>
      </w:tr>
      <w:tr w:rsidR="001F2E03" w:rsidRPr="009A779D" w14:paraId="3A8509C8" w14:textId="77777777" w:rsidTr="001F2E03">
        <w:tc>
          <w:tcPr>
            <w:tcW w:w="0" w:type="auto"/>
            <w:tcBorders>
              <w:top w:val="single" w:sz="4" w:space="0" w:color="auto"/>
              <w:left w:val="single" w:sz="4" w:space="0" w:color="auto"/>
              <w:bottom w:val="single" w:sz="4" w:space="0" w:color="auto"/>
              <w:right w:val="single" w:sz="4" w:space="0" w:color="auto"/>
            </w:tcBorders>
          </w:tcPr>
          <w:p w14:paraId="5F14BC90" w14:textId="77777777" w:rsidR="001F2E03" w:rsidRPr="009A779D" w:rsidRDefault="001F2E03" w:rsidP="00671824">
            <w:pPr>
              <w:rPr>
                <w:rFonts w:ascii="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hideMark/>
          </w:tcPr>
          <w:p w14:paraId="3992C17F"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Identify a topic and research questions and get approval from thesis committee.</w:t>
            </w:r>
          </w:p>
        </w:tc>
        <w:tc>
          <w:tcPr>
            <w:tcW w:w="0" w:type="auto"/>
            <w:tcBorders>
              <w:top w:val="single" w:sz="4" w:space="0" w:color="auto"/>
              <w:left w:val="single" w:sz="4" w:space="0" w:color="auto"/>
              <w:bottom w:val="single" w:sz="4" w:space="0" w:color="auto"/>
              <w:right w:val="single" w:sz="4" w:space="0" w:color="auto"/>
            </w:tcBorders>
            <w:hideMark/>
          </w:tcPr>
          <w:p w14:paraId="4E15EF2A"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3</w:t>
            </w:r>
          </w:p>
        </w:tc>
      </w:tr>
      <w:tr w:rsidR="001F2E03" w:rsidRPr="009A779D" w14:paraId="6A9B7530" w14:textId="77777777" w:rsidTr="001F2E03">
        <w:tc>
          <w:tcPr>
            <w:tcW w:w="0" w:type="auto"/>
            <w:tcBorders>
              <w:top w:val="single" w:sz="4" w:space="0" w:color="auto"/>
              <w:left w:val="single" w:sz="4" w:space="0" w:color="auto"/>
              <w:bottom w:val="single" w:sz="4" w:space="0" w:color="auto"/>
              <w:right w:val="single" w:sz="4" w:space="0" w:color="auto"/>
            </w:tcBorders>
          </w:tcPr>
          <w:p w14:paraId="1CD50A3C" w14:textId="77777777" w:rsidR="001F2E03" w:rsidRPr="009A779D" w:rsidRDefault="001F2E03" w:rsidP="00671824">
            <w:pPr>
              <w:rPr>
                <w:rFonts w:ascii="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hideMark/>
          </w:tcPr>
          <w:p w14:paraId="33F66BB3"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Submit drafted methods section to faculty advising thesis. Pre-register study in Prospero or Open Science Framework.</w:t>
            </w:r>
          </w:p>
        </w:tc>
        <w:tc>
          <w:tcPr>
            <w:tcW w:w="0" w:type="auto"/>
            <w:tcBorders>
              <w:top w:val="single" w:sz="4" w:space="0" w:color="auto"/>
              <w:left w:val="single" w:sz="4" w:space="0" w:color="auto"/>
              <w:bottom w:val="single" w:sz="4" w:space="0" w:color="auto"/>
              <w:right w:val="single" w:sz="4" w:space="0" w:color="auto"/>
            </w:tcBorders>
            <w:hideMark/>
          </w:tcPr>
          <w:p w14:paraId="0F8E8BF2"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7</w:t>
            </w:r>
          </w:p>
        </w:tc>
      </w:tr>
      <w:tr w:rsidR="001F2E03" w:rsidRPr="009A779D" w14:paraId="2A54BC70" w14:textId="77777777" w:rsidTr="001F2E03">
        <w:tc>
          <w:tcPr>
            <w:tcW w:w="0" w:type="auto"/>
            <w:tcBorders>
              <w:top w:val="single" w:sz="4" w:space="0" w:color="auto"/>
              <w:left w:val="single" w:sz="4" w:space="0" w:color="auto"/>
              <w:bottom w:val="single" w:sz="4" w:space="0" w:color="auto"/>
              <w:right w:val="single" w:sz="4" w:space="0" w:color="auto"/>
            </w:tcBorders>
          </w:tcPr>
          <w:p w14:paraId="68EBAE11" w14:textId="77777777" w:rsidR="001F2E03" w:rsidRPr="009A779D" w:rsidRDefault="001F2E03" w:rsidP="00671824">
            <w:pPr>
              <w:rPr>
                <w:rFonts w:ascii="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hideMark/>
          </w:tcPr>
          <w:p w14:paraId="3481B724"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Submit drafted introduction section to faculty advising thesis.</w:t>
            </w:r>
          </w:p>
        </w:tc>
        <w:tc>
          <w:tcPr>
            <w:tcW w:w="0" w:type="auto"/>
            <w:tcBorders>
              <w:top w:val="single" w:sz="4" w:space="0" w:color="auto"/>
              <w:left w:val="single" w:sz="4" w:space="0" w:color="auto"/>
              <w:bottom w:val="single" w:sz="4" w:space="0" w:color="auto"/>
              <w:right w:val="single" w:sz="4" w:space="0" w:color="auto"/>
            </w:tcBorders>
            <w:hideMark/>
          </w:tcPr>
          <w:p w14:paraId="6F5BA84E"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9</w:t>
            </w:r>
          </w:p>
        </w:tc>
      </w:tr>
      <w:tr w:rsidR="001F2E03" w:rsidRPr="009A779D" w14:paraId="65DDB569" w14:textId="77777777" w:rsidTr="00671824">
        <w:tc>
          <w:tcPr>
            <w:tcW w:w="0" w:type="auto"/>
            <w:gridSpan w:val="3"/>
            <w:tcBorders>
              <w:top w:val="single" w:sz="4" w:space="0" w:color="auto"/>
              <w:left w:val="single" w:sz="4" w:space="0" w:color="auto"/>
              <w:bottom w:val="single" w:sz="4" w:space="0" w:color="auto"/>
              <w:right w:val="single" w:sz="4" w:space="0" w:color="auto"/>
            </w:tcBorders>
          </w:tcPr>
          <w:p w14:paraId="0FCDD128" w14:textId="77777777" w:rsidR="001F2E03" w:rsidRPr="009A779D" w:rsidRDefault="001F2E03" w:rsidP="00671824">
            <w:pPr>
              <w:rPr>
                <w:rFonts w:ascii="Times New Roman" w:hAnsi="Times New Roman" w:cs="Times New Roman"/>
              </w:rPr>
            </w:pPr>
            <w:r w:rsidRPr="009A779D">
              <w:rPr>
                <w:rFonts w:ascii="Times New Roman" w:hAnsi="Times New Roman" w:cs="Times New Roman"/>
                <w:b/>
                <w:bCs/>
              </w:rPr>
              <w:t>Spring Term (Y1)</w:t>
            </w:r>
          </w:p>
        </w:tc>
      </w:tr>
      <w:tr w:rsidR="001F2E03" w:rsidRPr="009A779D" w14:paraId="445878A9" w14:textId="77777777" w:rsidTr="00671824">
        <w:tc>
          <w:tcPr>
            <w:tcW w:w="0" w:type="auto"/>
            <w:tcBorders>
              <w:top w:val="single" w:sz="4" w:space="0" w:color="auto"/>
              <w:left w:val="single" w:sz="4" w:space="0" w:color="auto"/>
              <w:bottom w:val="single" w:sz="4" w:space="0" w:color="auto"/>
              <w:right w:val="single" w:sz="4" w:space="0" w:color="auto"/>
            </w:tcBorders>
          </w:tcPr>
          <w:p w14:paraId="05855ABC" w14:textId="77777777" w:rsidR="001F2E03" w:rsidRPr="009A779D" w:rsidRDefault="001F2E03" w:rsidP="00671824">
            <w:pPr>
              <w:rPr>
                <w:rFonts w:ascii="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tcPr>
          <w:p w14:paraId="67F68CC0"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Submit complete draft of revised introduction, methods and materials that incorporates faculty feedback. With support of advisor, schedule proposal meeting with committee.</w:t>
            </w:r>
          </w:p>
        </w:tc>
        <w:tc>
          <w:tcPr>
            <w:tcW w:w="0" w:type="auto"/>
            <w:tcBorders>
              <w:top w:val="single" w:sz="4" w:space="0" w:color="auto"/>
              <w:left w:val="single" w:sz="4" w:space="0" w:color="auto"/>
              <w:bottom w:val="single" w:sz="4" w:space="0" w:color="auto"/>
              <w:right w:val="single" w:sz="4" w:space="0" w:color="auto"/>
            </w:tcBorders>
          </w:tcPr>
          <w:p w14:paraId="78829343"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2</w:t>
            </w:r>
          </w:p>
        </w:tc>
      </w:tr>
      <w:tr w:rsidR="001F2E03" w:rsidRPr="009A779D" w14:paraId="7D607AA3" w14:textId="77777777" w:rsidTr="00671824">
        <w:tc>
          <w:tcPr>
            <w:tcW w:w="0" w:type="auto"/>
            <w:tcBorders>
              <w:top w:val="single" w:sz="4" w:space="0" w:color="auto"/>
              <w:left w:val="single" w:sz="4" w:space="0" w:color="auto"/>
              <w:bottom w:val="single" w:sz="4" w:space="0" w:color="auto"/>
              <w:right w:val="single" w:sz="4" w:space="0" w:color="auto"/>
            </w:tcBorders>
          </w:tcPr>
          <w:p w14:paraId="1119C709" w14:textId="77777777" w:rsidR="001F2E03" w:rsidRPr="009A779D" w:rsidRDefault="001F2E03" w:rsidP="00671824">
            <w:pPr>
              <w:rPr>
                <w:rFonts w:ascii="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hideMark/>
          </w:tcPr>
          <w:p w14:paraId="24F55D5E"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Share your thesis proposal with committee at least 2 weeks prior to meeting.</w:t>
            </w:r>
          </w:p>
        </w:tc>
        <w:tc>
          <w:tcPr>
            <w:tcW w:w="0" w:type="auto"/>
            <w:tcBorders>
              <w:top w:val="single" w:sz="4" w:space="0" w:color="auto"/>
              <w:left w:val="single" w:sz="4" w:space="0" w:color="auto"/>
              <w:bottom w:val="single" w:sz="4" w:space="0" w:color="auto"/>
              <w:right w:val="single" w:sz="4" w:space="0" w:color="auto"/>
            </w:tcBorders>
            <w:hideMark/>
          </w:tcPr>
          <w:p w14:paraId="740BA25B"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5 (latest)</w:t>
            </w:r>
          </w:p>
        </w:tc>
      </w:tr>
      <w:tr w:rsidR="001F2E03" w:rsidRPr="009A779D" w14:paraId="66AC5F3E" w14:textId="77777777" w:rsidTr="00671824">
        <w:tc>
          <w:tcPr>
            <w:tcW w:w="0" w:type="auto"/>
            <w:tcBorders>
              <w:top w:val="single" w:sz="4" w:space="0" w:color="auto"/>
              <w:left w:val="single" w:sz="4" w:space="0" w:color="auto"/>
              <w:bottom w:val="single" w:sz="4" w:space="0" w:color="auto"/>
              <w:right w:val="single" w:sz="4" w:space="0" w:color="auto"/>
            </w:tcBorders>
          </w:tcPr>
          <w:p w14:paraId="794DA989" w14:textId="77777777" w:rsidR="001F2E03" w:rsidRPr="009A779D" w:rsidRDefault="001F2E03" w:rsidP="00671824">
            <w:pPr>
              <w:rPr>
                <w:rFonts w:ascii="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tcPr>
          <w:p w14:paraId="336DE362"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Make any needed revisions and resubmit proposal to committee. Written approval is required prior to conducting the research.</w:t>
            </w:r>
          </w:p>
        </w:tc>
        <w:tc>
          <w:tcPr>
            <w:tcW w:w="0" w:type="auto"/>
            <w:tcBorders>
              <w:top w:val="single" w:sz="4" w:space="0" w:color="auto"/>
              <w:left w:val="single" w:sz="4" w:space="0" w:color="auto"/>
              <w:bottom w:val="single" w:sz="4" w:space="0" w:color="auto"/>
              <w:right w:val="single" w:sz="4" w:space="0" w:color="auto"/>
            </w:tcBorders>
          </w:tcPr>
          <w:p w14:paraId="19B8EEC3"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Weeks 6-10</w:t>
            </w:r>
          </w:p>
        </w:tc>
      </w:tr>
      <w:tr w:rsidR="001F2E03" w:rsidRPr="009A779D" w14:paraId="7DEB95F3" w14:textId="77777777" w:rsidTr="00671824">
        <w:tc>
          <w:tcPr>
            <w:tcW w:w="0" w:type="auto"/>
            <w:gridSpan w:val="3"/>
            <w:tcBorders>
              <w:top w:val="single" w:sz="4" w:space="0" w:color="auto"/>
              <w:left w:val="single" w:sz="4" w:space="0" w:color="auto"/>
              <w:bottom w:val="single" w:sz="4" w:space="0" w:color="auto"/>
              <w:right w:val="single" w:sz="4" w:space="0" w:color="auto"/>
            </w:tcBorders>
            <w:hideMark/>
          </w:tcPr>
          <w:p w14:paraId="7DCEB466" w14:textId="77777777" w:rsidR="001F2E03" w:rsidRPr="009A779D" w:rsidRDefault="001F2E03" w:rsidP="00671824">
            <w:pPr>
              <w:rPr>
                <w:rFonts w:ascii="Times New Roman" w:hAnsi="Times New Roman" w:cs="Times New Roman"/>
              </w:rPr>
            </w:pPr>
            <w:r w:rsidRPr="009A779D">
              <w:rPr>
                <w:rFonts w:ascii="Times New Roman" w:hAnsi="Times New Roman" w:cs="Times New Roman"/>
                <w:b/>
                <w:bCs/>
              </w:rPr>
              <w:t>Fall Term (Y2)</w:t>
            </w:r>
          </w:p>
        </w:tc>
      </w:tr>
      <w:tr w:rsidR="001F2E03" w:rsidRPr="009A779D" w14:paraId="1A9315B7" w14:textId="77777777" w:rsidTr="00671824">
        <w:tc>
          <w:tcPr>
            <w:tcW w:w="0" w:type="auto"/>
            <w:tcBorders>
              <w:top w:val="single" w:sz="4" w:space="0" w:color="auto"/>
              <w:left w:val="single" w:sz="4" w:space="0" w:color="auto"/>
              <w:bottom w:val="single" w:sz="4" w:space="0" w:color="auto"/>
              <w:right w:val="single" w:sz="4" w:space="0" w:color="auto"/>
            </w:tcBorders>
          </w:tcPr>
          <w:p w14:paraId="51E496DE" w14:textId="77777777" w:rsidR="001F2E03" w:rsidRPr="009A779D" w:rsidRDefault="001F2E03" w:rsidP="00671824">
            <w:pPr>
              <w:rPr>
                <w:rFonts w:ascii="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tcPr>
          <w:p w14:paraId="497CABC6"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Once an accept decision is received, conduct the proposed investigation under guidance of faculty advisor and stay in regular contact for support and guidance.</w:t>
            </w:r>
          </w:p>
        </w:tc>
        <w:tc>
          <w:tcPr>
            <w:tcW w:w="0" w:type="auto"/>
            <w:tcBorders>
              <w:top w:val="single" w:sz="4" w:space="0" w:color="auto"/>
              <w:left w:val="single" w:sz="4" w:space="0" w:color="auto"/>
              <w:bottom w:val="single" w:sz="4" w:space="0" w:color="auto"/>
              <w:right w:val="single" w:sz="4" w:space="0" w:color="auto"/>
            </w:tcBorders>
          </w:tcPr>
          <w:p w14:paraId="4ED69EB3"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Weeks 1-10</w:t>
            </w:r>
          </w:p>
        </w:tc>
      </w:tr>
      <w:tr w:rsidR="001F2E03" w:rsidRPr="009A779D" w14:paraId="159DFFF7" w14:textId="77777777" w:rsidTr="00671824">
        <w:tc>
          <w:tcPr>
            <w:tcW w:w="0" w:type="auto"/>
            <w:tcBorders>
              <w:top w:val="single" w:sz="4" w:space="0" w:color="auto"/>
              <w:left w:val="single" w:sz="4" w:space="0" w:color="auto"/>
              <w:bottom w:val="single" w:sz="4" w:space="0" w:color="auto"/>
              <w:right w:val="single" w:sz="4" w:space="0" w:color="auto"/>
            </w:tcBorders>
          </w:tcPr>
          <w:p w14:paraId="17B4DB69" w14:textId="77777777" w:rsidR="001F2E03" w:rsidRPr="009A779D" w:rsidRDefault="001F2E03" w:rsidP="00671824">
            <w:pPr>
              <w:rPr>
                <w:rFonts w:ascii="Times New Roman" w:hAnsi="Times New Roman" w:cs="Times New Roman"/>
                <w:b/>
                <w:bCs/>
              </w:rPr>
            </w:pPr>
          </w:p>
        </w:tc>
        <w:tc>
          <w:tcPr>
            <w:tcW w:w="0" w:type="auto"/>
            <w:tcBorders>
              <w:top w:val="single" w:sz="4" w:space="0" w:color="auto"/>
              <w:left w:val="single" w:sz="4" w:space="0" w:color="auto"/>
              <w:bottom w:val="single" w:sz="4" w:space="0" w:color="auto"/>
              <w:right w:val="single" w:sz="4" w:space="0" w:color="auto"/>
            </w:tcBorders>
          </w:tcPr>
          <w:p w14:paraId="1051FB07"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General guidance: Complete database search and screening in Weeks 1-3, complete full text review in weeks 4-7, complete data extraction in weeks 8-10.</w:t>
            </w:r>
          </w:p>
        </w:tc>
        <w:tc>
          <w:tcPr>
            <w:tcW w:w="0" w:type="auto"/>
            <w:tcBorders>
              <w:top w:val="single" w:sz="4" w:space="0" w:color="auto"/>
              <w:left w:val="single" w:sz="4" w:space="0" w:color="auto"/>
              <w:bottom w:val="single" w:sz="4" w:space="0" w:color="auto"/>
              <w:right w:val="single" w:sz="4" w:space="0" w:color="auto"/>
            </w:tcBorders>
          </w:tcPr>
          <w:p w14:paraId="3417F1A4" w14:textId="77777777" w:rsidR="001F2E03" w:rsidRPr="009A779D" w:rsidRDefault="001F2E03" w:rsidP="00671824">
            <w:pPr>
              <w:rPr>
                <w:rFonts w:ascii="Times New Roman" w:hAnsi="Times New Roman" w:cs="Times New Roman"/>
              </w:rPr>
            </w:pPr>
          </w:p>
        </w:tc>
      </w:tr>
      <w:tr w:rsidR="001F2E03" w:rsidRPr="009A779D" w14:paraId="3DEEC5CC" w14:textId="77777777" w:rsidTr="00671824">
        <w:tc>
          <w:tcPr>
            <w:tcW w:w="0" w:type="auto"/>
            <w:gridSpan w:val="3"/>
            <w:tcBorders>
              <w:top w:val="single" w:sz="4" w:space="0" w:color="auto"/>
              <w:left w:val="single" w:sz="4" w:space="0" w:color="auto"/>
              <w:bottom w:val="single" w:sz="4" w:space="0" w:color="auto"/>
              <w:right w:val="single" w:sz="4" w:space="0" w:color="auto"/>
            </w:tcBorders>
          </w:tcPr>
          <w:p w14:paraId="697162F8" w14:textId="77777777" w:rsidR="001F2E03" w:rsidRPr="009A779D" w:rsidRDefault="001F2E03" w:rsidP="00671824">
            <w:pPr>
              <w:rPr>
                <w:rFonts w:ascii="Times New Roman" w:hAnsi="Times New Roman" w:cs="Times New Roman"/>
              </w:rPr>
            </w:pPr>
            <w:r w:rsidRPr="009A779D">
              <w:rPr>
                <w:rFonts w:ascii="Times New Roman" w:hAnsi="Times New Roman" w:cs="Times New Roman"/>
                <w:b/>
                <w:bCs/>
              </w:rPr>
              <w:t>Winter Term (Y2)</w:t>
            </w:r>
          </w:p>
        </w:tc>
      </w:tr>
      <w:tr w:rsidR="001F2E03" w:rsidRPr="009A779D" w14:paraId="154DF821" w14:textId="77777777" w:rsidTr="00671824">
        <w:tc>
          <w:tcPr>
            <w:tcW w:w="0" w:type="auto"/>
            <w:tcBorders>
              <w:top w:val="single" w:sz="4" w:space="0" w:color="auto"/>
              <w:left w:val="single" w:sz="4" w:space="0" w:color="auto"/>
              <w:bottom w:val="single" w:sz="4" w:space="0" w:color="auto"/>
              <w:right w:val="single" w:sz="4" w:space="0" w:color="auto"/>
            </w:tcBorders>
          </w:tcPr>
          <w:p w14:paraId="0C26E6B3" w14:textId="77777777" w:rsidR="001F2E03" w:rsidRPr="009A779D" w:rsidRDefault="001F2E03" w:rsidP="00671824">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4B6D0E5C"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Submit results section to faculty advisor.</w:t>
            </w:r>
          </w:p>
        </w:tc>
        <w:tc>
          <w:tcPr>
            <w:tcW w:w="0" w:type="auto"/>
            <w:tcBorders>
              <w:top w:val="single" w:sz="4" w:space="0" w:color="auto"/>
              <w:left w:val="single" w:sz="4" w:space="0" w:color="auto"/>
              <w:bottom w:val="single" w:sz="4" w:space="0" w:color="auto"/>
              <w:right w:val="single" w:sz="4" w:space="0" w:color="auto"/>
            </w:tcBorders>
          </w:tcPr>
          <w:p w14:paraId="31CCB524"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3</w:t>
            </w:r>
          </w:p>
        </w:tc>
      </w:tr>
      <w:tr w:rsidR="001F2E03" w:rsidRPr="009A779D" w14:paraId="30852C0D" w14:textId="77777777" w:rsidTr="00671824">
        <w:tc>
          <w:tcPr>
            <w:tcW w:w="0" w:type="auto"/>
            <w:tcBorders>
              <w:top w:val="single" w:sz="4" w:space="0" w:color="auto"/>
              <w:left w:val="single" w:sz="4" w:space="0" w:color="auto"/>
              <w:bottom w:val="single" w:sz="4" w:space="0" w:color="auto"/>
              <w:right w:val="single" w:sz="4" w:space="0" w:color="auto"/>
            </w:tcBorders>
          </w:tcPr>
          <w:p w14:paraId="6B34B97E" w14:textId="77777777" w:rsidR="001F2E03" w:rsidRPr="009A779D" w:rsidRDefault="001F2E03" w:rsidP="00671824">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60BCF6C1"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Submit discussion section to faculty advisor.</w:t>
            </w:r>
          </w:p>
        </w:tc>
        <w:tc>
          <w:tcPr>
            <w:tcW w:w="0" w:type="auto"/>
            <w:tcBorders>
              <w:top w:val="single" w:sz="4" w:space="0" w:color="auto"/>
              <w:left w:val="single" w:sz="4" w:space="0" w:color="auto"/>
              <w:bottom w:val="single" w:sz="4" w:space="0" w:color="auto"/>
              <w:right w:val="single" w:sz="4" w:space="0" w:color="auto"/>
            </w:tcBorders>
            <w:hideMark/>
          </w:tcPr>
          <w:p w14:paraId="4C533E2D"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6</w:t>
            </w:r>
          </w:p>
        </w:tc>
      </w:tr>
      <w:tr w:rsidR="001F2E03" w:rsidRPr="009A779D" w14:paraId="5C553655" w14:textId="77777777" w:rsidTr="00671824">
        <w:tc>
          <w:tcPr>
            <w:tcW w:w="0" w:type="auto"/>
            <w:gridSpan w:val="3"/>
            <w:tcBorders>
              <w:top w:val="single" w:sz="4" w:space="0" w:color="auto"/>
              <w:left w:val="single" w:sz="4" w:space="0" w:color="auto"/>
              <w:bottom w:val="single" w:sz="4" w:space="0" w:color="auto"/>
              <w:right w:val="single" w:sz="4" w:space="0" w:color="auto"/>
            </w:tcBorders>
          </w:tcPr>
          <w:p w14:paraId="7FF7B12E" w14:textId="77777777" w:rsidR="001F2E03" w:rsidRPr="009A779D" w:rsidRDefault="001F2E03" w:rsidP="00671824">
            <w:pPr>
              <w:rPr>
                <w:rFonts w:ascii="Times New Roman" w:hAnsi="Times New Roman" w:cs="Times New Roman"/>
              </w:rPr>
            </w:pPr>
            <w:r w:rsidRPr="009A779D">
              <w:rPr>
                <w:rFonts w:ascii="Times New Roman" w:hAnsi="Times New Roman" w:cs="Times New Roman"/>
                <w:b/>
                <w:bCs/>
              </w:rPr>
              <w:t>Spring Term (Y2)</w:t>
            </w:r>
          </w:p>
        </w:tc>
      </w:tr>
      <w:tr w:rsidR="001F2E03" w:rsidRPr="009A779D" w14:paraId="78E177FC" w14:textId="77777777" w:rsidTr="00671824">
        <w:tc>
          <w:tcPr>
            <w:tcW w:w="0" w:type="auto"/>
            <w:tcBorders>
              <w:top w:val="single" w:sz="4" w:space="0" w:color="auto"/>
              <w:left w:val="single" w:sz="4" w:space="0" w:color="auto"/>
              <w:bottom w:val="single" w:sz="4" w:space="0" w:color="auto"/>
              <w:right w:val="single" w:sz="4" w:space="0" w:color="auto"/>
            </w:tcBorders>
          </w:tcPr>
          <w:p w14:paraId="4C124833" w14:textId="77777777" w:rsidR="001F2E03" w:rsidRPr="009A779D" w:rsidRDefault="001F2E03" w:rsidP="00671824">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7468A6E3"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Write up the final paper in APA format or another agreed-upon format by the thesis committee/advisor incorporating feedback from faculty advisor. Submit final paper to faculty advising the thesis for approval to submit the paper to terminal project committee. With support of advisor, schedule thesis defense meeting with committee (45 minutes).</w:t>
            </w:r>
          </w:p>
        </w:tc>
        <w:tc>
          <w:tcPr>
            <w:tcW w:w="0" w:type="auto"/>
            <w:tcBorders>
              <w:top w:val="single" w:sz="4" w:space="0" w:color="auto"/>
              <w:left w:val="single" w:sz="4" w:space="0" w:color="auto"/>
              <w:bottom w:val="single" w:sz="4" w:space="0" w:color="auto"/>
              <w:right w:val="single" w:sz="4" w:space="0" w:color="auto"/>
            </w:tcBorders>
            <w:hideMark/>
          </w:tcPr>
          <w:p w14:paraId="6DD754EA"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2</w:t>
            </w:r>
          </w:p>
        </w:tc>
      </w:tr>
      <w:tr w:rsidR="001F2E03" w:rsidRPr="009A779D" w14:paraId="3DD559D7" w14:textId="77777777" w:rsidTr="00671824">
        <w:tc>
          <w:tcPr>
            <w:tcW w:w="0" w:type="auto"/>
            <w:tcBorders>
              <w:top w:val="single" w:sz="4" w:space="0" w:color="auto"/>
              <w:left w:val="single" w:sz="4" w:space="0" w:color="auto"/>
              <w:bottom w:val="single" w:sz="4" w:space="0" w:color="auto"/>
              <w:right w:val="single" w:sz="4" w:space="0" w:color="auto"/>
            </w:tcBorders>
          </w:tcPr>
          <w:p w14:paraId="7CC4FCCC" w14:textId="77777777" w:rsidR="001F2E03" w:rsidRPr="009A779D" w:rsidRDefault="001F2E03" w:rsidP="00671824">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2C2320DC"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Submit the thesis to committee for evaluation.</w:t>
            </w:r>
          </w:p>
        </w:tc>
        <w:tc>
          <w:tcPr>
            <w:tcW w:w="0" w:type="auto"/>
            <w:tcBorders>
              <w:top w:val="single" w:sz="4" w:space="0" w:color="auto"/>
              <w:left w:val="single" w:sz="4" w:space="0" w:color="auto"/>
              <w:bottom w:val="single" w:sz="4" w:space="0" w:color="auto"/>
              <w:right w:val="single" w:sz="4" w:space="0" w:color="auto"/>
            </w:tcBorders>
            <w:hideMark/>
          </w:tcPr>
          <w:p w14:paraId="5AB07069"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Week 6 (latest)</w:t>
            </w:r>
          </w:p>
        </w:tc>
      </w:tr>
      <w:tr w:rsidR="001F2E03" w:rsidRPr="009A779D" w14:paraId="12EA86CA" w14:textId="77777777" w:rsidTr="00671824">
        <w:tc>
          <w:tcPr>
            <w:tcW w:w="0" w:type="auto"/>
            <w:tcBorders>
              <w:top w:val="single" w:sz="4" w:space="0" w:color="auto"/>
              <w:left w:val="single" w:sz="4" w:space="0" w:color="auto"/>
              <w:bottom w:val="single" w:sz="4" w:space="0" w:color="auto"/>
              <w:right w:val="single" w:sz="4" w:space="0" w:color="auto"/>
            </w:tcBorders>
          </w:tcPr>
          <w:p w14:paraId="3CE463F3" w14:textId="77777777" w:rsidR="001F2E03" w:rsidRPr="009A779D" w:rsidRDefault="001F2E03" w:rsidP="00671824">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tcPr>
          <w:p w14:paraId="20DB28C3"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Obtain final signatures of approval from the core faculty; receive a written evaluation from the faculty prior to the end of the term.</w:t>
            </w:r>
          </w:p>
          <w:p w14:paraId="12B77F42" w14:textId="77777777" w:rsidR="001F2E03" w:rsidRPr="009A779D" w:rsidRDefault="001F2E03" w:rsidP="001F2E03">
            <w:pPr>
              <w:numPr>
                <w:ilvl w:val="0"/>
                <w:numId w:val="34"/>
              </w:numPr>
              <w:rPr>
                <w:rFonts w:ascii="Times New Roman" w:hAnsi="Times New Roman" w:cs="Times New Roman"/>
              </w:rPr>
            </w:pPr>
            <w:r w:rsidRPr="009A779D">
              <w:rPr>
                <w:rFonts w:ascii="Times New Roman" w:hAnsi="Times New Roman" w:cs="Times New Roman"/>
              </w:rPr>
              <w:t>If the student receives a “Minor Revisions” decision, revise the thesis and resubmit it to the core faculty; also send a memo response to committee feedback.</w:t>
            </w:r>
          </w:p>
          <w:p w14:paraId="2499C638" w14:textId="77777777" w:rsidR="001F2E03" w:rsidRPr="009A779D" w:rsidRDefault="001F2E03" w:rsidP="001F2E03">
            <w:pPr>
              <w:numPr>
                <w:ilvl w:val="0"/>
                <w:numId w:val="34"/>
              </w:numPr>
              <w:rPr>
                <w:rFonts w:ascii="Times New Roman" w:hAnsi="Times New Roman" w:cs="Times New Roman"/>
              </w:rPr>
            </w:pPr>
            <w:r w:rsidRPr="009A779D">
              <w:rPr>
                <w:rFonts w:ascii="Times New Roman" w:hAnsi="Times New Roman" w:cs="Times New Roman"/>
              </w:rPr>
              <w:lastRenderedPageBreak/>
              <w:t>If the student receives a “Major Revisions” decision, graduation will be delayed, and they must take an additional credit of SPED 503 to revise the final manuscript; also send a memo response to committee feedback.</w:t>
            </w:r>
          </w:p>
        </w:tc>
        <w:tc>
          <w:tcPr>
            <w:tcW w:w="0" w:type="auto"/>
            <w:tcBorders>
              <w:top w:val="single" w:sz="4" w:space="0" w:color="auto"/>
              <w:left w:val="single" w:sz="4" w:space="0" w:color="auto"/>
              <w:bottom w:val="single" w:sz="4" w:space="0" w:color="auto"/>
              <w:right w:val="single" w:sz="4" w:space="0" w:color="auto"/>
            </w:tcBorders>
            <w:hideMark/>
          </w:tcPr>
          <w:p w14:paraId="3A561182"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lastRenderedPageBreak/>
              <w:t>Week 8 (if passed)</w:t>
            </w:r>
          </w:p>
        </w:tc>
      </w:tr>
      <w:tr w:rsidR="001F2E03" w:rsidRPr="009A779D" w14:paraId="705255D2" w14:textId="77777777" w:rsidTr="00671824">
        <w:tc>
          <w:tcPr>
            <w:tcW w:w="0" w:type="auto"/>
            <w:tcBorders>
              <w:top w:val="single" w:sz="4" w:space="0" w:color="auto"/>
              <w:left w:val="single" w:sz="4" w:space="0" w:color="auto"/>
              <w:bottom w:val="single" w:sz="4" w:space="0" w:color="auto"/>
              <w:right w:val="single" w:sz="4" w:space="0" w:color="auto"/>
            </w:tcBorders>
          </w:tcPr>
          <w:p w14:paraId="4A41AFB3" w14:textId="77777777" w:rsidR="001F2E03" w:rsidRPr="009A779D" w:rsidRDefault="001F2E03" w:rsidP="00671824">
            <w:pP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14:paraId="54FE4855" w14:textId="77777777" w:rsidR="001F2E03" w:rsidRPr="009A779D" w:rsidRDefault="001F2E03" w:rsidP="00671824">
            <w:pPr>
              <w:rPr>
                <w:rFonts w:ascii="Times New Roman" w:hAnsi="Times New Roman" w:cs="Times New Roman"/>
              </w:rPr>
            </w:pPr>
            <w:r w:rsidRPr="009A779D">
              <w:rPr>
                <w:rFonts w:ascii="Times New Roman" w:hAnsi="Times New Roman" w:cs="Times New Roman"/>
              </w:rPr>
              <w:t>Once an accept decision is received, submit a final copy of your thesis to your personal SharePoint folder.</w:t>
            </w:r>
          </w:p>
        </w:tc>
        <w:tc>
          <w:tcPr>
            <w:tcW w:w="0" w:type="auto"/>
            <w:tcBorders>
              <w:top w:val="single" w:sz="4" w:space="0" w:color="auto"/>
              <w:left w:val="single" w:sz="4" w:space="0" w:color="auto"/>
              <w:bottom w:val="single" w:sz="4" w:space="0" w:color="auto"/>
              <w:right w:val="single" w:sz="4" w:space="0" w:color="auto"/>
            </w:tcBorders>
          </w:tcPr>
          <w:p w14:paraId="3A29CAB5" w14:textId="77777777" w:rsidR="001F2E03" w:rsidRPr="009A779D" w:rsidRDefault="001F2E03" w:rsidP="00671824">
            <w:pPr>
              <w:rPr>
                <w:rFonts w:ascii="Times New Roman" w:hAnsi="Times New Roman" w:cs="Times New Roman"/>
              </w:rPr>
            </w:pPr>
          </w:p>
        </w:tc>
      </w:tr>
    </w:tbl>
    <w:p w14:paraId="3F8F813A" w14:textId="77777777" w:rsidR="001F2E03" w:rsidRPr="001F2E03" w:rsidRDefault="001F2E03" w:rsidP="001F2E03"/>
    <w:p w14:paraId="52D508A9" w14:textId="77777777" w:rsidR="00C32585" w:rsidRDefault="00C32585" w:rsidP="00C32585"/>
    <w:p w14:paraId="28C3EFEC" w14:textId="77777777" w:rsidR="00643757" w:rsidRPr="00C84813" w:rsidRDefault="00643757" w:rsidP="00C84813"/>
    <w:p w14:paraId="636C4FAE" w14:textId="0A7B8CB3" w:rsidR="00C84813" w:rsidRPr="00C84813" w:rsidRDefault="006B6D83" w:rsidP="006B6D83">
      <w:pPr>
        <w:pStyle w:val="Heading2"/>
      </w:pPr>
      <w:bookmarkStart w:id="170" w:name="_Toc222829596"/>
      <w:r>
        <w:t>Thesis</w:t>
      </w:r>
      <w:r w:rsidR="00C84813" w:rsidRPr="00C84813">
        <w:t xml:space="preserve"> Late Policy</w:t>
      </w:r>
      <w:bookmarkEnd w:id="170"/>
    </w:p>
    <w:p w14:paraId="3F3C64C1" w14:textId="257F5823" w:rsidR="00D4432D" w:rsidRPr="006B6D83" w:rsidRDefault="00C84813" w:rsidP="006B6D83">
      <w:pPr>
        <w:rPr>
          <w:sz w:val="22"/>
          <w:szCs w:val="22"/>
        </w:rPr>
      </w:pPr>
      <w:r w:rsidRPr="006B6D83">
        <w:rPr>
          <w:sz w:val="22"/>
          <w:szCs w:val="22"/>
        </w:rPr>
        <w:t xml:space="preserve">Advisors/committees work with students to establish agreed upon timelines and due dates for completing </w:t>
      </w:r>
      <w:r w:rsidR="006B6D83">
        <w:rPr>
          <w:sz w:val="22"/>
          <w:szCs w:val="22"/>
        </w:rPr>
        <w:t>the thesis</w:t>
      </w:r>
      <w:r w:rsidRPr="006B6D83">
        <w:rPr>
          <w:sz w:val="22"/>
          <w:szCs w:val="22"/>
        </w:rPr>
        <w:t xml:space="preserve"> steps </w:t>
      </w:r>
      <w:r w:rsidR="006B6D83">
        <w:rPr>
          <w:sz w:val="22"/>
          <w:szCs w:val="22"/>
        </w:rPr>
        <w:t xml:space="preserve">that </w:t>
      </w:r>
      <w:r w:rsidRPr="006B6D83">
        <w:rPr>
          <w:sz w:val="22"/>
          <w:szCs w:val="22"/>
        </w:rPr>
        <w:t xml:space="preserve">adhere to the previously described due dates for all project components. In addition to the deadlines in the table above, the faculty advising the </w:t>
      </w:r>
      <w:r w:rsidR="006B6D83">
        <w:rPr>
          <w:sz w:val="22"/>
          <w:szCs w:val="22"/>
        </w:rPr>
        <w:t>thesis</w:t>
      </w:r>
      <w:r w:rsidRPr="006B6D83">
        <w:rPr>
          <w:sz w:val="22"/>
          <w:szCs w:val="22"/>
        </w:rPr>
        <w:t xml:space="preserve"> may create due dates for subcomponents of each item that you must adhere to. If a student misses deadlines for any component of the </w:t>
      </w:r>
      <w:r w:rsidR="006B6D83">
        <w:rPr>
          <w:sz w:val="22"/>
          <w:szCs w:val="22"/>
        </w:rPr>
        <w:t>thesis</w:t>
      </w:r>
      <w:r w:rsidRPr="006B6D83">
        <w:rPr>
          <w:sz w:val="22"/>
          <w:szCs w:val="22"/>
        </w:rPr>
        <w:t xml:space="preserve">, they run the risk of needing to retake credits of SPED </w:t>
      </w:r>
      <w:r w:rsidR="006B6D83">
        <w:rPr>
          <w:sz w:val="22"/>
          <w:szCs w:val="22"/>
        </w:rPr>
        <w:t>503</w:t>
      </w:r>
      <w:r w:rsidRPr="006B6D83">
        <w:rPr>
          <w:sz w:val="22"/>
          <w:szCs w:val="22"/>
        </w:rPr>
        <w:t>, tak</w:t>
      </w:r>
      <w:r w:rsidR="006B6D83">
        <w:rPr>
          <w:sz w:val="22"/>
          <w:szCs w:val="22"/>
        </w:rPr>
        <w:t>ing</w:t>
      </w:r>
      <w:r w:rsidRPr="006B6D83">
        <w:rPr>
          <w:sz w:val="22"/>
          <w:szCs w:val="22"/>
        </w:rPr>
        <w:t xml:space="preserve"> additional credits of SPED </w:t>
      </w:r>
      <w:r w:rsidR="006B6D83">
        <w:rPr>
          <w:sz w:val="22"/>
          <w:szCs w:val="22"/>
        </w:rPr>
        <w:t>503</w:t>
      </w:r>
      <w:r w:rsidRPr="006B6D83">
        <w:rPr>
          <w:sz w:val="22"/>
          <w:szCs w:val="22"/>
        </w:rPr>
        <w:t>, and delaying their target graduation date. If the student misses the deadline for the</w:t>
      </w:r>
      <w:r w:rsidR="006B6D83">
        <w:rPr>
          <w:sz w:val="22"/>
          <w:szCs w:val="22"/>
        </w:rPr>
        <w:t xml:space="preserve"> final thesis</w:t>
      </w:r>
      <w:r w:rsidRPr="006B6D83">
        <w:rPr>
          <w:sz w:val="22"/>
          <w:szCs w:val="22"/>
        </w:rPr>
        <w:t xml:space="preserve"> manuscript, their paper may not be reviewed by faculty before the end of the term. In this circumstance, they risk failing SPE</w:t>
      </w:r>
      <w:r w:rsidR="006B6D83">
        <w:rPr>
          <w:sz w:val="22"/>
          <w:szCs w:val="22"/>
        </w:rPr>
        <w:t>D 503</w:t>
      </w:r>
      <w:r w:rsidRPr="006B6D83">
        <w:rPr>
          <w:sz w:val="22"/>
          <w:szCs w:val="22"/>
        </w:rPr>
        <w:t xml:space="preserve"> and may have to retake these credits in a later term. </w:t>
      </w:r>
    </w:p>
    <w:sectPr w:rsidR="00D4432D" w:rsidRPr="006B6D83" w:rsidSect="00C74911">
      <w:headerReference w:type="even" r:id="rId85"/>
      <w:headerReference w:type="default" r:id="rId86"/>
      <w:footerReference w:type="default" r:id="rId87"/>
      <w:headerReference w:type="first" r:id="rId88"/>
      <w:pgSz w:w="12240" w:h="15840"/>
      <w:pgMar w:top="1440" w:right="1440" w:bottom="1440" w:left="1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D4BA0" w14:textId="77777777" w:rsidR="00DE1377" w:rsidRDefault="00DE1377">
      <w:r>
        <w:separator/>
      </w:r>
    </w:p>
  </w:endnote>
  <w:endnote w:type="continuationSeparator" w:id="0">
    <w:p w14:paraId="6AAA83B9" w14:textId="77777777" w:rsidR="00DE1377" w:rsidRDefault="00DE1377">
      <w:r>
        <w:continuationSeparator/>
      </w:r>
    </w:p>
  </w:endnote>
  <w:endnote w:type="continuationNotice" w:id="1">
    <w:p w14:paraId="63F59DD1" w14:textId="77777777" w:rsidR="00DE1377" w:rsidRDefault="00DE13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ource Sans Pro Black">
    <w:panose1 w:val="020B0803030403020204"/>
    <w:charset w:val="00"/>
    <w:family w:val="swiss"/>
    <w:pitch w:val="variable"/>
    <w:sig w:usb0="600002F7" w:usb1="00000003" w:usb2="00000000" w:usb3="00000000" w:csb0="0000019F" w:csb1="00000000"/>
  </w:font>
  <w:font w:name="Source Sans Pro">
    <w:panose1 w:val="020B0503030403020204"/>
    <w:charset w:val="00"/>
    <w:family w:val="swiss"/>
    <w:pitch w:val="variable"/>
    <w:sig w:usb0="600002F7" w:usb1="00000003" w:usb2="00000000" w:usb3="00000000" w:csb0="0000019F" w:csb1="00000000"/>
  </w:font>
  <w:font w:name="Calibri (Body)">
    <w:charset w:val="00"/>
    <w:family w:val="roman"/>
    <w:pitch w:val="default"/>
  </w:font>
  <w:font w:name="Arial Italic">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AEFC8" w14:textId="2214F8BA" w:rsidR="00487A49" w:rsidRDefault="00F868DB" w:rsidP="00C749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6002A">
      <w:rPr>
        <w:rStyle w:val="PageNumber"/>
        <w:noProof/>
      </w:rPr>
      <w:t>3</w:t>
    </w:r>
    <w:r>
      <w:rPr>
        <w:rStyle w:val="PageNumber"/>
      </w:rPr>
      <w:fldChar w:fldCharType="end"/>
    </w:r>
  </w:p>
  <w:p w14:paraId="5F5D8E7E" w14:textId="77777777" w:rsidR="00487A49" w:rsidRDefault="00487A49" w:rsidP="00C7491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A4429" w14:textId="77777777" w:rsidR="00487A49" w:rsidRDefault="00487A49" w:rsidP="00C74911">
    <w:pPr>
      <w:pStyle w:val="Footer"/>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CE237" w14:textId="77777777" w:rsidR="0010060F" w:rsidRDefault="0010060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5211938"/>
      <w:docPartObj>
        <w:docPartGallery w:val="Page Numbers (Bottom of Page)"/>
        <w:docPartUnique/>
      </w:docPartObj>
    </w:sdtPr>
    <w:sdtEndPr>
      <w:rPr>
        <w:rStyle w:val="PageNumber"/>
      </w:rPr>
    </w:sdtEndPr>
    <w:sdtContent>
      <w:p w14:paraId="0DDC3E1A" w14:textId="77777777" w:rsidR="00487A49" w:rsidRDefault="00F868DB" w:rsidP="00C74911">
        <w:pPr>
          <w:pStyle w:val="Footer"/>
          <w:framePr w:wrap="none" w:vAnchor="text" w:hAnchor="page" w:x="1408" w:y="-895"/>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5547334D" w14:textId="77777777" w:rsidR="00487A49" w:rsidRDefault="00487A49" w:rsidP="00C74911">
    <w:pPr>
      <w:pStyle w:val="Footer"/>
      <w:framePr w:wrap="none" w:vAnchor="text" w:hAnchor="page" w:x="1408" w:y="-895"/>
      <w:ind w:right="360"/>
      <w:jc w:val="right"/>
      <w:rPr>
        <w:rStyle w:val="PageNumber"/>
      </w:rPr>
    </w:pPr>
  </w:p>
  <w:p w14:paraId="2787F23B" w14:textId="77777777" w:rsidR="00487A49" w:rsidRDefault="00487A49" w:rsidP="00C74911">
    <w:pPr>
      <w:pStyle w:val="Footer"/>
      <w:ind w:right="36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11695571"/>
      <w:docPartObj>
        <w:docPartGallery w:val="Page Numbers (Bottom of Page)"/>
        <w:docPartUnique/>
      </w:docPartObj>
    </w:sdtPr>
    <w:sdtEndPr>
      <w:rPr>
        <w:rStyle w:val="PageNumber"/>
      </w:rPr>
    </w:sdtEndPr>
    <w:sdtContent>
      <w:p w14:paraId="1E526D5D" w14:textId="77777777" w:rsidR="00487A49" w:rsidRDefault="00F868DB" w:rsidP="00C74911">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34</w:t>
        </w:r>
        <w:r>
          <w:rPr>
            <w:rStyle w:val="PageNumber"/>
          </w:rPr>
          <w:fldChar w:fldCharType="end"/>
        </w:r>
      </w:p>
    </w:sdtContent>
  </w:sdt>
  <w:p w14:paraId="5B3A55BC" w14:textId="77777777" w:rsidR="00487A49" w:rsidRDefault="00487A49" w:rsidP="00C74911">
    <w:pPr>
      <w:pStyle w:val="Footer"/>
      <w:framePr w:wrap="none" w:vAnchor="text" w:hAnchor="margin" w:xAlign="right" w:y="1"/>
      <w:ind w:right="360"/>
      <w:rPr>
        <w:rStyle w:val="PageNumber"/>
      </w:rPr>
    </w:pPr>
  </w:p>
  <w:p w14:paraId="67F7FC0A" w14:textId="77777777" w:rsidR="00487A49" w:rsidRDefault="00487A49" w:rsidP="00C74911">
    <w:pPr>
      <w:pStyle w:val="Footer"/>
      <w:ind w:right="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23104329"/>
      <w:docPartObj>
        <w:docPartGallery w:val="Page Numbers (Bottom of Page)"/>
        <w:docPartUnique/>
      </w:docPartObj>
    </w:sdtPr>
    <w:sdtEndPr>
      <w:rPr>
        <w:rStyle w:val="PageNumber"/>
      </w:rPr>
    </w:sdtEndPr>
    <w:sdtContent>
      <w:p w14:paraId="75462E3C" w14:textId="77777777" w:rsidR="00FF5F99" w:rsidRDefault="00FF5F99" w:rsidP="00FF5F99">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p>
    </w:sdtContent>
  </w:sdt>
  <w:p w14:paraId="2068B0A1" w14:textId="77777777" w:rsidR="00FF5F99" w:rsidRDefault="00FF5F99" w:rsidP="00FF5F99">
    <w:pPr>
      <w:pStyle w:val="Footer"/>
      <w:framePr w:wrap="none" w:vAnchor="text" w:hAnchor="margin" w:xAlign="right" w:y="1"/>
      <w:ind w:right="360"/>
      <w:rPr>
        <w:rStyle w:val="PageNumber"/>
      </w:rPr>
    </w:pPr>
  </w:p>
  <w:p w14:paraId="4D67B6FA" w14:textId="3A50AD75" w:rsidR="00937480" w:rsidRPr="007F5270" w:rsidRDefault="00937480" w:rsidP="00C74911">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7C117" w14:textId="77777777" w:rsidR="00DE1377" w:rsidRDefault="00DE1377">
      <w:r>
        <w:separator/>
      </w:r>
    </w:p>
  </w:footnote>
  <w:footnote w:type="continuationSeparator" w:id="0">
    <w:p w14:paraId="42907C23" w14:textId="77777777" w:rsidR="00DE1377" w:rsidRDefault="00DE1377">
      <w:r>
        <w:continuationSeparator/>
      </w:r>
    </w:p>
  </w:footnote>
  <w:footnote w:type="continuationNotice" w:id="1">
    <w:p w14:paraId="103A102E" w14:textId="77777777" w:rsidR="00DE1377" w:rsidRDefault="00DE13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7713A" w14:textId="4850F2FC" w:rsidR="0010060F" w:rsidRDefault="005643D1">
    <w:pPr>
      <w:pStyle w:val="Header"/>
    </w:pPr>
    <w:r>
      <w:rPr>
        <w:noProof/>
      </w:rPr>
      <w:pict w14:anchorId="657B5A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261719" o:spid="_x0000_s2050"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15E3" w14:textId="136E7388" w:rsidR="0010060F" w:rsidRDefault="005643D1">
    <w:pPr>
      <w:pStyle w:val="Header"/>
    </w:pPr>
    <w:r>
      <w:rPr>
        <w:noProof/>
      </w:rPr>
      <w:pict w14:anchorId="2A3A23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261728" o:spid="_x0000_s2059" type="#_x0000_t136" style="position:absolute;margin-left:0;margin-top:0;width:412.4pt;height:247.4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C0AED" w14:textId="24EB620B" w:rsidR="0010060F" w:rsidRDefault="005643D1">
    <w:pPr>
      <w:pStyle w:val="Header"/>
    </w:pPr>
    <w:r>
      <w:rPr>
        <w:noProof/>
      </w:rPr>
      <w:pict w14:anchorId="16F08A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261729" o:spid="_x0000_s2060" type="#_x0000_t136" style="position:absolute;margin-left:0;margin-top:0;width:412.4pt;height:247.45pt;rotation:315;z-index:-25163468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20DE1" w14:textId="755D73D1" w:rsidR="0010060F" w:rsidRDefault="005643D1">
    <w:pPr>
      <w:pStyle w:val="Header"/>
    </w:pPr>
    <w:r>
      <w:rPr>
        <w:noProof/>
      </w:rPr>
      <w:pict w14:anchorId="392256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261727" o:spid="_x0000_s2058" type="#_x0000_t136" style="position:absolute;margin-left:0;margin-top:0;width:412.4pt;height:247.45pt;rotation:315;z-index:-25163878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19540" w14:textId="783C1FB6" w:rsidR="0010060F" w:rsidRDefault="005643D1">
    <w:pPr>
      <w:pStyle w:val="Header"/>
    </w:pPr>
    <w:r>
      <w:rPr>
        <w:noProof/>
      </w:rPr>
      <w:pict w14:anchorId="43BB0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261720" o:spid="_x0000_s2051" type="#_x0000_t136" style="position:absolute;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93E66" w14:textId="24AAE566" w:rsidR="0010060F" w:rsidRDefault="005643D1">
    <w:pPr>
      <w:pStyle w:val="Header"/>
    </w:pPr>
    <w:r>
      <w:rPr>
        <w:noProof/>
      </w:rPr>
      <w:pict w14:anchorId="36A9A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261718"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9B4E1" w14:textId="36BCF508" w:rsidR="0010060F" w:rsidRDefault="005643D1">
    <w:pPr>
      <w:pStyle w:val="Header"/>
    </w:pPr>
    <w:r>
      <w:rPr>
        <w:noProof/>
      </w:rPr>
      <w:pict w14:anchorId="494D54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261722" o:spid="_x0000_s2053" type="#_x0000_t136" style="position:absolute;margin-left:0;margin-top:0;width:412.4pt;height:247.45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D922" w14:textId="433E42C5" w:rsidR="0010060F" w:rsidRDefault="005643D1">
    <w:pPr>
      <w:pStyle w:val="Header"/>
    </w:pPr>
    <w:r>
      <w:rPr>
        <w:noProof/>
      </w:rPr>
      <w:pict w14:anchorId="5D709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261723" o:spid="_x0000_s2054" type="#_x0000_t136" style="position:absolute;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195EE" w14:textId="5F6360EE" w:rsidR="0010060F" w:rsidRDefault="005643D1">
    <w:pPr>
      <w:pStyle w:val="Header"/>
    </w:pPr>
    <w:r>
      <w:rPr>
        <w:noProof/>
      </w:rPr>
      <w:pict w14:anchorId="316A8B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261721" o:spid="_x0000_s2052" type="#_x0000_t136" style="position:absolute;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82EC6" w14:textId="0032806E" w:rsidR="0010060F" w:rsidRDefault="005643D1">
    <w:pPr>
      <w:pStyle w:val="Header"/>
    </w:pPr>
    <w:r>
      <w:rPr>
        <w:noProof/>
      </w:rPr>
      <w:pict w14:anchorId="60A39F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261725" o:spid="_x0000_s2056" type="#_x0000_t136" style="position:absolute;margin-left:0;margin-top:0;width:412.4pt;height:247.45pt;rotation:315;z-index:-2516428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0B204" w14:textId="373C77FF" w:rsidR="0010060F" w:rsidRDefault="005643D1">
    <w:pPr>
      <w:pStyle w:val="Header"/>
    </w:pPr>
    <w:r>
      <w:rPr>
        <w:noProof/>
      </w:rPr>
      <w:pict w14:anchorId="0890D4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261726" o:spid="_x0000_s2057" type="#_x0000_t136" style="position:absolute;margin-left:0;margin-top:0;width:412.4pt;height:247.45pt;rotation:315;z-index:-2516408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95252" w14:textId="4D73DF7C" w:rsidR="0010060F" w:rsidRDefault="005643D1">
    <w:pPr>
      <w:pStyle w:val="Header"/>
    </w:pPr>
    <w:r>
      <w:rPr>
        <w:noProof/>
      </w:rPr>
      <w:pict w14:anchorId="3D99B9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8261724" o:spid="_x0000_s2055" type="#_x0000_t136" style="position:absolute;margin-left:0;margin-top:0;width:412.4pt;height:247.45pt;rotation:315;z-index:-2516449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1D3CE2"/>
    <w:multiLevelType w:val="hybridMultilevel"/>
    <w:tmpl w:val="B4DE3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B20EA5"/>
    <w:multiLevelType w:val="hybridMultilevel"/>
    <w:tmpl w:val="F3DA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63B6E"/>
    <w:multiLevelType w:val="hybridMultilevel"/>
    <w:tmpl w:val="B6EC1A8C"/>
    <w:lvl w:ilvl="0" w:tplc="D9E8416C">
      <w:start w:val="1"/>
      <w:numFmt w:val="decimal"/>
      <w:lvlText w:val="%1."/>
      <w:lvlJc w:val="left"/>
      <w:pPr>
        <w:ind w:left="720" w:hanging="360"/>
      </w:pPr>
      <w:rPr>
        <w:rFonts w:hint="default"/>
        <w:color w:val="0000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756C63"/>
    <w:multiLevelType w:val="hybridMultilevel"/>
    <w:tmpl w:val="A6D6E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B28B2"/>
    <w:multiLevelType w:val="hybridMultilevel"/>
    <w:tmpl w:val="FD567354"/>
    <w:lvl w:ilvl="0" w:tplc="5504EE3A">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E97FC0"/>
    <w:multiLevelType w:val="hybridMultilevel"/>
    <w:tmpl w:val="6FF6BD2C"/>
    <w:lvl w:ilvl="0" w:tplc="5504EE3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B87DEC"/>
    <w:multiLevelType w:val="multilevel"/>
    <w:tmpl w:val="42CCE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305D1D"/>
    <w:multiLevelType w:val="hybridMultilevel"/>
    <w:tmpl w:val="97DC5238"/>
    <w:lvl w:ilvl="0" w:tplc="FFFFFFFF">
      <w:start w:val="1"/>
      <w:numFmt w:val="decimal"/>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7547AFD"/>
    <w:multiLevelType w:val="hybridMultilevel"/>
    <w:tmpl w:val="174AD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C15B0D"/>
    <w:multiLevelType w:val="hybridMultilevel"/>
    <w:tmpl w:val="8F46E7E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9C0F14"/>
    <w:multiLevelType w:val="hybridMultilevel"/>
    <w:tmpl w:val="4F2830E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144271E4">
      <w:start w:val="1"/>
      <w:numFmt w:val="decimal"/>
      <w:lvlText w:val="%3."/>
      <w:lvlJc w:val="left"/>
      <w:pPr>
        <w:ind w:left="2340" w:hanging="360"/>
      </w:pPr>
      <w:rPr>
        <w:rFonts w:hint="default"/>
        <w:color w:val="000000"/>
      </w:rPr>
    </w:lvl>
    <w:lvl w:ilvl="3" w:tplc="A72E3C8A">
      <w:start w:val="1"/>
      <w:numFmt w:val="lowerLetter"/>
      <w:lvlText w:val="%4."/>
      <w:lvlJc w:val="left"/>
      <w:pPr>
        <w:ind w:left="2880" w:hanging="360"/>
      </w:pPr>
      <w:rPr>
        <w:rFonts w:hint="default"/>
        <w:color w:val="000000" w:themeColor="text1"/>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F51D66"/>
    <w:multiLevelType w:val="hybridMultilevel"/>
    <w:tmpl w:val="A5CAB6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7135E74"/>
    <w:multiLevelType w:val="hybridMultilevel"/>
    <w:tmpl w:val="8F68FE1A"/>
    <w:lvl w:ilvl="0" w:tplc="F31885CA">
      <w:start w:val="1"/>
      <w:numFmt w:val="bullet"/>
      <w:lvlText w:val="·"/>
      <w:lvlJc w:val="left"/>
      <w:pPr>
        <w:ind w:left="720" w:hanging="360"/>
      </w:pPr>
      <w:rPr>
        <w:rFonts w:ascii="Symbol" w:hAnsi="Symbol" w:hint="default"/>
      </w:rPr>
    </w:lvl>
    <w:lvl w:ilvl="1" w:tplc="09FA2C9A">
      <w:start w:val="1"/>
      <w:numFmt w:val="bullet"/>
      <w:lvlText w:val="o"/>
      <w:lvlJc w:val="left"/>
      <w:pPr>
        <w:ind w:left="1440" w:hanging="360"/>
      </w:pPr>
      <w:rPr>
        <w:rFonts w:ascii="Courier New" w:hAnsi="Courier New" w:hint="default"/>
      </w:rPr>
    </w:lvl>
    <w:lvl w:ilvl="2" w:tplc="91828B8C">
      <w:start w:val="1"/>
      <w:numFmt w:val="bullet"/>
      <w:lvlText w:val=""/>
      <w:lvlJc w:val="left"/>
      <w:pPr>
        <w:ind w:left="2160" w:hanging="360"/>
      </w:pPr>
      <w:rPr>
        <w:rFonts w:ascii="Wingdings" w:hAnsi="Wingdings" w:hint="default"/>
      </w:rPr>
    </w:lvl>
    <w:lvl w:ilvl="3" w:tplc="F95CD664">
      <w:start w:val="1"/>
      <w:numFmt w:val="bullet"/>
      <w:lvlText w:val=""/>
      <w:lvlJc w:val="left"/>
      <w:pPr>
        <w:ind w:left="2880" w:hanging="360"/>
      </w:pPr>
      <w:rPr>
        <w:rFonts w:ascii="Symbol" w:hAnsi="Symbol" w:hint="default"/>
      </w:rPr>
    </w:lvl>
    <w:lvl w:ilvl="4" w:tplc="4B5A4A00">
      <w:start w:val="1"/>
      <w:numFmt w:val="bullet"/>
      <w:lvlText w:val="o"/>
      <w:lvlJc w:val="left"/>
      <w:pPr>
        <w:ind w:left="3600" w:hanging="360"/>
      </w:pPr>
      <w:rPr>
        <w:rFonts w:ascii="Courier New" w:hAnsi="Courier New" w:hint="default"/>
      </w:rPr>
    </w:lvl>
    <w:lvl w:ilvl="5" w:tplc="3E1C2966">
      <w:start w:val="1"/>
      <w:numFmt w:val="bullet"/>
      <w:lvlText w:val=""/>
      <w:lvlJc w:val="left"/>
      <w:pPr>
        <w:ind w:left="4320" w:hanging="360"/>
      </w:pPr>
      <w:rPr>
        <w:rFonts w:ascii="Wingdings" w:hAnsi="Wingdings" w:hint="default"/>
      </w:rPr>
    </w:lvl>
    <w:lvl w:ilvl="6" w:tplc="85F452D0">
      <w:start w:val="1"/>
      <w:numFmt w:val="bullet"/>
      <w:lvlText w:val=""/>
      <w:lvlJc w:val="left"/>
      <w:pPr>
        <w:ind w:left="5040" w:hanging="360"/>
      </w:pPr>
      <w:rPr>
        <w:rFonts w:ascii="Symbol" w:hAnsi="Symbol" w:hint="default"/>
      </w:rPr>
    </w:lvl>
    <w:lvl w:ilvl="7" w:tplc="5246A366">
      <w:start w:val="1"/>
      <w:numFmt w:val="bullet"/>
      <w:lvlText w:val="o"/>
      <w:lvlJc w:val="left"/>
      <w:pPr>
        <w:ind w:left="5760" w:hanging="360"/>
      </w:pPr>
      <w:rPr>
        <w:rFonts w:ascii="Courier New" w:hAnsi="Courier New" w:hint="default"/>
      </w:rPr>
    </w:lvl>
    <w:lvl w:ilvl="8" w:tplc="2A8A6716">
      <w:start w:val="1"/>
      <w:numFmt w:val="bullet"/>
      <w:lvlText w:val=""/>
      <w:lvlJc w:val="left"/>
      <w:pPr>
        <w:ind w:left="6480" w:hanging="360"/>
      </w:pPr>
      <w:rPr>
        <w:rFonts w:ascii="Wingdings" w:hAnsi="Wingdings" w:hint="default"/>
      </w:rPr>
    </w:lvl>
  </w:abstractNum>
  <w:abstractNum w:abstractNumId="14" w15:restartNumberingAfterBreak="0">
    <w:nsid w:val="37CB273E"/>
    <w:multiLevelType w:val="hybridMultilevel"/>
    <w:tmpl w:val="2E1AE386"/>
    <w:lvl w:ilvl="0" w:tplc="B1AEF50A">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38F850EF"/>
    <w:multiLevelType w:val="hybridMultilevel"/>
    <w:tmpl w:val="19EE35BA"/>
    <w:lvl w:ilvl="0" w:tplc="C43A7C90">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9ED7A63"/>
    <w:multiLevelType w:val="hybridMultilevel"/>
    <w:tmpl w:val="EB7478BE"/>
    <w:lvl w:ilvl="0" w:tplc="05B2CA9C">
      <w:numFmt w:val="bullet"/>
      <w:lvlText w:val="•"/>
      <w:lvlJc w:val="left"/>
      <w:pPr>
        <w:ind w:left="720" w:hanging="360"/>
      </w:pPr>
      <w:rPr>
        <w:rFonts w:ascii="Calibri" w:eastAsiaTheme="minorHAnsi" w:hAnsi="Calibri" w:cs="Calibri" w:hint="default"/>
        <w:color w:val="000000"/>
        <w:w w:val="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014A10"/>
    <w:multiLevelType w:val="hybridMultilevel"/>
    <w:tmpl w:val="07D27A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144271E4">
      <w:start w:val="1"/>
      <w:numFmt w:val="decimal"/>
      <w:lvlText w:val="%3."/>
      <w:lvlJc w:val="left"/>
      <w:pPr>
        <w:ind w:left="2340" w:hanging="360"/>
      </w:pPr>
      <w:rPr>
        <w:rFonts w:hint="default"/>
        <w:color w:val="000000"/>
      </w:rPr>
    </w:lvl>
    <w:lvl w:ilvl="3" w:tplc="6D500A04">
      <w:start w:val="1"/>
      <w:numFmt w:val="lowerLetter"/>
      <w:lvlText w:val="%4)"/>
      <w:lvlJc w:val="left"/>
      <w:pPr>
        <w:ind w:left="2880" w:hanging="360"/>
      </w:pPr>
      <w:rPr>
        <w:rFonts w:hint="default"/>
        <w:color w:val="00000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7053D5"/>
    <w:multiLevelType w:val="hybridMultilevel"/>
    <w:tmpl w:val="CC1CED40"/>
    <w:lvl w:ilvl="0" w:tplc="05B2CA9C">
      <w:numFmt w:val="bullet"/>
      <w:lvlText w:val="•"/>
      <w:lvlJc w:val="left"/>
      <w:pPr>
        <w:ind w:left="720" w:hanging="360"/>
      </w:pPr>
      <w:rPr>
        <w:rFonts w:ascii="Calibri" w:eastAsiaTheme="minorHAnsi" w:hAnsi="Calibri" w:cs="Calibri" w:hint="default"/>
        <w:color w:val="000000"/>
        <w:w w:val="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C33345"/>
    <w:multiLevelType w:val="hybridMultilevel"/>
    <w:tmpl w:val="16924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4B7E02"/>
    <w:multiLevelType w:val="hybridMultilevel"/>
    <w:tmpl w:val="D17E4E1E"/>
    <w:lvl w:ilvl="0" w:tplc="05B2CA9C">
      <w:numFmt w:val="bullet"/>
      <w:lvlText w:val="•"/>
      <w:lvlJc w:val="left"/>
      <w:pPr>
        <w:ind w:left="720" w:hanging="360"/>
      </w:pPr>
      <w:rPr>
        <w:rFonts w:ascii="Calibri" w:eastAsiaTheme="minorHAnsi" w:hAnsi="Calibri" w:cs="Calibri" w:hint="default"/>
        <w:color w:val="000000"/>
        <w:w w:val="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6E6844"/>
    <w:multiLevelType w:val="hybridMultilevel"/>
    <w:tmpl w:val="7D6AE4A4"/>
    <w:lvl w:ilvl="0" w:tplc="5504EE3A">
      <w:start w:val="1"/>
      <w:numFmt w:val="decimal"/>
      <w:lvlText w:val="%1."/>
      <w:lvlJc w:val="left"/>
      <w:pPr>
        <w:ind w:left="360" w:hanging="360"/>
      </w:pPr>
      <w:rPr>
        <w:rFonts w:hint="default"/>
        <w:color w:val="00000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25567C7"/>
    <w:multiLevelType w:val="multilevel"/>
    <w:tmpl w:val="154A1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7904EE"/>
    <w:multiLevelType w:val="hybridMultilevel"/>
    <w:tmpl w:val="61EC229C"/>
    <w:lvl w:ilvl="0" w:tplc="5504EE3A">
      <w:start w:val="1"/>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E1664E"/>
    <w:multiLevelType w:val="hybridMultilevel"/>
    <w:tmpl w:val="11AC47D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200C73"/>
    <w:multiLevelType w:val="hybridMultilevel"/>
    <w:tmpl w:val="ACD4E35C"/>
    <w:lvl w:ilvl="0" w:tplc="05B2CA9C">
      <w:numFmt w:val="bullet"/>
      <w:lvlText w:val="•"/>
      <w:lvlJc w:val="left"/>
      <w:pPr>
        <w:ind w:left="720" w:hanging="360"/>
      </w:pPr>
      <w:rPr>
        <w:rFonts w:ascii="Calibri" w:eastAsiaTheme="minorHAnsi" w:hAnsi="Calibri" w:cs="Calibri" w:hint="default"/>
        <w:color w:val="000000"/>
        <w:w w:val="9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461815"/>
    <w:multiLevelType w:val="hybridMultilevel"/>
    <w:tmpl w:val="3EA6E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A65149"/>
    <w:multiLevelType w:val="hybridMultilevel"/>
    <w:tmpl w:val="97DC5238"/>
    <w:lvl w:ilvl="0" w:tplc="FFFFFFFF">
      <w:start w:val="1"/>
      <w:numFmt w:val="decimal"/>
      <w:lvlText w:val="%1."/>
      <w:lvlJc w:val="left"/>
      <w:pPr>
        <w:ind w:left="720" w:hanging="360"/>
      </w:pPr>
      <w:rPr>
        <w:rFonts w:hint="default"/>
        <w:color w:val="00000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1A85B1D"/>
    <w:multiLevelType w:val="hybridMultilevel"/>
    <w:tmpl w:val="630882B6"/>
    <w:lvl w:ilvl="0" w:tplc="2474E3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C102F1"/>
    <w:multiLevelType w:val="multilevel"/>
    <w:tmpl w:val="FCB6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F30946"/>
    <w:multiLevelType w:val="hybridMultilevel"/>
    <w:tmpl w:val="DE82C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BA5326"/>
    <w:multiLevelType w:val="hybridMultilevel"/>
    <w:tmpl w:val="1AB611FA"/>
    <w:lvl w:ilvl="0" w:tplc="05B2CA9C">
      <w:numFmt w:val="bullet"/>
      <w:lvlText w:val="•"/>
      <w:lvlJc w:val="left"/>
      <w:pPr>
        <w:ind w:left="1080" w:hanging="360"/>
      </w:pPr>
      <w:rPr>
        <w:rFonts w:ascii="Calibri" w:eastAsiaTheme="minorHAnsi" w:hAnsi="Calibri" w:cs="Calibri" w:hint="default"/>
        <w:color w:val="000000"/>
        <w:w w:val="9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F47029B"/>
    <w:multiLevelType w:val="hybridMultilevel"/>
    <w:tmpl w:val="DF766C5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0C10FB"/>
    <w:multiLevelType w:val="hybridMultilevel"/>
    <w:tmpl w:val="FFFFFFFF"/>
    <w:lvl w:ilvl="0" w:tplc="F27C03E8">
      <w:start w:val="1"/>
      <w:numFmt w:val="decimal"/>
      <w:lvlText w:val="%1."/>
      <w:lvlJc w:val="left"/>
      <w:pPr>
        <w:ind w:left="720" w:hanging="360"/>
      </w:pPr>
    </w:lvl>
    <w:lvl w:ilvl="1" w:tplc="58726A50">
      <w:start w:val="1"/>
      <w:numFmt w:val="lowerLetter"/>
      <w:lvlText w:val="%2."/>
      <w:lvlJc w:val="left"/>
      <w:pPr>
        <w:ind w:left="1440" w:hanging="360"/>
      </w:pPr>
    </w:lvl>
    <w:lvl w:ilvl="2" w:tplc="F558CDF4">
      <w:start w:val="1"/>
      <w:numFmt w:val="lowerRoman"/>
      <w:lvlText w:val="%3."/>
      <w:lvlJc w:val="right"/>
      <w:pPr>
        <w:ind w:left="2160" w:hanging="180"/>
      </w:pPr>
    </w:lvl>
    <w:lvl w:ilvl="3" w:tplc="A8FC43E0">
      <w:start w:val="1"/>
      <w:numFmt w:val="decimal"/>
      <w:lvlText w:val="%4."/>
      <w:lvlJc w:val="left"/>
      <w:pPr>
        <w:ind w:left="2880" w:hanging="360"/>
      </w:pPr>
    </w:lvl>
    <w:lvl w:ilvl="4" w:tplc="6A6E8212">
      <w:start w:val="1"/>
      <w:numFmt w:val="lowerLetter"/>
      <w:lvlText w:val="%5."/>
      <w:lvlJc w:val="left"/>
      <w:pPr>
        <w:ind w:left="3600" w:hanging="360"/>
      </w:pPr>
    </w:lvl>
    <w:lvl w:ilvl="5" w:tplc="811EBC22">
      <w:start w:val="1"/>
      <w:numFmt w:val="lowerRoman"/>
      <w:lvlText w:val="%6."/>
      <w:lvlJc w:val="right"/>
      <w:pPr>
        <w:ind w:left="4320" w:hanging="180"/>
      </w:pPr>
    </w:lvl>
    <w:lvl w:ilvl="6" w:tplc="09F8D9DA">
      <w:start w:val="1"/>
      <w:numFmt w:val="decimal"/>
      <w:lvlText w:val="%7."/>
      <w:lvlJc w:val="left"/>
      <w:pPr>
        <w:ind w:left="5040" w:hanging="360"/>
      </w:pPr>
    </w:lvl>
    <w:lvl w:ilvl="7" w:tplc="2ED4C982">
      <w:start w:val="1"/>
      <w:numFmt w:val="lowerLetter"/>
      <w:lvlText w:val="%8."/>
      <w:lvlJc w:val="left"/>
      <w:pPr>
        <w:ind w:left="5760" w:hanging="360"/>
      </w:pPr>
    </w:lvl>
    <w:lvl w:ilvl="8" w:tplc="0F3824E8">
      <w:start w:val="1"/>
      <w:numFmt w:val="lowerRoman"/>
      <w:lvlText w:val="%9."/>
      <w:lvlJc w:val="right"/>
      <w:pPr>
        <w:ind w:left="6480" w:hanging="180"/>
      </w:pPr>
    </w:lvl>
  </w:abstractNum>
  <w:abstractNum w:abstractNumId="34" w15:restartNumberingAfterBreak="0">
    <w:nsid w:val="63BC0104"/>
    <w:multiLevelType w:val="hybridMultilevel"/>
    <w:tmpl w:val="C19AB388"/>
    <w:lvl w:ilvl="0" w:tplc="5504EE3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23298F"/>
    <w:multiLevelType w:val="hybridMultilevel"/>
    <w:tmpl w:val="25F201B4"/>
    <w:lvl w:ilvl="0" w:tplc="05B2CA9C">
      <w:numFmt w:val="bullet"/>
      <w:lvlText w:val="•"/>
      <w:lvlJc w:val="left"/>
      <w:pPr>
        <w:ind w:left="720" w:hanging="360"/>
      </w:pPr>
      <w:rPr>
        <w:rFonts w:ascii="Calibri" w:eastAsiaTheme="minorHAnsi" w:hAnsi="Calibri" w:cs="Calibri" w:hint="default"/>
        <w:color w:val="000000"/>
        <w:w w:val="9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A1757E"/>
    <w:multiLevelType w:val="hybridMultilevel"/>
    <w:tmpl w:val="7F0EC15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2AD3437"/>
    <w:multiLevelType w:val="hybridMultilevel"/>
    <w:tmpl w:val="DE9A7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785656"/>
    <w:multiLevelType w:val="hybridMultilevel"/>
    <w:tmpl w:val="3C5AA8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2607671">
    <w:abstractNumId w:val="13"/>
  </w:num>
  <w:num w:numId="2" w16cid:durableId="230163382">
    <w:abstractNumId w:val="33"/>
  </w:num>
  <w:num w:numId="3" w16cid:durableId="1210802063">
    <w:abstractNumId w:val="18"/>
  </w:num>
  <w:num w:numId="4" w16cid:durableId="931931905">
    <w:abstractNumId w:val="16"/>
  </w:num>
  <w:num w:numId="5" w16cid:durableId="297541054">
    <w:abstractNumId w:val="31"/>
  </w:num>
  <w:num w:numId="6" w16cid:durableId="1189955075">
    <w:abstractNumId w:val="23"/>
  </w:num>
  <w:num w:numId="7" w16cid:durableId="607665867">
    <w:abstractNumId w:val="3"/>
  </w:num>
  <w:num w:numId="8" w16cid:durableId="1145076679">
    <w:abstractNumId w:val="34"/>
  </w:num>
  <w:num w:numId="9" w16cid:durableId="899443696">
    <w:abstractNumId w:val="10"/>
  </w:num>
  <w:num w:numId="10" w16cid:durableId="900940867">
    <w:abstractNumId w:val="17"/>
  </w:num>
  <w:num w:numId="11" w16cid:durableId="70543335">
    <w:abstractNumId w:val="24"/>
  </w:num>
  <w:num w:numId="12" w16cid:durableId="1318337277">
    <w:abstractNumId w:val="6"/>
  </w:num>
  <w:num w:numId="13" w16cid:durableId="855927395">
    <w:abstractNumId w:val="5"/>
  </w:num>
  <w:num w:numId="14" w16cid:durableId="489179549">
    <w:abstractNumId w:val="21"/>
  </w:num>
  <w:num w:numId="15" w16cid:durableId="1375277953">
    <w:abstractNumId w:val="19"/>
  </w:num>
  <w:num w:numId="16" w16cid:durableId="2025084925">
    <w:abstractNumId w:val="11"/>
  </w:num>
  <w:num w:numId="17" w16cid:durableId="1288581306">
    <w:abstractNumId w:val="25"/>
  </w:num>
  <w:num w:numId="18" w16cid:durableId="271397475">
    <w:abstractNumId w:val="35"/>
  </w:num>
  <w:num w:numId="19" w16cid:durableId="1250850763">
    <w:abstractNumId w:val="20"/>
  </w:num>
  <w:num w:numId="20" w16cid:durableId="389578352">
    <w:abstractNumId w:val="14"/>
  </w:num>
  <w:num w:numId="21" w16cid:durableId="2120760014">
    <w:abstractNumId w:val="29"/>
  </w:num>
  <w:num w:numId="22" w16cid:durableId="1652635195">
    <w:abstractNumId w:val="9"/>
  </w:num>
  <w:num w:numId="23" w16cid:durableId="520319540">
    <w:abstractNumId w:val="37"/>
  </w:num>
  <w:num w:numId="24" w16cid:durableId="278070745">
    <w:abstractNumId w:val="4"/>
  </w:num>
  <w:num w:numId="25" w16cid:durableId="578252246">
    <w:abstractNumId w:val="28"/>
  </w:num>
  <w:num w:numId="26" w16cid:durableId="2085182214">
    <w:abstractNumId w:val="26"/>
  </w:num>
  <w:num w:numId="27" w16cid:durableId="612060561">
    <w:abstractNumId w:val="2"/>
  </w:num>
  <w:num w:numId="28" w16cid:durableId="899634437">
    <w:abstractNumId w:val="0"/>
  </w:num>
  <w:num w:numId="29" w16cid:durableId="1734617635">
    <w:abstractNumId w:val="8"/>
  </w:num>
  <w:num w:numId="30" w16cid:durableId="1227255070">
    <w:abstractNumId w:val="15"/>
  </w:num>
  <w:num w:numId="31" w16cid:durableId="88430410">
    <w:abstractNumId w:val="36"/>
  </w:num>
  <w:num w:numId="32" w16cid:durableId="775640937">
    <w:abstractNumId w:val="27"/>
  </w:num>
  <w:num w:numId="33" w16cid:durableId="267856212">
    <w:abstractNumId w:val="1"/>
  </w:num>
  <w:num w:numId="34" w16cid:durableId="391660494">
    <w:abstractNumId w:val="12"/>
  </w:num>
  <w:num w:numId="35" w16cid:durableId="1889369556">
    <w:abstractNumId w:val="38"/>
  </w:num>
  <w:num w:numId="36" w16cid:durableId="1505049405">
    <w:abstractNumId w:val="32"/>
  </w:num>
  <w:num w:numId="37" w16cid:durableId="983662369">
    <w:abstractNumId w:val="30"/>
  </w:num>
  <w:num w:numId="38" w16cid:durableId="1242444873">
    <w:abstractNumId w:val="22"/>
  </w:num>
  <w:num w:numId="39" w16cid:durableId="1449812563">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32D"/>
    <w:rsid w:val="000021EA"/>
    <w:rsid w:val="00010DBE"/>
    <w:rsid w:val="000145F6"/>
    <w:rsid w:val="00014EF2"/>
    <w:rsid w:val="000150F7"/>
    <w:rsid w:val="000176DC"/>
    <w:rsid w:val="00023EAF"/>
    <w:rsid w:val="00024A32"/>
    <w:rsid w:val="00025A18"/>
    <w:rsid w:val="00027EE5"/>
    <w:rsid w:val="000311D8"/>
    <w:rsid w:val="000411F1"/>
    <w:rsid w:val="00042086"/>
    <w:rsid w:val="00042EEB"/>
    <w:rsid w:val="00043622"/>
    <w:rsid w:val="0005108D"/>
    <w:rsid w:val="00060C68"/>
    <w:rsid w:val="000623DC"/>
    <w:rsid w:val="00070433"/>
    <w:rsid w:val="000848BA"/>
    <w:rsid w:val="00085DD8"/>
    <w:rsid w:val="000871A1"/>
    <w:rsid w:val="00091053"/>
    <w:rsid w:val="00092199"/>
    <w:rsid w:val="00093231"/>
    <w:rsid w:val="0009764F"/>
    <w:rsid w:val="00097EA7"/>
    <w:rsid w:val="00097F38"/>
    <w:rsid w:val="000A0590"/>
    <w:rsid w:val="000A657F"/>
    <w:rsid w:val="000B1BD4"/>
    <w:rsid w:val="000B26E3"/>
    <w:rsid w:val="000C0AE3"/>
    <w:rsid w:val="000C3AEB"/>
    <w:rsid w:val="000C3BA7"/>
    <w:rsid w:val="000D0E8F"/>
    <w:rsid w:val="000D13B8"/>
    <w:rsid w:val="000D3465"/>
    <w:rsid w:val="000D54E2"/>
    <w:rsid w:val="000D730B"/>
    <w:rsid w:val="000E2404"/>
    <w:rsid w:val="000E7467"/>
    <w:rsid w:val="000E794E"/>
    <w:rsid w:val="000F3461"/>
    <w:rsid w:val="000F5362"/>
    <w:rsid w:val="000F5CE8"/>
    <w:rsid w:val="000F6CCB"/>
    <w:rsid w:val="0010060F"/>
    <w:rsid w:val="001056AB"/>
    <w:rsid w:val="001058A4"/>
    <w:rsid w:val="001059F2"/>
    <w:rsid w:val="00111F0C"/>
    <w:rsid w:val="00115F11"/>
    <w:rsid w:val="00120DF5"/>
    <w:rsid w:val="00121763"/>
    <w:rsid w:val="00126E8F"/>
    <w:rsid w:val="0012762F"/>
    <w:rsid w:val="00131194"/>
    <w:rsid w:val="00135C61"/>
    <w:rsid w:val="0013768C"/>
    <w:rsid w:val="0013771E"/>
    <w:rsid w:val="00147068"/>
    <w:rsid w:val="00147863"/>
    <w:rsid w:val="00151ACE"/>
    <w:rsid w:val="0015242C"/>
    <w:rsid w:val="00152D06"/>
    <w:rsid w:val="0015639D"/>
    <w:rsid w:val="00163386"/>
    <w:rsid w:val="00170642"/>
    <w:rsid w:val="001724BB"/>
    <w:rsid w:val="00176466"/>
    <w:rsid w:val="00176805"/>
    <w:rsid w:val="00182CAE"/>
    <w:rsid w:val="001877AB"/>
    <w:rsid w:val="00197C33"/>
    <w:rsid w:val="001A2112"/>
    <w:rsid w:val="001A2E2E"/>
    <w:rsid w:val="001A4955"/>
    <w:rsid w:val="001A49A9"/>
    <w:rsid w:val="001A67DF"/>
    <w:rsid w:val="001B1567"/>
    <w:rsid w:val="001C2B1D"/>
    <w:rsid w:val="001C4215"/>
    <w:rsid w:val="001C4E99"/>
    <w:rsid w:val="001C63BF"/>
    <w:rsid w:val="001D0AA6"/>
    <w:rsid w:val="001D6EEB"/>
    <w:rsid w:val="001E051D"/>
    <w:rsid w:val="001E06A4"/>
    <w:rsid w:val="001E1510"/>
    <w:rsid w:val="001E2F63"/>
    <w:rsid w:val="001E41A9"/>
    <w:rsid w:val="001E4290"/>
    <w:rsid w:val="001E6F82"/>
    <w:rsid w:val="001F2E03"/>
    <w:rsid w:val="001F30EB"/>
    <w:rsid w:val="001F606A"/>
    <w:rsid w:val="00203D64"/>
    <w:rsid w:val="00204A7D"/>
    <w:rsid w:val="00206B51"/>
    <w:rsid w:val="00206F5B"/>
    <w:rsid w:val="0021056C"/>
    <w:rsid w:val="00211F5A"/>
    <w:rsid w:val="002129B0"/>
    <w:rsid w:val="00214265"/>
    <w:rsid w:val="00214B5A"/>
    <w:rsid w:val="0022312F"/>
    <w:rsid w:val="0022316A"/>
    <w:rsid w:val="00223931"/>
    <w:rsid w:val="00226E00"/>
    <w:rsid w:val="0023124F"/>
    <w:rsid w:val="00231554"/>
    <w:rsid w:val="002332E1"/>
    <w:rsid w:val="0023340C"/>
    <w:rsid w:val="00234B0C"/>
    <w:rsid w:val="0023734E"/>
    <w:rsid w:val="00241A5B"/>
    <w:rsid w:val="00245B7A"/>
    <w:rsid w:val="00250448"/>
    <w:rsid w:val="002547CC"/>
    <w:rsid w:val="00257B36"/>
    <w:rsid w:val="00262120"/>
    <w:rsid w:val="0026481B"/>
    <w:rsid w:val="0026622F"/>
    <w:rsid w:val="00267356"/>
    <w:rsid w:val="0027173B"/>
    <w:rsid w:val="00271986"/>
    <w:rsid w:val="00273BCE"/>
    <w:rsid w:val="002741A3"/>
    <w:rsid w:val="00274BC4"/>
    <w:rsid w:val="00281890"/>
    <w:rsid w:val="002822B1"/>
    <w:rsid w:val="00295D86"/>
    <w:rsid w:val="002961F4"/>
    <w:rsid w:val="00297EF9"/>
    <w:rsid w:val="002A1196"/>
    <w:rsid w:val="002A30AB"/>
    <w:rsid w:val="002B3A5F"/>
    <w:rsid w:val="002B3D3F"/>
    <w:rsid w:val="002B5BCA"/>
    <w:rsid w:val="002B64E6"/>
    <w:rsid w:val="002C11C5"/>
    <w:rsid w:val="002C163C"/>
    <w:rsid w:val="002C17A9"/>
    <w:rsid w:val="002C1DE8"/>
    <w:rsid w:val="002C633F"/>
    <w:rsid w:val="002D1D0F"/>
    <w:rsid w:val="002D6EF7"/>
    <w:rsid w:val="002D7ED4"/>
    <w:rsid w:val="002E1CD2"/>
    <w:rsid w:val="002E6477"/>
    <w:rsid w:val="003025D4"/>
    <w:rsid w:val="003025F4"/>
    <w:rsid w:val="00304BB2"/>
    <w:rsid w:val="00306E39"/>
    <w:rsid w:val="00312CC7"/>
    <w:rsid w:val="0031399A"/>
    <w:rsid w:val="00314C35"/>
    <w:rsid w:val="003155B6"/>
    <w:rsid w:val="00316BCD"/>
    <w:rsid w:val="00316C83"/>
    <w:rsid w:val="00320D7B"/>
    <w:rsid w:val="00322D39"/>
    <w:rsid w:val="003242F8"/>
    <w:rsid w:val="00324C76"/>
    <w:rsid w:val="00330151"/>
    <w:rsid w:val="00330474"/>
    <w:rsid w:val="00331B95"/>
    <w:rsid w:val="00335AAA"/>
    <w:rsid w:val="00343FF6"/>
    <w:rsid w:val="00347423"/>
    <w:rsid w:val="00352140"/>
    <w:rsid w:val="00352C77"/>
    <w:rsid w:val="00352F3D"/>
    <w:rsid w:val="003533F2"/>
    <w:rsid w:val="00354674"/>
    <w:rsid w:val="00354D3C"/>
    <w:rsid w:val="00355821"/>
    <w:rsid w:val="00361983"/>
    <w:rsid w:val="003761DB"/>
    <w:rsid w:val="0038624A"/>
    <w:rsid w:val="00396C9C"/>
    <w:rsid w:val="003A195B"/>
    <w:rsid w:val="003A2698"/>
    <w:rsid w:val="003A321A"/>
    <w:rsid w:val="003A47ED"/>
    <w:rsid w:val="003B02EA"/>
    <w:rsid w:val="003B281A"/>
    <w:rsid w:val="003B3ACF"/>
    <w:rsid w:val="003B4914"/>
    <w:rsid w:val="003B4EE6"/>
    <w:rsid w:val="003B542B"/>
    <w:rsid w:val="003C1ADE"/>
    <w:rsid w:val="003C456C"/>
    <w:rsid w:val="003C6024"/>
    <w:rsid w:val="003C7E08"/>
    <w:rsid w:val="003D02CE"/>
    <w:rsid w:val="003D2CC5"/>
    <w:rsid w:val="003D5812"/>
    <w:rsid w:val="003D5A1F"/>
    <w:rsid w:val="003D7FD4"/>
    <w:rsid w:val="003E3EA3"/>
    <w:rsid w:val="003E4645"/>
    <w:rsid w:val="003E4780"/>
    <w:rsid w:val="003E602F"/>
    <w:rsid w:val="003F1A60"/>
    <w:rsid w:val="003F4AC5"/>
    <w:rsid w:val="003F4E81"/>
    <w:rsid w:val="003F6673"/>
    <w:rsid w:val="003F7E81"/>
    <w:rsid w:val="0040051F"/>
    <w:rsid w:val="00400DE7"/>
    <w:rsid w:val="00402295"/>
    <w:rsid w:val="004035A3"/>
    <w:rsid w:val="00403D7A"/>
    <w:rsid w:val="00407DCE"/>
    <w:rsid w:val="00413AE2"/>
    <w:rsid w:val="00415D89"/>
    <w:rsid w:val="0042467F"/>
    <w:rsid w:val="00426812"/>
    <w:rsid w:val="00433B3B"/>
    <w:rsid w:val="004360D3"/>
    <w:rsid w:val="004378CA"/>
    <w:rsid w:val="0044107B"/>
    <w:rsid w:val="00442F7A"/>
    <w:rsid w:val="00443B14"/>
    <w:rsid w:val="00451ADD"/>
    <w:rsid w:val="00454D6D"/>
    <w:rsid w:val="004617EC"/>
    <w:rsid w:val="0046211C"/>
    <w:rsid w:val="00463FFC"/>
    <w:rsid w:val="0046486F"/>
    <w:rsid w:val="00465BFF"/>
    <w:rsid w:val="00466CAA"/>
    <w:rsid w:val="0047129D"/>
    <w:rsid w:val="00475D00"/>
    <w:rsid w:val="004813A6"/>
    <w:rsid w:val="00487A49"/>
    <w:rsid w:val="00491BC0"/>
    <w:rsid w:val="00493190"/>
    <w:rsid w:val="004A20CD"/>
    <w:rsid w:val="004A229C"/>
    <w:rsid w:val="004A393D"/>
    <w:rsid w:val="004A77C4"/>
    <w:rsid w:val="004A7866"/>
    <w:rsid w:val="004B144D"/>
    <w:rsid w:val="004B322F"/>
    <w:rsid w:val="004B42C4"/>
    <w:rsid w:val="004B4D98"/>
    <w:rsid w:val="004B5942"/>
    <w:rsid w:val="004C16F7"/>
    <w:rsid w:val="004C3478"/>
    <w:rsid w:val="004D042A"/>
    <w:rsid w:val="004D171E"/>
    <w:rsid w:val="004D17CC"/>
    <w:rsid w:val="004D207D"/>
    <w:rsid w:val="004D5598"/>
    <w:rsid w:val="004D56C5"/>
    <w:rsid w:val="004D7336"/>
    <w:rsid w:val="004E314C"/>
    <w:rsid w:val="004F2BD0"/>
    <w:rsid w:val="004F6994"/>
    <w:rsid w:val="005176DE"/>
    <w:rsid w:val="00524596"/>
    <w:rsid w:val="005252B7"/>
    <w:rsid w:val="00531AAE"/>
    <w:rsid w:val="00531E8E"/>
    <w:rsid w:val="005350F0"/>
    <w:rsid w:val="00542650"/>
    <w:rsid w:val="00545301"/>
    <w:rsid w:val="005464BB"/>
    <w:rsid w:val="005469E5"/>
    <w:rsid w:val="0055335E"/>
    <w:rsid w:val="0055508D"/>
    <w:rsid w:val="005577C8"/>
    <w:rsid w:val="00557B02"/>
    <w:rsid w:val="00560B21"/>
    <w:rsid w:val="00562A50"/>
    <w:rsid w:val="005643D1"/>
    <w:rsid w:val="00570C36"/>
    <w:rsid w:val="0057510B"/>
    <w:rsid w:val="00581752"/>
    <w:rsid w:val="00581DE3"/>
    <w:rsid w:val="005820BA"/>
    <w:rsid w:val="005837FA"/>
    <w:rsid w:val="0058494A"/>
    <w:rsid w:val="00593E44"/>
    <w:rsid w:val="005B1B17"/>
    <w:rsid w:val="005C0A11"/>
    <w:rsid w:val="005C55E5"/>
    <w:rsid w:val="005C7962"/>
    <w:rsid w:val="005D6C63"/>
    <w:rsid w:val="005E0524"/>
    <w:rsid w:val="005E1974"/>
    <w:rsid w:val="005E3758"/>
    <w:rsid w:val="005E4679"/>
    <w:rsid w:val="005E4D2C"/>
    <w:rsid w:val="005E738B"/>
    <w:rsid w:val="005F02E7"/>
    <w:rsid w:val="0060685A"/>
    <w:rsid w:val="00606B8A"/>
    <w:rsid w:val="0061376D"/>
    <w:rsid w:val="00613793"/>
    <w:rsid w:val="00614AB7"/>
    <w:rsid w:val="00615792"/>
    <w:rsid w:val="00616086"/>
    <w:rsid w:val="00616667"/>
    <w:rsid w:val="00620494"/>
    <w:rsid w:val="006209AB"/>
    <w:rsid w:val="00621AD9"/>
    <w:rsid w:val="0062359E"/>
    <w:rsid w:val="00623CF7"/>
    <w:rsid w:val="006313EB"/>
    <w:rsid w:val="00631B16"/>
    <w:rsid w:val="0063248C"/>
    <w:rsid w:val="00637429"/>
    <w:rsid w:val="00642556"/>
    <w:rsid w:val="00642D84"/>
    <w:rsid w:val="00643757"/>
    <w:rsid w:val="0064410F"/>
    <w:rsid w:val="006472C7"/>
    <w:rsid w:val="0065104A"/>
    <w:rsid w:val="00652A6B"/>
    <w:rsid w:val="0066291F"/>
    <w:rsid w:val="0067138B"/>
    <w:rsid w:val="0067212E"/>
    <w:rsid w:val="0068001F"/>
    <w:rsid w:val="006803F4"/>
    <w:rsid w:val="00684069"/>
    <w:rsid w:val="00687C41"/>
    <w:rsid w:val="00689C08"/>
    <w:rsid w:val="00697886"/>
    <w:rsid w:val="006A1413"/>
    <w:rsid w:val="006A386C"/>
    <w:rsid w:val="006A3B78"/>
    <w:rsid w:val="006A4D70"/>
    <w:rsid w:val="006B18ED"/>
    <w:rsid w:val="006B4E6A"/>
    <w:rsid w:val="006B6AE4"/>
    <w:rsid w:val="006B6D83"/>
    <w:rsid w:val="006C14FA"/>
    <w:rsid w:val="006C584F"/>
    <w:rsid w:val="006D1033"/>
    <w:rsid w:val="006D65C0"/>
    <w:rsid w:val="006E0340"/>
    <w:rsid w:val="006E1F29"/>
    <w:rsid w:val="006E5FA6"/>
    <w:rsid w:val="006F259B"/>
    <w:rsid w:val="006F422E"/>
    <w:rsid w:val="006F47F1"/>
    <w:rsid w:val="007024C7"/>
    <w:rsid w:val="0070690F"/>
    <w:rsid w:val="00710501"/>
    <w:rsid w:val="00722B8D"/>
    <w:rsid w:val="007236C8"/>
    <w:rsid w:val="0072428F"/>
    <w:rsid w:val="007318AF"/>
    <w:rsid w:val="00733442"/>
    <w:rsid w:val="007339B9"/>
    <w:rsid w:val="00737882"/>
    <w:rsid w:val="00744245"/>
    <w:rsid w:val="00744C26"/>
    <w:rsid w:val="007508A6"/>
    <w:rsid w:val="00752ADF"/>
    <w:rsid w:val="0075306F"/>
    <w:rsid w:val="007553CE"/>
    <w:rsid w:val="00755940"/>
    <w:rsid w:val="00756888"/>
    <w:rsid w:val="007572BE"/>
    <w:rsid w:val="00760EE6"/>
    <w:rsid w:val="00764262"/>
    <w:rsid w:val="00770A31"/>
    <w:rsid w:val="00776BE8"/>
    <w:rsid w:val="0078377A"/>
    <w:rsid w:val="0078452E"/>
    <w:rsid w:val="0078774C"/>
    <w:rsid w:val="00790386"/>
    <w:rsid w:val="0079102F"/>
    <w:rsid w:val="007978B8"/>
    <w:rsid w:val="007A3355"/>
    <w:rsid w:val="007A3F70"/>
    <w:rsid w:val="007A6D92"/>
    <w:rsid w:val="007A7F55"/>
    <w:rsid w:val="007B335D"/>
    <w:rsid w:val="007B6DF5"/>
    <w:rsid w:val="007C0B25"/>
    <w:rsid w:val="007C56D9"/>
    <w:rsid w:val="007C6B67"/>
    <w:rsid w:val="007D0DA2"/>
    <w:rsid w:val="007E36D1"/>
    <w:rsid w:val="007E3C38"/>
    <w:rsid w:val="007E4BA1"/>
    <w:rsid w:val="007E5959"/>
    <w:rsid w:val="007F20F3"/>
    <w:rsid w:val="007F6D3B"/>
    <w:rsid w:val="007F7C98"/>
    <w:rsid w:val="0080113B"/>
    <w:rsid w:val="008059C5"/>
    <w:rsid w:val="00805E0D"/>
    <w:rsid w:val="00810221"/>
    <w:rsid w:val="00810C49"/>
    <w:rsid w:val="008132F7"/>
    <w:rsid w:val="00816B89"/>
    <w:rsid w:val="0081A316"/>
    <w:rsid w:val="00820311"/>
    <w:rsid w:val="00820923"/>
    <w:rsid w:val="00820C1D"/>
    <w:rsid w:val="008224F7"/>
    <w:rsid w:val="00825A09"/>
    <w:rsid w:val="008268BC"/>
    <w:rsid w:val="00832563"/>
    <w:rsid w:val="00833454"/>
    <w:rsid w:val="00835924"/>
    <w:rsid w:val="00836FF3"/>
    <w:rsid w:val="0084536C"/>
    <w:rsid w:val="00846490"/>
    <w:rsid w:val="00846DEC"/>
    <w:rsid w:val="00851C7D"/>
    <w:rsid w:val="00853E2C"/>
    <w:rsid w:val="00854F8E"/>
    <w:rsid w:val="0085545E"/>
    <w:rsid w:val="0086017F"/>
    <w:rsid w:val="00860F50"/>
    <w:rsid w:val="008619DE"/>
    <w:rsid w:val="0086410A"/>
    <w:rsid w:val="0087355B"/>
    <w:rsid w:val="0087440D"/>
    <w:rsid w:val="0087770F"/>
    <w:rsid w:val="00883805"/>
    <w:rsid w:val="00884C59"/>
    <w:rsid w:val="008910A3"/>
    <w:rsid w:val="008978D2"/>
    <w:rsid w:val="008A0922"/>
    <w:rsid w:val="008B54E5"/>
    <w:rsid w:val="008B71F6"/>
    <w:rsid w:val="008C140A"/>
    <w:rsid w:val="008C46B2"/>
    <w:rsid w:val="008C60E6"/>
    <w:rsid w:val="008C629F"/>
    <w:rsid w:val="008C6B4D"/>
    <w:rsid w:val="008D1A7F"/>
    <w:rsid w:val="008D1DA9"/>
    <w:rsid w:val="008D6779"/>
    <w:rsid w:val="008E04B4"/>
    <w:rsid w:val="008E1448"/>
    <w:rsid w:val="008E3913"/>
    <w:rsid w:val="008E6D79"/>
    <w:rsid w:val="008E7E99"/>
    <w:rsid w:val="008F02CB"/>
    <w:rsid w:val="008F4C57"/>
    <w:rsid w:val="008F6AD3"/>
    <w:rsid w:val="008F6FA9"/>
    <w:rsid w:val="008F782F"/>
    <w:rsid w:val="008F78E7"/>
    <w:rsid w:val="00907099"/>
    <w:rsid w:val="0091123E"/>
    <w:rsid w:val="00922B4D"/>
    <w:rsid w:val="00922CB0"/>
    <w:rsid w:val="00926FC5"/>
    <w:rsid w:val="00927BDE"/>
    <w:rsid w:val="00931E4D"/>
    <w:rsid w:val="00933C86"/>
    <w:rsid w:val="009368CD"/>
    <w:rsid w:val="00937480"/>
    <w:rsid w:val="00941F7A"/>
    <w:rsid w:val="00944DEF"/>
    <w:rsid w:val="00946F20"/>
    <w:rsid w:val="009528FB"/>
    <w:rsid w:val="00962E48"/>
    <w:rsid w:val="0096348D"/>
    <w:rsid w:val="00967B3D"/>
    <w:rsid w:val="0097210A"/>
    <w:rsid w:val="00975AF9"/>
    <w:rsid w:val="00981949"/>
    <w:rsid w:val="0098207D"/>
    <w:rsid w:val="00985117"/>
    <w:rsid w:val="009859FA"/>
    <w:rsid w:val="009903DE"/>
    <w:rsid w:val="0099051A"/>
    <w:rsid w:val="00992535"/>
    <w:rsid w:val="009B0F15"/>
    <w:rsid w:val="009B1A80"/>
    <w:rsid w:val="009B3773"/>
    <w:rsid w:val="009B72AA"/>
    <w:rsid w:val="009C1C26"/>
    <w:rsid w:val="009C2346"/>
    <w:rsid w:val="009C57FA"/>
    <w:rsid w:val="009C609E"/>
    <w:rsid w:val="009D1F6E"/>
    <w:rsid w:val="009D5052"/>
    <w:rsid w:val="009D61ED"/>
    <w:rsid w:val="009E2821"/>
    <w:rsid w:val="009E3253"/>
    <w:rsid w:val="009E371D"/>
    <w:rsid w:val="009E3CF2"/>
    <w:rsid w:val="009F0A60"/>
    <w:rsid w:val="009F0BDB"/>
    <w:rsid w:val="009F3B30"/>
    <w:rsid w:val="009F4D54"/>
    <w:rsid w:val="00A002E8"/>
    <w:rsid w:val="00A02EAC"/>
    <w:rsid w:val="00A046CD"/>
    <w:rsid w:val="00A0533D"/>
    <w:rsid w:val="00A07892"/>
    <w:rsid w:val="00A1002C"/>
    <w:rsid w:val="00A10C62"/>
    <w:rsid w:val="00A11C3B"/>
    <w:rsid w:val="00A173A6"/>
    <w:rsid w:val="00A207E1"/>
    <w:rsid w:val="00A2190C"/>
    <w:rsid w:val="00A27DC0"/>
    <w:rsid w:val="00A31AA4"/>
    <w:rsid w:val="00A3484C"/>
    <w:rsid w:val="00A353BB"/>
    <w:rsid w:val="00A44371"/>
    <w:rsid w:val="00A46679"/>
    <w:rsid w:val="00A512B3"/>
    <w:rsid w:val="00A5204C"/>
    <w:rsid w:val="00A531F5"/>
    <w:rsid w:val="00A55485"/>
    <w:rsid w:val="00A57E04"/>
    <w:rsid w:val="00A600A3"/>
    <w:rsid w:val="00A63E88"/>
    <w:rsid w:val="00A73732"/>
    <w:rsid w:val="00A76EF5"/>
    <w:rsid w:val="00A82844"/>
    <w:rsid w:val="00A86EB5"/>
    <w:rsid w:val="00A8722E"/>
    <w:rsid w:val="00A90BC8"/>
    <w:rsid w:val="00A92632"/>
    <w:rsid w:val="00AA0034"/>
    <w:rsid w:val="00AA735C"/>
    <w:rsid w:val="00AA7E24"/>
    <w:rsid w:val="00AD1BB9"/>
    <w:rsid w:val="00AD78E0"/>
    <w:rsid w:val="00AE1E56"/>
    <w:rsid w:val="00AF035D"/>
    <w:rsid w:val="00AF27E7"/>
    <w:rsid w:val="00AF4997"/>
    <w:rsid w:val="00B02045"/>
    <w:rsid w:val="00B04A2B"/>
    <w:rsid w:val="00B073F9"/>
    <w:rsid w:val="00B1073F"/>
    <w:rsid w:val="00B14B43"/>
    <w:rsid w:val="00B2216B"/>
    <w:rsid w:val="00B24E92"/>
    <w:rsid w:val="00B2790D"/>
    <w:rsid w:val="00B30171"/>
    <w:rsid w:val="00B345B7"/>
    <w:rsid w:val="00B35A45"/>
    <w:rsid w:val="00B370B2"/>
    <w:rsid w:val="00B37CA1"/>
    <w:rsid w:val="00B37DBF"/>
    <w:rsid w:val="00B51053"/>
    <w:rsid w:val="00B645D5"/>
    <w:rsid w:val="00B7032B"/>
    <w:rsid w:val="00B7265F"/>
    <w:rsid w:val="00B72E01"/>
    <w:rsid w:val="00B82772"/>
    <w:rsid w:val="00B83191"/>
    <w:rsid w:val="00B85766"/>
    <w:rsid w:val="00B905A7"/>
    <w:rsid w:val="00B91797"/>
    <w:rsid w:val="00B93CE1"/>
    <w:rsid w:val="00BA1822"/>
    <w:rsid w:val="00BA68CD"/>
    <w:rsid w:val="00BB0AA7"/>
    <w:rsid w:val="00BB204F"/>
    <w:rsid w:val="00BC35F6"/>
    <w:rsid w:val="00BC59B2"/>
    <w:rsid w:val="00BD0BC1"/>
    <w:rsid w:val="00BD2469"/>
    <w:rsid w:val="00BD3110"/>
    <w:rsid w:val="00BE349D"/>
    <w:rsid w:val="00BF59DF"/>
    <w:rsid w:val="00BF7F63"/>
    <w:rsid w:val="00C01AB9"/>
    <w:rsid w:val="00C050E6"/>
    <w:rsid w:val="00C07683"/>
    <w:rsid w:val="00C07A03"/>
    <w:rsid w:val="00C13AE1"/>
    <w:rsid w:val="00C13B3B"/>
    <w:rsid w:val="00C173F8"/>
    <w:rsid w:val="00C17D79"/>
    <w:rsid w:val="00C218F2"/>
    <w:rsid w:val="00C21A96"/>
    <w:rsid w:val="00C23CF9"/>
    <w:rsid w:val="00C250FD"/>
    <w:rsid w:val="00C26C16"/>
    <w:rsid w:val="00C27CCD"/>
    <w:rsid w:val="00C3062E"/>
    <w:rsid w:val="00C30E65"/>
    <w:rsid w:val="00C32585"/>
    <w:rsid w:val="00C34EBE"/>
    <w:rsid w:val="00C4228B"/>
    <w:rsid w:val="00C4652E"/>
    <w:rsid w:val="00C6002A"/>
    <w:rsid w:val="00C60CE6"/>
    <w:rsid w:val="00C61687"/>
    <w:rsid w:val="00C6246A"/>
    <w:rsid w:val="00C64F9B"/>
    <w:rsid w:val="00C65135"/>
    <w:rsid w:val="00C71E1D"/>
    <w:rsid w:val="00C72194"/>
    <w:rsid w:val="00C7367E"/>
    <w:rsid w:val="00C74911"/>
    <w:rsid w:val="00C76BA0"/>
    <w:rsid w:val="00C84813"/>
    <w:rsid w:val="00C873C5"/>
    <w:rsid w:val="00C90E98"/>
    <w:rsid w:val="00CA45DE"/>
    <w:rsid w:val="00CB1B40"/>
    <w:rsid w:val="00CB6175"/>
    <w:rsid w:val="00CB77D2"/>
    <w:rsid w:val="00CC69E1"/>
    <w:rsid w:val="00CD46DC"/>
    <w:rsid w:val="00CD47EA"/>
    <w:rsid w:val="00CD799C"/>
    <w:rsid w:val="00CE26F1"/>
    <w:rsid w:val="00CE5889"/>
    <w:rsid w:val="00CE7AD6"/>
    <w:rsid w:val="00CF0D2D"/>
    <w:rsid w:val="00CF30CD"/>
    <w:rsid w:val="00CF62B4"/>
    <w:rsid w:val="00D02DD5"/>
    <w:rsid w:val="00D07750"/>
    <w:rsid w:val="00D1086D"/>
    <w:rsid w:val="00D117E1"/>
    <w:rsid w:val="00D1224A"/>
    <w:rsid w:val="00D128A0"/>
    <w:rsid w:val="00D12E59"/>
    <w:rsid w:val="00D14ADC"/>
    <w:rsid w:val="00D16BC2"/>
    <w:rsid w:val="00D21310"/>
    <w:rsid w:val="00D24D1E"/>
    <w:rsid w:val="00D25F13"/>
    <w:rsid w:val="00D314EC"/>
    <w:rsid w:val="00D32214"/>
    <w:rsid w:val="00D32556"/>
    <w:rsid w:val="00D43F4B"/>
    <w:rsid w:val="00D44194"/>
    <w:rsid w:val="00D4432D"/>
    <w:rsid w:val="00D47AC3"/>
    <w:rsid w:val="00D52259"/>
    <w:rsid w:val="00D53045"/>
    <w:rsid w:val="00D53F11"/>
    <w:rsid w:val="00D5442D"/>
    <w:rsid w:val="00D57944"/>
    <w:rsid w:val="00D64217"/>
    <w:rsid w:val="00D74843"/>
    <w:rsid w:val="00D76478"/>
    <w:rsid w:val="00D82FD4"/>
    <w:rsid w:val="00D87F90"/>
    <w:rsid w:val="00D901E9"/>
    <w:rsid w:val="00D90D0D"/>
    <w:rsid w:val="00D939B6"/>
    <w:rsid w:val="00D94335"/>
    <w:rsid w:val="00D96612"/>
    <w:rsid w:val="00D97DBF"/>
    <w:rsid w:val="00D97F89"/>
    <w:rsid w:val="00DA0DD7"/>
    <w:rsid w:val="00DA11E1"/>
    <w:rsid w:val="00DA607E"/>
    <w:rsid w:val="00DB0988"/>
    <w:rsid w:val="00DB1086"/>
    <w:rsid w:val="00DB155A"/>
    <w:rsid w:val="00DB3859"/>
    <w:rsid w:val="00DB3F52"/>
    <w:rsid w:val="00DC4578"/>
    <w:rsid w:val="00DD0EC1"/>
    <w:rsid w:val="00DD279F"/>
    <w:rsid w:val="00DD306C"/>
    <w:rsid w:val="00DD7990"/>
    <w:rsid w:val="00DE1377"/>
    <w:rsid w:val="00DE1AAD"/>
    <w:rsid w:val="00DE28D1"/>
    <w:rsid w:val="00DE340B"/>
    <w:rsid w:val="00DE3784"/>
    <w:rsid w:val="00DF0CF7"/>
    <w:rsid w:val="00DF12CF"/>
    <w:rsid w:val="00E00FDE"/>
    <w:rsid w:val="00E041C6"/>
    <w:rsid w:val="00E1003A"/>
    <w:rsid w:val="00E12E7B"/>
    <w:rsid w:val="00E147B1"/>
    <w:rsid w:val="00E20175"/>
    <w:rsid w:val="00E22AC5"/>
    <w:rsid w:val="00E32E62"/>
    <w:rsid w:val="00E3478E"/>
    <w:rsid w:val="00E35923"/>
    <w:rsid w:val="00E35AE3"/>
    <w:rsid w:val="00E376C0"/>
    <w:rsid w:val="00E432A5"/>
    <w:rsid w:val="00E50C1E"/>
    <w:rsid w:val="00E5415D"/>
    <w:rsid w:val="00E54A4D"/>
    <w:rsid w:val="00E62BCC"/>
    <w:rsid w:val="00E63084"/>
    <w:rsid w:val="00E717DB"/>
    <w:rsid w:val="00E75B3B"/>
    <w:rsid w:val="00E779B6"/>
    <w:rsid w:val="00E77EAC"/>
    <w:rsid w:val="00E7986D"/>
    <w:rsid w:val="00E80E4B"/>
    <w:rsid w:val="00E93CA6"/>
    <w:rsid w:val="00EA4430"/>
    <w:rsid w:val="00EB0D5E"/>
    <w:rsid w:val="00EC29F0"/>
    <w:rsid w:val="00ED1CDE"/>
    <w:rsid w:val="00ED6084"/>
    <w:rsid w:val="00ED6521"/>
    <w:rsid w:val="00ED6CD2"/>
    <w:rsid w:val="00ED750A"/>
    <w:rsid w:val="00EE1A40"/>
    <w:rsid w:val="00EE4131"/>
    <w:rsid w:val="00EF0C37"/>
    <w:rsid w:val="00EF4B7A"/>
    <w:rsid w:val="00EF7F22"/>
    <w:rsid w:val="00F00CC4"/>
    <w:rsid w:val="00F05960"/>
    <w:rsid w:val="00F06601"/>
    <w:rsid w:val="00F14B05"/>
    <w:rsid w:val="00F26A20"/>
    <w:rsid w:val="00F37D89"/>
    <w:rsid w:val="00F42D70"/>
    <w:rsid w:val="00F55A08"/>
    <w:rsid w:val="00F6219E"/>
    <w:rsid w:val="00F6495B"/>
    <w:rsid w:val="00F6758A"/>
    <w:rsid w:val="00F71365"/>
    <w:rsid w:val="00F7262E"/>
    <w:rsid w:val="00F7405B"/>
    <w:rsid w:val="00F74CD6"/>
    <w:rsid w:val="00F76784"/>
    <w:rsid w:val="00F85CD2"/>
    <w:rsid w:val="00F86081"/>
    <w:rsid w:val="00F868DB"/>
    <w:rsid w:val="00F87A98"/>
    <w:rsid w:val="00F90FB8"/>
    <w:rsid w:val="00F9483C"/>
    <w:rsid w:val="00F94B79"/>
    <w:rsid w:val="00F94DB7"/>
    <w:rsid w:val="00FA0B4B"/>
    <w:rsid w:val="00FA19FC"/>
    <w:rsid w:val="00FD507D"/>
    <w:rsid w:val="00FE12A7"/>
    <w:rsid w:val="00FE4F89"/>
    <w:rsid w:val="00FF0C0A"/>
    <w:rsid w:val="00FF5F99"/>
    <w:rsid w:val="0140E79A"/>
    <w:rsid w:val="0190C4B2"/>
    <w:rsid w:val="020F57FA"/>
    <w:rsid w:val="02752C2B"/>
    <w:rsid w:val="032142E3"/>
    <w:rsid w:val="034CE6B5"/>
    <w:rsid w:val="03673E85"/>
    <w:rsid w:val="03A3639C"/>
    <w:rsid w:val="03D118D7"/>
    <w:rsid w:val="040874E2"/>
    <w:rsid w:val="048FB969"/>
    <w:rsid w:val="04924089"/>
    <w:rsid w:val="04B5DA89"/>
    <w:rsid w:val="04EB9722"/>
    <w:rsid w:val="0585AFEB"/>
    <w:rsid w:val="0659BD50"/>
    <w:rsid w:val="06B67507"/>
    <w:rsid w:val="06B67EA5"/>
    <w:rsid w:val="07004C85"/>
    <w:rsid w:val="0715AD2A"/>
    <w:rsid w:val="0787F633"/>
    <w:rsid w:val="079D7834"/>
    <w:rsid w:val="07AEB677"/>
    <w:rsid w:val="0805C63D"/>
    <w:rsid w:val="081CE198"/>
    <w:rsid w:val="0850A16B"/>
    <w:rsid w:val="08514259"/>
    <w:rsid w:val="0857A302"/>
    <w:rsid w:val="08AEDABB"/>
    <w:rsid w:val="0916FAD7"/>
    <w:rsid w:val="09447C04"/>
    <w:rsid w:val="094B0EAC"/>
    <w:rsid w:val="0979509B"/>
    <w:rsid w:val="09D6846B"/>
    <w:rsid w:val="0A1BBA06"/>
    <w:rsid w:val="0B26C0E5"/>
    <w:rsid w:val="0B54F54D"/>
    <w:rsid w:val="0B896725"/>
    <w:rsid w:val="0B9DFDF8"/>
    <w:rsid w:val="0C395A15"/>
    <w:rsid w:val="0C401825"/>
    <w:rsid w:val="0C422CE6"/>
    <w:rsid w:val="0C54B8EE"/>
    <w:rsid w:val="0C93F7ED"/>
    <w:rsid w:val="0C9DBFF1"/>
    <w:rsid w:val="0CC087F3"/>
    <w:rsid w:val="0D692381"/>
    <w:rsid w:val="0E402997"/>
    <w:rsid w:val="0E757DAA"/>
    <w:rsid w:val="0E7B856F"/>
    <w:rsid w:val="0E7D1598"/>
    <w:rsid w:val="0E7F859E"/>
    <w:rsid w:val="0EA50491"/>
    <w:rsid w:val="0F2718B1"/>
    <w:rsid w:val="0FDA31A3"/>
    <w:rsid w:val="102856A1"/>
    <w:rsid w:val="10DA4135"/>
    <w:rsid w:val="1164582D"/>
    <w:rsid w:val="11F3252C"/>
    <w:rsid w:val="125ADE2A"/>
    <w:rsid w:val="135C8682"/>
    <w:rsid w:val="13926551"/>
    <w:rsid w:val="13B50ACC"/>
    <w:rsid w:val="14854AD1"/>
    <w:rsid w:val="148AD579"/>
    <w:rsid w:val="14F22D75"/>
    <w:rsid w:val="1533F6D9"/>
    <w:rsid w:val="15BC9EF9"/>
    <w:rsid w:val="15F53B9E"/>
    <w:rsid w:val="15F57DDF"/>
    <w:rsid w:val="15FB93F1"/>
    <w:rsid w:val="160558DA"/>
    <w:rsid w:val="170F43EB"/>
    <w:rsid w:val="1729ECDA"/>
    <w:rsid w:val="17315724"/>
    <w:rsid w:val="174A5F75"/>
    <w:rsid w:val="1787BBA7"/>
    <w:rsid w:val="187B3500"/>
    <w:rsid w:val="18CEABF2"/>
    <w:rsid w:val="191A6D4A"/>
    <w:rsid w:val="1952DE14"/>
    <w:rsid w:val="199ECFD5"/>
    <w:rsid w:val="19AF1D53"/>
    <w:rsid w:val="1A0C30B7"/>
    <w:rsid w:val="1A1AF6AE"/>
    <w:rsid w:val="1A2FA443"/>
    <w:rsid w:val="1A5DCB09"/>
    <w:rsid w:val="1AA16D59"/>
    <w:rsid w:val="1AB7BFE1"/>
    <w:rsid w:val="1B23C652"/>
    <w:rsid w:val="1B3F94E2"/>
    <w:rsid w:val="1B8E445D"/>
    <w:rsid w:val="1C218A3C"/>
    <w:rsid w:val="1CB894AF"/>
    <w:rsid w:val="1CC701B2"/>
    <w:rsid w:val="1D09D594"/>
    <w:rsid w:val="1D25150E"/>
    <w:rsid w:val="1D78F0EF"/>
    <w:rsid w:val="1DA767AF"/>
    <w:rsid w:val="1DF98510"/>
    <w:rsid w:val="1E3B172C"/>
    <w:rsid w:val="1E4E3D87"/>
    <w:rsid w:val="1E5BFE89"/>
    <w:rsid w:val="1E9225ED"/>
    <w:rsid w:val="1E9AD229"/>
    <w:rsid w:val="1EF2DD29"/>
    <w:rsid w:val="1F3C4B12"/>
    <w:rsid w:val="1F4755E5"/>
    <w:rsid w:val="1F571795"/>
    <w:rsid w:val="2089E5AB"/>
    <w:rsid w:val="20ABBF7A"/>
    <w:rsid w:val="20F40CE4"/>
    <w:rsid w:val="20F509E2"/>
    <w:rsid w:val="2123B2EA"/>
    <w:rsid w:val="212481C9"/>
    <w:rsid w:val="21D0257A"/>
    <w:rsid w:val="21E82B7A"/>
    <w:rsid w:val="2217429C"/>
    <w:rsid w:val="222BF379"/>
    <w:rsid w:val="2246F3C1"/>
    <w:rsid w:val="22BAD88A"/>
    <w:rsid w:val="2353D92E"/>
    <w:rsid w:val="235B9C25"/>
    <w:rsid w:val="2374746F"/>
    <w:rsid w:val="23D4AFA4"/>
    <w:rsid w:val="2513AD35"/>
    <w:rsid w:val="25B29F3C"/>
    <w:rsid w:val="263BF680"/>
    <w:rsid w:val="2694A9F8"/>
    <w:rsid w:val="2699E449"/>
    <w:rsid w:val="2744ABE3"/>
    <w:rsid w:val="27702470"/>
    <w:rsid w:val="2811F376"/>
    <w:rsid w:val="283476D7"/>
    <w:rsid w:val="2857DF21"/>
    <w:rsid w:val="28588EEB"/>
    <w:rsid w:val="28793BB5"/>
    <w:rsid w:val="2898FDF6"/>
    <w:rsid w:val="2966BD75"/>
    <w:rsid w:val="297090C1"/>
    <w:rsid w:val="29AF701F"/>
    <w:rsid w:val="29B3B060"/>
    <w:rsid w:val="2A840281"/>
    <w:rsid w:val="2AB043BC"/>
    <w:rsid w:val="2B672F8E"/>
    <w:rsid w:val="2BD2D5BF"/>
    <w:rsid w:val="2C2BE866"/>
    <w:rsid w:val="2C9B61A5"/>
    <w:rsid w:val="2CDDDDA5"/>
    <w:rsid w:val="2D1F5B6D"/>
    <w:rsid w:val="2D2ADE21"/>
    <w:rsid w:val="2D3787BD"/>
    <w:rsid w:val="2D86D2FA"/>
    <w:rsid w:val="2DB04077"/>
    <w:rsid w:val="2DBD91C6"/>
    <w:rsid w:val="2E2B9A6A"/>
    <w:rsid w:val="2E3BA2F7"/>
    <w:rsid w:val="2E47003F"/>
    <w:rsid w:val="2EAC3A54"/>
    <w:rsid w:val="2FA1259D"/>
    <w:rsid w:val="301B3E9C"/>
    <w:rsid w:val="301EEB46"/>
    <w:rsid w:val="310B9E3F"/>
    <w:rsid w:val="31599882"/>
    <w:rsid w:val="320D30DE"/>
    <w:rsid w:val="32ADE307"/>
    <w:rsid w:val="32C9C7CB"/>
    <w:rsid w:val="344DA03E"/>
    <w:rsid w:val="34843757"/>
    <w:rsid w:val="3485F512"/>
    <w:rsid w:val="34A8277B"/>
    <w:rsid w:val="34EE786C"/>
    <w:rsid w:val="35233FA1"/>
    <w:rsid w:val="3528A060"/>
    <w:rsid w:val="35370C8C"/>
    <w:rsid w:val="362C078D"/>
    <w:rsid w:val="36304D73"/>
    <w:rsid w:val="36C025DC"/>
    <w:rsid w:val="36D1C067"/>
    <w:rsid w:val="376EDA83"/>
    <w:rsid w:val="37CDC538"/>
    <w:rsid w:val="3828E02B"/>
    <w:rsid w:val="38A53225"/>
    <w:rsid w:val="38CEFFE3"/>
    <w:rsid w:val="3930CF52"/>
    <w:rsid w:val="398A7273"/>
    <w:rsid w:val="39A33850"/>
    <w:rsid w:val="39E1E3A5"/>
    <w:rsid w:val="39F962BF"/>
    <w:rsid w:val="3A5C4EBF"/>
    <w:rsid w:val="3AE11099"/>
    <w:rsid w:val="3AFF490F"/>
    <w:rsid w:val="3B856BF9"/>
    <w:rsid w:val="3BD7BEB2"/>
    <w:rsid w:val="3C5215DF"/>
    <w:rsid w:val="3C7D725D"/>
    <w:rsid w:val="3C922412"/>
    <w:rsid w:val="3CAC809E"/>
    <w:rsid w:val="3CCD4E62"/>
    <w:rsid w:val="3D0D9112"/>
    <w:rsid w:val="3D27D98E"/>
    <w:rsid w:val="3D53C77E"/>
    <w:rsid w:val="3D738F13"/>
    <w:rsid w:val="3DB62AAB"/>
    <w:rsid w:val="3DD09734"/>
    <w:rsid w:val="3E463C23"/>
    <w:rsid w:val="3E823673"/>
    <w:rsid w:val="3EAF6A60"/>
    <w:rsid w:val="3ED11DDB"/>
    <w:rsid w:val="3EE8A493"/>
    <w:rsid w:val="3F00D4BA"/>
    <w:rsid w:val="3FA7FD76"/>
    <w:rsid w:val="407B83D7"/>
    <w:rsid w:val="407F786A"/>
    <w:rsid w:val="4080A0B6"/>
    <w:rsid w:val="40CE7879"/>
    <w:rsid w:val="410C3DB5"/>
    <w:rsid w:val="42230C52"/>
    <w:rsid w:val="4299055A"/>
    <w:rsid w:val="42AE639E"/>
    <w:rsid w:val="4352955C"/>
    <w:rsid w:val="43C9A83A"/>
    <w:rsid w:val="43F42206"/>
    <w:rsid w:val="44075D70"/>
    <w:rsid w:val="444CEE5B"/>
    <w:rsid w:val="450B4458"/>
    <w:rsid w:val="4539CA77"/>
    <w:rsid w:val="4592F9C8"/>
    <w:rsid w:val="45B5BCC7"/>
    <w:rsid w:val="45CC645D"/>
    <w:rsid w:val="463C500A"/>
    <w:rsid w:val="466B887A"/>
    <w:rsid w:val="467AFC76"/>
    <w:rsid w:val="468D4645"/>
    <w:rsid w:val="46B940AE"/>
    <w:rsid w:val="46F4C5A1"/>
    <w:rsid w:val="47447983"/>
    <w:rsid w:val="47740066"/>
    <w:rsid w:val="47E2F087"/>
    <w:rsid w:val="47FA8846"/>
    <w:rsid w:val="48057094"/>
    <w:rsid w:val="481770C3"/>
    <w:rsid w:val="485F3FF5"/>
    <w:rsid w:val="48A87BEA"/>
    <w:rsid w:val="48D872BA"/>
    <w:rsid w:val="49403DAE"/>
    <w:rsid w:val="49A4692A"/>
    <w:rsid w:val="49ABF0D7"/>
    <w:rsid w:val="49D6389D"/>
    <w:rsid w:val="4A302C0F"/>
    <w:rsid w:val="4A4A2495"/>
    <w:rsid w:val="4A52121B"/>
    <w:rsid w:val="4A8F3A88"/>
    <w:rsid w:val="4AA7C1A6"/>
    <w:rsid w:val="4AF417E3"/>
    <w:rsid w:val="4B240B69"/>
    <w:rsid w:val="4B396D7C"/>
    <w:rsid w:val="4C1EB44C"/>
    <w:rsid w:val="4C43D65E"/>
    <w:rsid w:val="4C7CC78D"/>
    <w:rsid w:val="4C95EFEA"/>
    <w:rsid w:val="4C986EF8"/>
    <w:rsid w:val="4D283ED4"/>
    <w:rsid w:val="4D290F12"/>
    <w:rsid w:val="4DCFC869"/>
    <w:rsid w:val="4EA5923E"/>
    <w:rsid w:val="4EC49927"/>
    <w:rsid w:val="4F50F04C"/>
    <w:rsid w:val="4F997B9F"/>
    <w:rsid w:val="4FA4DAD1"/>
    <w:rsid w:val="4FAD6BBD"/>
    <w:rsid w:val="5084682C"/>
    <w:rsid w:val="5085E047"/>
    <w:rsid w:val="50BE1B02"/>
    <w:rsid w:val="5159FB5A"/>
    <w:rsid w:val="51DE669D"/>
    <w:rsid w:val="52067B29"/>
    <w:rsid w:val="520AD570"/>
    <w:rsid w:val="5265E85E"/>
    <w:rsid w:val="52812410"/>
    <w:rsid w:val="531C11EB"/>
    <w:rsid w:val="53C3B8F0"/>
    <w:rsid w:val="53C6422D"/>
    <w:rsid w:val="53EF7593"/>
    <w:rsid w:val="54102C63"/>
    <w:rsid w:val="54492AD9"/>
    <w:rsid w:val="5468454F"/>
    <w:rsid w:val="5477CCEF"/>
    <w:rsid w:val="54AFA014"/>
    <w:rsid w:val="54E6C40B"/>
    <w:rsid w:val="54EB06BB"/>
    <w:rsid w:val="551756F6"/>
    <w:rsid w:val="551A41C7"/>
    <w:rsid w:val="553E1BEB"/>
    <w:rsid w:val="5572CD97"/>
    <w:rsid w:val="55AB5589"/>
    <w:rsid w:val="55B786B0"/>
    <w:rsid w:val="565E00CF"/>
    <w:rsid w:val="5686D71C"/>
    <w:rsid w:val="569EEE06"/>
    <w:rsid w:val="56ACDB8E"/>
    <w:rsid w:val="56F6E416"/>
    <w:rsid w:val="570C6EDC"/>
    <w:rsid w:val="572DEE76"/>
    <w:rsid w:val="57942234"/>
    <w:rsid w:val="57FBD2D8"/>
    <w:rsid w:val="580B2FB9"/>
    <w:rsid w:val="581B8001"/>
    <w:rsid w:val="582DE66D"/>
    <w:rsid w:val="5838FCB0"/>
    <w:rsid w:val="587FA624"/>
    <w:rsid w:val="58B33D27"/>
    <w:rsid w:val="58B5EE3F"/>
    <w:rsid w:val="58E8ABDA"/>
    <w:rsid w:val="593237B3"/>
    <w:rsid w:val="5950BD67"/>
    <w:rsid w:val="5A758818"/>
    <w:rsid w:val="5B1D9FA5"/>
    <w:rsid w:val="5B27E127"/>
    <w:rsid w:val="5B5D4857"/>
    <w:rsid w:val="5BF3B5D2"/>
    <w:rsid w:val="5C040646"/>
    <w:rsid w:val="5C204C9C"/>
    <w:rsid w:val="5C425B09"/>
    <w:rsid w:val="5D0205E9"/>
    <w:rsid w:val="5D0D6E51"/>
    <w:rsid w:val="5D630E93"/>
    <w:rsid w:val="5D9EE304"/>
    <w:rsid w:val="5DE157E5"/>
    <w:rsid w:val="5E1CB393"/>
    <w:rsid w:val="5E35A811"/>
    <w:rsid w:val="5F1143D4"/>
    <w:rsid w:val="5F72CCB8"/>
    <w:rsid w:val="5FEEBFF5"/>
    <w:rsid w:val="6016419E"/>
    <w:rsid w:val="6083223E"/>
    <w:rsid w:val="60D77769"/>
    <w:rsid w:val="617C05E0"/>
    <w:rsid w:val="62133040"/>
    <w:rsid w:val="62427B00"/>
    <w:rsid w:val="624A101C"/>
    <w:rsid w:val="6285721A"/>
    <w:rsid w:val="62B62979"/>
    <w:rsid w:val="62C990FD"/>
    <w:rsid w:val="630E29FC"/>
    <w:rsid w:val="6327A0D5"/>
    <w:rsid w:val="636B1108"/>
    <w:rsid w:val="6380D13E"/>
    <w:rsid w:val="63A28060"/>
    <w:rsid w:val="63BD5B03"/>
    <w:rsid w:val="63C3BC27"/>
    <w:rsid w:val="63CAC4E3"/>
    <w:rsid w:val="6440BDEB"/>
    <w:rsid w:val="6526DB2E"/>
    <w:rsid w:val="6549CAB9"/>
    <w:rsid w:val="65F56E59"/>
    <w:rsid w:val="660CC26B"/>
    <w:rsid w:val="6672C166"/>
    <w:rsid w:val="669DA197"/>
    <w:rsid w:val="66CA6CE5"/>
    <w:rsid w:val="66EA6895"/>
    <w:rsid w:val="6700F0C1"/>
    <w:rsid w:val="672A1871"/>
    <w:rsid w:val="675F2B3D"/>
    <w:rsid w:val="67B23A17"/>
    <w:rsid w:val="67B402B8"/>
    <w:rsid w:val="67CF15C2"/>
    <w:rsid w:val="67DADECC"/>
    <w:rsid w:val="68A56A2B"/>
    <w:rsid w:val="68E7308A"/>
    <w:rsid w:val="6A2053F0"/>
    <w:rsid w:val="6A4D7AE2"/>
    <w:rsid w:val="6A715E54"/>
    <w:rsid w:val="6A830D9D"/>
    <w:rsid w:val="6B0293B2"/>
    <w:rsid w:val="6C073EA0"/>
    <w:rsid w:val="6C33E785"/>
    <w:rsid w:val="6CB5A5FD"/>
    <w:rsid w:val="6CFCAB49"/>
    <w:rsid w:val="6D24789F"/>
    <w:rsid w:val="6D251922"/>
    <w:rsid w:val="6DAC8937"/>
    <w:rsid w:val="6DBA9EAA"/>
    <w:rsid w:val="6DCEB4C9"/>
    <w:rsid w:val="6E2D0777"/>
    <w:rsid w:val="6E2DFB1F"/>
    <w:rsid w:val="6E4A0CB7"/>
    <w:rsid w:val="6E4FEB01"/>
    <w:rsid w:val="6E51765E"/>
    <w:rsid w:val="6E8DDCC0"/>
    <w:rsid w:val="6EEFFF02"/>
    <w:rsid w:val="6EFFE5F5"/>
    <w:rsid w:val="6F1E9B83"/>
    <w:rsid w:val="6F313F9F"/>
    <w:rsid w:val="6F5AD4DE"/>
    <w:rsid w:val="6FAE150D"/>
    <w:rsid w:val="6FE9B9EF"/>
    <w:rsid w:val="7033C208"/>
    <w:rsid w:val="70F24F21"/>
    <w:rsid w:val="71291EA0"/>
    <w:rsid w:val="7147518B"/>
    <w:rsid w:val="715F2700"/>
    <w:rsid w:val="71DA5B33"/>
    <w:rsid w:val="7283EEAA"/>
    <w:rsid w:val="730CC6E9"/>
    <w:rsid w:val="73671B8C"/>
    <w:rsid w:val="7370EE76"/>
    <w:rsid w:val="73B81CEC"/>
    <w:rsid w:val="73BC71F8"/>
    <w:rsid w:val="73BDBEA5"/>
    <w:rsid w:val="7484999A"/>
    <w:rsid w:val="74B6C3D6"/>
    <w:rsid w:val="74E6AE2E"/>
    <w:rsid w:val="753B71A7"/>
    <w:rsid w:val="75778E43"/>
    <w:rsid w:val="757C25E4"/>
    <w:rsid w:val="75859765"/>
    <w:rsid w:val="75DBB2B2"/>
    <w:rsid w:val="761F1919"/>
    <w:rsid w:val="767BE15B"/>
    <w:rsid w:val="76B7ED42"/>
    <w:rsid w:val="76E5CD19"/>
    <w:rsid w:val="76EDF499"/>
    <w:rsid w:val="77811F00"/>
    <w:rsid w:val="77988D01"/>
    <w:rsid w:val="77AB8157"/>
    <w:rsid w:val="785B835E"/>
    <w:rsid w:val="791495AD"/>
    <w:rsid w:val="793C5552"/>
    <w:rsid w:val="799A8B2E"/>
    <w:rsid w:val="79C79A45"/>
    <w:rsid w:val="79F2C3A3"/>
    <w:rsid w:val="7A2503E8"/>
    <w:rsid w:val="7A2BA8EE"/>
    <w:rsid w:val="7A3096E4"/>
    <w:rsid w:val="7ADD0B47"/>
    <w:rsid w:val="7AEB0AB1"/>
    <w:rsid w:val="7B406F36"/>
    <w:rsid w:val="7BCB2391"/>
    <w:rsid w:val="7C56D476"/>
    <w:rsid w:val="7C5CFC84"/>
    <w:rsid w:val="7C7650F4"/>
    <w:rsid w:val="7CBC2D1F"/>
    <w:rsid w:val="7CC6A8ED"/>
    <w:rsid w:val="7CD29BE1"/>
    <w:rsid w:val="7D18BA3F"/>
    <w:rsid w:val="7D22590E"/>
    <w:rsid w:val="7D28C4BB"/>
    <w:rsid w:val="7D514811"/>
    <w:rsid w:val="7D6A8272"/>
    <w:rsid w:val="7DA1BB07"/>
    <w:rsid w:val="7DABC4C5"/>
    <w:rsid w:val="7DB7A9CC"/>
    <w:rsid w:val="7DF8CCE5"/>
    <w:rsid w:val="7E0AB32A"/>
    <w:rsid w:val="7E4D33B7"/>
    <w:rsid w:val="7EB27F85"/>
    <w:rsid w:val="7ED090FE"/>
    <w:rsid w:val="7F30CFF7"/>
    <w:rsid w:val="7F38E2A5"/>
    <w:rsid w:val="7FCF91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6262CF54"/>
  <w15:chartTrackingRefBased/>
  <w15:docId w15:val="{D670286A-DCE6-4735-AFE7-4CEA6A51B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32D"/>
  </w:style>
  <w:style w:type="paragraph" w:styleId="Heading1">
    <w:name w:val="heading 1"/>
    <w:basedOn w:val="Normal"/>
    <w:next w:val="Normal"/>
    <w:link w:val="Heading1Char"/>
    <w:uiPriority w:val="9"/>
    <w:qFormat/>
    <w:rsid w:val="00D443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4432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4432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D7FD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432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4432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4432D"/>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D4432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4432D"/>
    <w:rPr>
      <w:rFonts w:ascii="Times New Roman" w:hAnsi="Times New Roman" w:cs="Times New Roman"/>
      <w:sz w:val="18"/>
      <w:szCs w:val="18"/>
    </w:rPr>
  </w:style>
  <w:style w:type="paragraph" w:styleId="Footer">
    <w:name w:val="footer"/>
    <w:basedOn w:val="Normal"/>
    <w:link w:val="FooterChar"/>
    <w:uiPriority w:val="99"/>
    <w:unhideWhenUsed/>
    <w:rsid w:val="00D4432D"/>
    <w:pPr>
      <w:tabs>
        <w:tab w:val="center" w:pos="4680"/>
        <w:tab w:val="right" w:pos="9360"/>
      </w:tabs>
    </w:pPr>
  </w:style>
  <w:style w:type="character" w:customStyle="1" w:styleId="FooterChar">
    <w:name w:val="Footer Char"/>
    <w:basedOn w:val="DefaultParagraphFont"/>
    <w:link w:val="Footer"/>
    <w:uiPriority w:val="99"/>
    <w:rsid w:val="00D4432D"/>
  </w:style>
  <w:style w:type="character" w:styleId="PageNumber">
    <w:name w:val="page number"/>
    <w:basedOn w:val="DefaultParagraphFont"/>
    <w:uiPriority w:val="99"/>
    <w:semiHidden/>
    <w:unhideWhenUsed/>
    <w:rsid w:val="00D4432D"/>
  </w:style>
  <w:style w:type="paragraph" w:styleId="Header">
    <w:name w:val="header"/>
    <w:basedOn w:val="Normal"/>
    <w:link w:val="HeaderChar"/>
    <w:uiPriority w:val="99"/>
    <w:unhideWhenUsed/>
    <w:rsid w:val="00D4432D"/>
    <w:pPr>
      <w:tabs>
        <w:tab w:val="center" w:pos="4680"/>
        <w:tab w:val="right" w:pos="9360"/>
      </w:tabs>
    </w:pPr>
  </w:style>
  <w:style w:type="character" w:customStyle="1" w:styleId="HeaderChar">
    <w:name w:val="Header Char"/>
    <w:basedOn w:val="DefaultParagraphFont"/>
    <w:link w:val="Header"/>
    <w:uiPriority w:val="99"/>
    <w:rsid w:val="00D4432D"/>
  </w:style>
  <w:style w:type="paragraph" w:styleId="TOCHeading">
    <w:name w:val="TOC Heading"/>
    <w:basedOn w:val="Heading1"/>
    <w:next w:val="Normal"/>
    <w:uiPriority w:val="39"/>
    <w:unhideWhenUsed/>
    <w:qFormat/>
    <w:rsid w:val="00D4432D"/>
    <w:pPr>
      <w:spacing w:before="480" w:line="276" w:lineRule="auto"/>
      <w:outlineLvl w:val="9"/>
    </w:pPr>
    <w:rPr>
      <w:b/>
      <w:bCs/>
      <w:sz w:val="28"/>
      <w:szCs w:val="28"/>
    </w:rPr>
  </w:style>
  <w:style w:type="paragraph" w:styleId="TOC1">
    <w:name w:val="toc 1"/>
    <w:basedOn w:val="Normal"/>
    <w:next w:val="Normal"/>
    <w:autoRedefine/>
    <w:uiPriority w:val="39"/>
    <w:unhideWhenUsed/>
    <w:rsid w:val="00D4432D"/>
    <w:pPr>
      <w:spacing w:before="240" w:after="120"/>
    </w:pPr>
    <w:rPr>
      <w:rFonts w:cstheme="minorHAnsi"/>
      <w:b/>
      <w:bCs/>
      <w:sz w:val="20"/>
      <w:szCs w:val="20"/>
    </w:rPr>
  </w:style>
  <w:style w:type="paragraph" w:styleId="TOC2">
    <w:name w:val="toc 2"/>
    <w:basedOn w:val="Normal"/>
    <w:next w:val="Normal"/>
    <w:autoRedefine/>
    <w:uiPriority w:val="39"/>
    <w:unhideWhenUsed/>
    <w:rsid w:val="002A1196"/>
    <w:pPr>
      <w:tabs>
        <w:tab w:val="right" w:leader="dot" w:pos="9350"/>
      </w:tabs>
      <w:spacing w:before="120"/>
      <w:ind w:left="240"/>
    </w:pPr>
    <w:rPr>
      <w:rFonts w:cstheme="minorHAnsi"/>
      <w:i/>
      <w:iCs/>
      <w:sz w:val="20"/>
      <w:szCs w:val="20"/>
    </w:rPr>
  </w:style>
  <w:style w:type="character" w:styleId="Hyperlink">
    <w:name w:val="Hyperlink"/>
    <w:basedOn w:val="DefaultParagraphFont"/>
    <w:uiPriority w:val="99"/>
    <w:unhideWhenUsed/>
    <w:rsid w:val="00D4432D"/>
    <w:rPr>
      <w:color w:val="0563C1" w:themeColor="hyperlink"/>
      <w:u w:val="single"/>
    </w:rPr>
  </w:style>
  <w:style w:type="paragraph" w:styleId="TOC3">
    <w:name w:val="toc 3"/>
    <w:basedOn w:val="Normal"/>
    <w:next w:val="Normal"/>
    <w:autoRedefine/>
    <w:uiPriority w:val="39"/>
    <w:unhideWhenUsed/>
    <w:rsid w:val="00463FFC"/>
    <w:pPr>
      <w:tabs>
        <w:tab w:val="right" w:leader="dot" w:pos="9350"/>
      </w:tabs>
      <w:ind w:left="480"/>
    </w:pPr>
    <w:rPr>
      <w:rFonts w:cstheme="minorHAnsi"/>
      <w:noProof/>
      <w:sz w:val="20"/>
      <w:szCs w:val="20"/>
    </w:rPr>
  </w:style>
  <w:style w:type="paragraph" w:styleId="TOC4">
    <w:name w:val="toc 4"/>
    <w:basedOn w:val="Normal"/>
    <w:next w:val="Normal"/>
    <w:autoRedefine/>
    <w:uiPriority w:val="39"/>
    <w:unhideWhenUsed/>
    <w:rsid w:val="00D4432D"/>
    <w:pPr>
      <w:ind w:left="720"/>
    </w:pPr>
    <w:rPr>
      <w:rFonts w:cstheme="minorHAnsi"/>
      <w:sz w:val="20"/>
      <w:szCs w:val="20"/>
    </w:rPr>
  </w:style>
  <w:style w:type="paragraph" w:styleId="TOC5">
    <w:name w:val="toc 5"/>
    <w:basedOn w:val="Normal"/>
    <w:next w:val="Normal"/>
    <w:autoRedefine/>
    <w:uiPriority w:val="39"/>
    <w:unhideWhenUsed/>
    <w:rsid w:val="00D4432D"/>
    <w:pPr>
      <w:ind w:left="960"/>
    </w:pPr>
    <w:rPr>
      <w:rFonts w:cstheme="minorHAnsi"/>
      <w:sz w:val="20"/>
      <w:szCs w:val="20"/>
    </w:rPr>
  </w:style>
  <w:style w:type="paragraph" w:styleId="TOC6">
    <w:name w:val="toc 6"/>
    <w:basedOn w:val="Normal"/>
    <w:next w:val="Normal"/>
    <w:autoRedefine/>
    <w:uiPriority w:val="39"/>
    <w:unhideWhenUsed/>
    <w:rsid w:val="00D4432D"/>
    <w:pPr>
      <w:ind w:left="1200"/>
    </w:pPr>
    <w:rPr>
      <w:rFonts w:cstheme="minorHAnsi"/>
      <w:sz w:val="20"/>
      <w:szCs w:val="20"/>
    </w:rPr>
  </w:style>
  <w:style w:type="paragraph" w:styleId="TOC7">
    <w:name w:val="toc 7"/>
    <w:basedOn w:val="Normal"/>
    <w:next w:val="Normal"/>
    <w:autoRedefine/>
    <w:uiPriority w:val="39"/>
    <w:unhideWhenUsed/>
    <w:rsid w:val="00D4432D"/>
    <w:pPr>
      <w:ind w:left="1440"/>
    </w:pPr>
    <w:rPr>
      <w:rFonts w:cstheme="minorHAnsi"/>
      <w:sz w:val="20"/>
      <w:szCs w:val="20"/>
    </w:rPr>
  </w:style>
  <w:style w:type="paragraph" w:styleId="TOC8">
    <w:name w:val="toc 8"/>
    <w:basedOn w:val="Normal"/>
    <w:next w:val="Normal"/>
    <w:autoRedefine/>
    <w:uiPriority w:val="39"/>
    <w:unhideWhenUsed/>
    <w:rsid w:val="00D4432D"/>
    <w:pPr>
      <w:ind w:left="1680"/>
    </w:pPr>
    <w:rPr>
      <w:rFonts w:cstheme="minorHAnsi"/>
      <w:sz w:val="20"/>
      <w:szCs w:val="20"/>
    </w:rPr>
  </w:style>
  <w:style w:type="paragraph" w:styleId="TOC9">
    <w:name w:val="toc 9"/>
    <w:basedOn w:val="Normal"/>
    <w:next w:val="Normal"/>
    <w:autoRedefine/>
    <w:uiPriority w:val="39"/>
    <w:unhideWhenUsed/>
    <w:rsid w:val="00D4432D"/>
    <w:pPr>
      <w:ind w:left="1920"/>
    </w:pPr>
    <w:rPr>
      <w:rFonts w:cstheme="minorHAnsi"/>
      <w:sz w:val="20"/>
      <w:szCs w:val="20"/>
    </w:rPr>
  </w:style>
  <w:style w:type="character" w:styleId="CommentReference">
    <w:name w:val="annotation reference"/>
    <w:basedOn w:val="DefaultParagraphFont"/>
    <w:uiPriority w:val="99"/>
    <w:semiHidden/>
    <w:unhideWhenUsed/>
    <w:rsid w:val="00D4432D"/>
    <w:rPr>
      <w:sz w:val="16"/>
      <w:szCs w:val="16"/>
    </w:rPr>
  </w:style>
  <w:style w:type="paragraph" w:styleId="CommentText">
    <w:name w:val="annotation text"/>
    <w:basedOn w:val="Normal"/>
    <w:link w:val="CommentTextChar"/>
    <w:uiPriority w:val="99"/>
    <w:unhideWhenUsed/>
    <w:rsid w:val="00D4432D"/>
    <w:pPr>
      <w:spacing w:after="200" w:line="276" w:lineRule="auto"/>
    </w:pPr>
    <w:rPr>
      <w:rFonts w:eastAsiaTheme="minorEastAsia"/>
      <w:sz w:val="20"/>
      <w:szCs w:val="20"/>
      <w:lang w:val="en-CA" w:eastAsia="en-CA"/>
    </w:rPr>
  </w:style>
  <w:style w:type="character" w:customStyle="1" w:styleId="CommentTextChar">
    <w:name w:val="Comment Text Char"/>
    <w:basedOn w:val="DefaultParagraphFont"/>
    <w:link w:val="CommentText"/>
    <w:uiPriority w:val="99"/>
    <w:rsid w:val="00D4432D"/>
    <w:rPr>
      <w:rFonts w:eastAsiaTheme="minorEastAsia"/>
      <w:sz w:val="20"/>
      <w:szCs w:val="20"/>
      <w:lang w:val="en-CA" w:eastAsia="en-CA"/>
    </w:rPr>
  </w:style>
  <w:style w:type="paragraph" w:styleId="ListParagraph">
    <w:name w:val="List Paragraph"/>
    <w:basedOn w:val="Normal"/>
    <w:uiPriority w:val="34"/>
    <w:qFormat/>
    <w:rsid w:val="00D4432D"/>
    <w:pPr>
      <w:ind w:left="720"/>
      <w:contextualSpacing/>
    </w:pPr>
  </w:style>
  <w:style w:type="character" w:customStyle="1" w:styleId="UnresolvedMention1">
    <w:name w:val="Unresolved Mention1"/>
    <w:basedOn w:val="DefaultParagraphFont"/>
    <w:uiPriority w:val="99"/>
    <w:rsid w:val="00D4432D"/>
    <w:rPr>
      <w:color w:val="605E5C"/>
      <w:shd w:val="clear" w:color="auto" w:fill="E1DFDD"/>
    </w:rPr>
  </w:style>
  <w:style w:type="table" w:styleId="TableGrid">
    <w:name w:val="Table Grid"/>
    <w:basedOn w:val="TableNormal"/>
    <w:uiPriority w:val="39"/>
    <w:rsid w:val="00D44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4432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D4432D"/>
    <w:pPr>
      <w:spacing w:after="0" w:line="240" w:lineRule="auto"/>
    </w:pPr>
    <w:rPr>
      <w:rFonts w:eastAsiaTheme="minorHAnsi"/>
      <w:b/>
      <w:bCs/>
      <w:lang w:val="en-US" w:eastAsia="en-US"/>
    </w:rPr>
  </w:style>
  <w:style w:type="character" w:customStyle="1" w:styleId="CommentSubjectChar">
    <w:name w:val="Comment Subject Char"/>
    <w:basedOn w:val="CommentTextChar"/>
    <w:link w:val="CommentSubject"/>
    <w:uiPriority w:val="99"/>
    <w:semiHidden/>
    <w:rsid w:val="00D4432D"/>
    <w:rPr>
      <w:rFonts w:eastAsiaTheme="minorEastAsia"/>
      <w:b/>
      <w:bCs/>
      <w:sz w:val="20"/>
      <w:szCs w:val="20"/>
      <w:lang w:val="en-CA" w:eastAsia="en-CA"/>
    </w:rPr>
  </w:style>
  <w:style w:type="paragraph" w:styleId="Revision">
    <w:name w:val="Revision"/>
    <w:hidden/>
    <w:uiPriority w:val="99"/>
    <w:semiHidden/>
    <w:rsid w:val="00D4432D"/>
  </w:style>
  <w:style w:type="character" w:customStyle="1" w:styleId="SmartLink1">
    <w:name w:val="SmartLink1"/>
    <w:basedOn w:val="DefaultParagraphFont"/>
    <w:uiPriority w:val="99"/>
    <w:unhideWhenUsed/>
    <w:rsid w:val="00D4432D"/>
    <w:rPr>
      <w:color w:val="0000FF"/>
      <w:u w:val="single"/>
      <w:shd w:val="clear" w:color="auto" w:fill="F3F2F1"/>
    </w:rPr>
  </w:style>
  <w:style w:type="character" w:styleId="UnresolvedMention">
    <w:name w:val="Unresolved Mention"/>
    <w:basedOn w:val="DefaultParagraphFont"/>
    <w:uiPriority w:val="99"/>
    <w:semiHidden/>
    <w:unhideWhenUsed/>
    <w:rsid w:val="008F6AD3"/>
    <w:rPr>
      <w:color w:val="605E5C"/>
      <w:shd w:val="clear" w:color="auto" w:fill="E1DFDD"/>
    </w:rPr>
  </w:style>
  <w:style w:type="paragraph" w:styleId="NormalWeb">
    <w:name w:val="Normal (Web)"/>
    <w:basedOn w:val="Normal"/>
    <w:uiPriority w:val="99"/>
    <w:unhideWhenUsed/>
    <w:rsid w:val="00176466"/>
    <w:pPr>
      <w:spacing w:before="100" w:beforeAutospacing="1" w:after="100" w:afterAutospacing="1"/>
    </w:pPr>
    <w:rPr>
      <w:rFonts w:ascii="Times New Roman" w:eastAsia="Times New Roman" w:hAnsi="Times New Roman" w:cs="Times New Roman"/>
    </w:rPr>
  </w:style>
  <w:style w:type="paragraph" w:customStyle="1" w:styleId="BodyA">
    <w:name w:val="Body A"/>
    <w:rsid w:val="003155B6"/>
    <w:pPr>
      <w:pBdr>
        <w:top w:val="nil"/>
        <w:left w:val="nil"/>
        <w:bottom w:val="nil"/>
        <w:right w:val="nil"/>
        <w:between w:val="nil"/>
        <w:bar w:val="nil"/>
      </w:pBdr>
    </w:pPr>
    <w:rPr>
      <w:rFonts w:ascii="Helvetica" w:eastAsia="Arial Unicode MS" w:hAnsi="Helvetica" w:cs="Arial Unicode MS"/>
      <w:color w:val="000000"/>
      <w:sz w:val="22"/>
      <w:szCs w:val="22"/>
      <w:u w:color="000000"/>
      <w:bdr w:val="nil"/>
    </w:rPr>
  </w:style>
  <w:style w:type="character" w:customStyle="1" w:styleId="apple-converted-space">
    <w:name w:val="apple-converted-space"/>
    <w:basedOn w:val="DefaultParagraphFont"/>
    <w:rsid w:val="005E1974"/>
  </w:style>
  <w:style w:type="character" w:customStyle="1" w:styleId="Heading4Char">
    <w:name w:val="Heading 4 Char"/>
    <w:basedOn w:val="DefaultParagraphFont"/>
    <w:link w:val="Heading4"/>
    <w:uiPriority w:val="9"/>
    <w:rsid w:val="003D7FD4"/>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394667">
      <w:bodyDiv w:val="1"/>
      <w:marLeft w:val="0"/>
      <w:marRight w:val="0"/>
      <w:marTop w:val="0"/>
      <w:marBottom w:val="0"/>
      <w:divBdr>
        <w:top w:val="none" w:sz="0" w:space="0" w:color="auto"/>
        <w:left w:val="none" w:sz="0" w:space="0" w:color="auto"/>
        <w:bottom w:val="none" w:sz="0" w:space="0" w:color="auto"/>
        <w:right w:val="none" w:sz="0" w:space="0" w:color="auto"/>
      </w:divBdr>
    </w:div>
    <w:div w:id="144057111">
      <w:bodyDiv w:val="1"/>
      <w:marLeft w:val="0"/>
      <w:marRight w:val="0"/>
      <w:marTop w:val="0"/>
      <w:marBottom w:val="0"/>
      <w:divBdr>
        <w:top w:val="none" w:sz="0" w:space="0" w:color="auto"/>
        <w:left w:val="none" w:sz="0" w:space="0" w:color="auto"/>
        <w:bottom w:val="none" w:sz="0" w:space="0" w:color="auto"/>
        <w:right w:val="none" w:sz="0" w:space="0" w:color="auto"/>
      </w:divBdr>
      <w:divsChild>
        <w:div w:id="808329532">
          <w:marLeft w:val="0"/>
          <w:marRight w:val="0"/>
          <w:marTop w:val="0"/>
          <w:marBottom w:val="0"/>
          <w:divBdr>
            <w:top w:val="none" w:sz="0" w:space="0" w:color="auto"/>
            <w:left w:val="none" w:sz="0" w:space="0" w:color="auto"/>
            <w:bottom w:val="none" w:sz="0" w:space="0" w:color="auto"/>
            <w:right w:val="none" w:sz="0" w:space="0" w:color="auto"/>
          </w:divBdr>
          <w:divsChild>
            <w:div w:id="1177382878">
              <w:marLeft w:val="0"/>
              <w:marRight w:val="0"/>
              <w:marTop w:val="0"/>
              <w:marBottom w:val="0"/>
              <w:divBdr>
                <w:top w:val="none" w:sz="0" w:space="0" w:color="auto"/>
                <w:left w:val="none" w:sz="0" w:space="0" w:color="auto"/>
                <w:bottom w:val="none" w:sz="0" w:space="0" w:color="auto"/>
                <w:right w:val="none" w:sz="0" w:space="0" w:color="auto"/>
              </w:divBdr>
              <w:divsChild>
                <w:div w:id="3515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139440">
      <w:bodyDiv w:val="1"/>
      <w:marLeft w:val="0"/>
      <w:marRight w:val="0"/>
      <w:marTop w:val="0"/>
      <w:marBottom w:val="0"/>
      <w:divBdr>
        <w:top w:val="none" w:sz="0" w:space="0" w:color="auto"/>
        <w:left w:val="none" w:sz="0" w:space="0" w:color="auto"/>
        <w:bottom w:val="none" w:sz="0" w:space="0" w:color="auto"/>
        <w:right w:val="none" w:sz="0" w:space="0" w:color="auto"/>
      </w:divBdr>
    </w:div>
    <w:div w:id="260452680">
      <w:bodyDiv w:val="1"/>
      <w:marLeft w:val="0"/>
      <w:marRight w:val="0"/>
      <w:marTop w:val="0"/>
      <w:marBottom w:val="0"/>
      <w:divBdr>
        <w:top w:val="none" w:sz="0" w:space="0" w:color="auto"/>
        <w:left w:val="none" w:sz="0" w:space="0" w:color="auto"/>
        <w:bottom w:val="none" w:sz="0" w:space="0" w:color="auto"/>
        <w:right w:val="none" w:sz="0" w:space="0" w:color="auto"/>
      </w:divBdr>
      <w:divsChild>
        <w:div w:id="1084767690">
          <w:marLeft w:val="0"/>
          <w:marRight w:val="0"/>
          <w:marTop w:val="0"/>
          <w:marBottom w:val="0"/>
          <w:divBdr>
            <w:top w:val="none" w:sz="0" w:space="0" w:color="auto"/>
            <w:left w:val="none" w:sz="0" w:space="0" w:color="auto"/>
            <w:bottom w:val="none" w:sz="0" w:space="0" w:color="auto"/>
            <w:right w:val="none" w:sz="0" w:space="0" w:color="auto"/>
          </w:divBdr>
          <w:divsChild>
            <w:div w:id="9920243">
              <w:marLeft w:val="0"/>
              <w:marRight w:val="0"/>
              <w:marTop w:val="0"/>
              <w:marBottom w:val="0"/>
              <w:divBdr>
                <w:top w:val="none" w:sz="0" w:space="0" w:color="auto"/>
                <w:left w:val="none" w:sz="0" w:space="0" w:color="auto"/>
                <w:bottom w:val="none" w:sz="0" w:space="0" w:color="auto"/>
                <w:right w:val="none" w:sz="0" w:space="0" w:color="auto"/>
              </w:divBdr>
              <w:divsChild>
                <w:div w:id="1635335295">
                  <w:marLeft w:val="0"/>
                  <w:marRight w:val="0"/>
                  <w:marTop w:val="0"/>
                  <w:marBottom w:val="0"/>
                  <w:divBdr>
                    <w:top w:val="none" w:sz="0" w:space="0" w:color="auto"/>
                    <w:left w:val="none" w:sz="0" w:space="0" w:color="auto"/>
                    <w:bottom w:val="none" w:sz="0" w:space="0" w:color="auto"/>
                    <w:right w:val="none" w:sz="0" w:space="0" w:color="auto"/>
                  </w:divBdr>
                </w:div>
              </w:divsChild>
            </w:div>
            <w:div w:id="47922275">
              <w:marLeft w:val="0"/>
              <w:marRight w:val="0"/>
              <w:marTop w:val="0"/>
              <w:marBottom w:val="0"/>
              <w:divBdr>
                <w:top w:val="none" w:sz="0" w:space="0" w:color="auto"/>
                <w:left w:val="none" w:sz="0" w:space="0" w:color="auto"/>
                <w:bottom w:val="none" w:sz="0" w:space="0" w:color="auto"/>
                <w:right w:val="none" w:sz="0" w:space="0" w:color="auto"/>
              </w:divBdr>
              <w:divsChild>
                <w:div w:id="11143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42959">
      <w:bodyDiv w:val="1"/>
      <w:marLeft w:val="0"/>
      <w:marRight w:val="0"/>
      <w:marTop w:val="0"/>
      <w:marBottom w:val="0"/>
      <w:divBdr>
        <w:top w:val="none" w:sz="0" w:space="0" w:color="auto"/>
        <w:left w:val="none" w:sz="0" w:space="0" w:color="auto"/>
        <w:bottom w:val="none" w:sz="0" w:space="0" w:color="auto"/>
        <w:right w:val="none" w:sz="0" w:space="0" w:color="auto"/>
      </w:divBdr>
    </w:div>
    <w:div w:id="353653781">
      <w:bodyDiv w:val="1"/>
      <w:marLeft w:val="0"/>
      <w:marRight w:val="0"/>
      <w:marTop w:val="0"/>
      <w:marBottom w:val="0"/>
      <w:divBdr>
        <w:top w:val="none" w:sz="0" w:space="0" w:color="auto"/>
        <w:left w:val="none" w:sz="0" w:space="0" w:color="auto"/>
        <w:bottom w:val="none" w:sz="0" w:space="0" w:color="auto"/>
        <w:right w:val="none" w:sz="0" w:space="0" w:color="auto"/>
      </w:divBdr>
    </w:div>
    <w:div w:id="449861330">
      <w:bodyDiv w:val="1"/>
      <w:marLeft w:val="0"/>
      <w:marRight w:val="0"/>
      <w:marTop w:val="0"/>
      <w:marBottom w:val="0"/>
      <w:divBdr>
        <w:top w:val="none" w:sz="0" w:space="0" w:color="auto"/>
        <w:left w:val="none" w:sz="0" w:space="0" w:color="auto"/>
        <w:bottom w:val="none" w:sz="0" w:space="0" w:color="auto"/>
        <w:right w:val="none" w:sz="0" w:space="0" w:color="auto"/>
      </w:divBdr>
    </w:div>
    <w:div w:id="470488153">
      <w:bodyDiv w:val="1"/>
      <w:marLeft w:val="0"/>
      <w:marRight w:val="0"/>
      <w:marTop w:val="0"/>
      <w:marBottom w:val="0"/>
      <w:divBdr>
        <w:top w:val="none" w:sz="0" w:space="0" w:color="auto"/>
        <w:left w:val="none" w:sz="0" w:space="0" w:color="auto"/>
        <w:bottom w:val="none" w:sz="0" w:space="0" w:color="auto"/>
        <w:right w:val="none" w:sz="0" w:space="0" w:color="auto"/>
      </w:divBdr>
    </w:div>
    <w:div w:id="504246974">
      <w:bodyDiv w:val="1"/>
      <w:marLeft w:val="0"/>
      <w:marRight w:val="0"/>
      <w:marTop w:val="0"/>
      <w:marBottom w:val="0"/>
      <w:divBdr>
        <w:top w:val="none" w:sz="0" w:space="0" w:color="auto"/>
        <w:left w:val="none" w:sz="0" w:space="0" w:color="auto"/>
        <w:bottom w:val="none" w:sz="0" w:space="0" w:color="auto"/>
        <w:right w:val="none" w:sz="0" w:space="0" w:color="auto"/>
      </w:divBdr>
      <w:divsChild>
        <w:div w:id="417409952">
          <w:marLeft w:val="0"/>
          <w:marRight w:val="0"/>
          <w:marTop w:val="0"/>
          <w:marBottom w:val="0"/>
          <w:divBdr>
            <w:top w:val="none" w:sz="0" w:space="0" w:color="auto"/>
            <w:left w:val="none" w:sz="0" w:space="0" w:color="auto"/>
            <w:bottom w:val="none" w:sz="0" w:space="0" w:color="auto"/>
            <w:right w:val="none" w:sz="0" w:space="0" w:color="auto"/>
          </w:divBdr>
          <w:divsChild>
            <w:div w:id="233198732">
              <w:marLeft w:val="0"/>
              <w:marRight w:val="0"/>
              <w:marTop w:val="0"/>
              <w:marBottom w:val="0"/>
              <w:divBdr>
                <w:top w:val="none" w:sz="0" w:space="0" w:color="auto"/>
                <w:left w:val="none" w:sz="0" w:space="0" w:color="auto"/>
                <w:bottom w:val="none" w:sz="0" w:space="0" w:color="auto"/>
                <w:right w:val="none" w:sz="0" w:space="0" w:color="auto"/>
              </w:divBdr>
              <w:divsChild>
                <w:div w:id="86208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18351">
      <w:bodyDiv w:val="1"/>
      <w:marLeft w:val="0"/>
      <w:marRight w:val="0"/>
      <w:marTop w:val="0"/>
      <w:marBottom w:val="0"/>
      <w:divBdr>
        <w:top w:val="none" w:sz="0" w:space="0" w:color="auto"/>
        <w:left w:val="none" w:sz="0" w:space="0" w:color="auto"/>
        <w:bottom w:val="none" w:sz="0" w:space="0" w:color="auto"/>
        <w:right w:val="none" w:sz="0" w:space="0" w:color="auto"/>
      </w:divBdr>
    </w:div>
    <w:div w:id="585455216">
      <w:bodyDiv w:val="1"/>
      <w:marLeft w:val="0"/>
      <w:marRight w:val="0"/>
      <w:marTop w:val="0"/>
      <w:marBottom w:val="0"/>
      <w:divBdr>
        <w:top w:val="none" w:sz="0" w:space="0" w:color="auto"/>
        <w:left w:val="none" w:sz="0" w:space="0" w:color="auto"/>
        <w:bottom w:val="none" w:sz="0" w:space="0" w:color="auto"/>
        <w:right w:val="none" w:sz="0" w:space="0" w:color="auto"/>
      </w:divBdr>
    </w:div>
    <w:div w:id="596133321">
      <w:bodyDiv w:val="1"/>
      <w:marLeft w:val="0"/>
      <w:marRight w:val="0"/>
      <w:marTop w:val="0"/>
      <w:marBottom w:val="0"/>
      <w:divBdr>
        <w:top w:val="none" w:sz="0" w:space="0" w:color="auto"/>
        <w:left w:val="none" w:sz="0" w:space="0" w:color="auto"/>
        <w:bottom w:val="none" w:sz="0" w:space="0" w:color="auto"/>
        <w:right w:val="none" w:sz="0" w:space="0" w:color="auto"/>
      </w:divBdr>
    </w:div>
    <w:div w:id="625694863">
      <w:bodyDiv w:val="1"/>
      <w:marLeft w:val="0"/>
      <w:marRight w:val="0"/>
      <w:marTop w:val="0"/>
      <w:marBottom w:val="0"/>
      <w:divBdr>
        <w:top w:val="none" w:sz="0" w:space="0" w:color="auto"/>
        <w:left w:val="none" w:sz="0" w:space="0" w:color="auto"/>
        <w:bottom w:val="none" w:sz="0" w:space="0" w:color="auto"/>
        <w:right w:val="none" w:sz="0" w:space="0" w:color="auto"/>
      </w:divBdr>
      <w:divsChild>
        <w:div w:id="1491865145">
          <w:marLeft w:val="0"/>
          <w:marRight w:val="0"/>
          <w:marTop w:val="0"/>
          <w:marBottom w:val="0"/>
          <w:divBdr>
            <w:top w:val="none" w:sz="0" w:space="0" w:color="auto"/>
            <w:left w:val="none" w:sz="0" w:space="0" w:color="auto"/>
            <w:bottom w:val="none" w:sz="0" w:space="0" w:color="auto"/>
            <w:right w:val="none" w:sz="0" w:space="0" w:color="auto"/>
          </w:divBdr>
          <w:divsChild>
            <w:div w:id="1205602070">
              <w:marLeft w:val="0"/>
              <w:marRight w:val="0"/>
              <w:marTop w:val="0"/>
              <w:marBottom w:val="0"/>
              <w:divBdr>
                <w:top w:val="none" w:sz="0" w:space="0" w:color="auto"/>
                <w:left w:val="none" w:sz="0" w:space="0" w:color="auto"/>
                <w:bottom w:val="none" w:sz="0" w:space="0" w:color="auto"/>
                <w:right w:val="none" w:sz="0" w:space="0" w:color="auto"/>
              </w:divBdr>
              <w:divsChild>
                <w:div w:id="132790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475060">
      <w:bodyDiv w:val="1"/>
      <w:marLeft w:val="0"/>
      <w:marRight w:val="0"/>
      <w:marTop w:val="0"/>
      <w:marBottom w:val="0"/>
      <w:divBdr>
        <w:top w:val="none" w:sz="0" w:space="0" w:color="auto"/>
        <w:left w:val="none" w:sz="0" w:space="0" w:color="auto"/>
        <w:bottom w:val="none" w:sz="0" w:space="0" w:color="auto"/>
        <w:right w:val="none" w:sz="0" w:space="0" w:color="auto"/>
      </w:divBdr>
    </w:div>
    <w:div w:id="745885064">
      <w:bodyDiv w:val="1"/>
      <w:marLeft w:val="0"/>
      <w:marRight w:val="0"/>
      <w:marTop w:val="0"/>
      <w:marBottom w:val="0"/>
      <w:divBdr>
        <w:top w:val="none" w:sz="0" w:space="0" w:color="auto"/>
        <w:left w:val="none" w:sz="0" w:space="0" w:color="auto"/>
        <w:bottom w:val="none" w:sz="0" w:space="0" w:color="auto"/>
        <w:right w:val="none" w:sz="0" w:space="0" w:color="auto"/>
      </w:divBdr>
      <w:divsChild>
        <w:div w:id="684792328">
          <w:marLeft w:val="0"/>
          <w:marRight w:val="0"/>
          <w:marTop w:val="0"/>
          <w:marBottom w:val="0"/>
          <w:divBdr>
            <w:top w:val="none" w:sz="0" w:space="0" w:color="auto"/>
            <w:left w:val="none" w:sz="0" w:space="0" w:color="auto"/>
            <w:bottom w:val="none" w:sz="0" w:space="0" w:color="auto"/>
            <w:right w:val="none" w:sz="0" w:space="0" w:color="auto"/>
          </w:divBdr>
          <w:divsChild>
            <w:div w:id="1731802133">
              <w:marLeft w:val="0"/>
              <w:marRight w:val="0"/>
              <w:marTop w:val="0"/>
              <w:marBottom w:val="0"/>
              <w:divBdr>
                <w:top w:val="none" w:sz="0" w:space="0" w:color="auto"/>
                <w:left w:val="none" w:sz="0" w:space="0" w:color="auto"/>
                <w:bottom w:val="none" w:sz="0" w:space="0" w:color="auto"/>
                <w:right w:val="none" w:sz="0" w:space="0" w:color="auto"/>
              </w:divBdr>
              <w:divsChild>
                <w:div w:id="21193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457495">
      <w:bodyDiv w:val="1"/>
      <w:marLeft w:val="0"/>
      <w:marRight w:val="0"/>
      <w:marTop w:val="0"/>
      <w:marBottom w:val="0"/>
      <w:divBdr>
        <w:top w:val="none" w:sz="0" w:space="0" w:color="auto"/>
        <w:left w:val="none" w:sz="0" w:space="0" w:color="auto"/>
        <w:bottom w:val="none" w:sz="0" w:space="0" w:color="auto"/>
        <w:right w:val="none" w:sz="0" w:space="0" w:color="auto"/>
      </w:divBdr>
    </w:div>
    <w:div w:id="860316863">
      <w:bodyDiv w:val="1"/>
      <w:marLeft w:val="0"/>
      <w:marRight w:val="0"/>
      <w:marTop w:val="0"/>
      <w:marBottom w:val="0"/>
      <w:divBdr>
        <w:top w:val="none" w:sz="0" w:space="0" w:color="auto"/>
        <w:left w:val="none" w:sz="0" w:space="0" w:color="auto"/>
        <w:bottom w:val="none" w:sz="0" w:space="0" w:color="auto"/>
        <w:right w:val="none" w:sz="0" w:space="0" w:color="auto"/>
      </w:divBdr>
      <w:divsChild>
        <w:div w:id="522550836">
          <w:marLeft w:val="0"/>
          <w:marRight w:val="0"/>
          <w:marTop w:val="0"/>
          <w:marBottom w:val="0"/>
          <w:divBdr>
            <w:top w:val="none" w:sz="0" w:space="0" w:color="auto"/>
            <w:left w:val="none" w:sz="0" w:space="0" w:color="auto"/>
            <w:bottom w:val="none" w:sz="0" w:space="0" w:color="auto"/>
            <w:right w:val="none" w:sz="0" w:space="0" w:color="auto"/>
          </w:divBdr>
          <w:divsChild>
            <w:div w:id="856433610">
              <w:marLeft w:val="0"/>
              <w:marRight w:val="0"/>
              <w:marTop w:val="0"/>
              <w:marBottom w:val="0"/>
              <w:divBdr>
                <w:top w:val="none" w:sz="0" w:space="0" w:color="auto"/>
                <w:left w:val="none" w:sz="0" w:space="0" w:color="auto"/>
                <w:bottom w:val="none" w:sz="0" w:space="0" w:color="auto"/>
                <w:right w:val="none" w:sz="0" w:space="0" w:color="auto"/>
              </w:divBdr>
              <w:divsChild>
                <w:div w:id="37003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07887">
      <w:bodyDiv w:val="1"/>
      <w:marLeft w:val="0"/>
      <w:marRight w:val="0"/>
      <w:marTop w:val="0"/>
      <w:marBottom w:val="0"/>
      <w:divBdr>
        <w:top w:val="none" w:sz="0" w:space="0" w:color="auto"/>
        <w:left w:val="none" w:sz="0" w:space="0" w:color="auto"/>
        <w:bottom w:val="none" w:sz="0" w:space="0" w:color="auto"/>
        <w:right w:val="none" w:sz="0" w:space="0" w:color="auto"/>
      </w:divBdr>
    </w:div>
    <w:div w:id="927999341">
      <w:bodyDiv w:val="1"/>
      <w:marLeft w:val="0"/>
      <w:marRight w:val="0"/>
      <w:marTop w:val="0"/>
      <w:marBottom w:val="0"/>
      <w:divBdr>
        <w:top w:val="none" w:sz="0" w:space="0" w:color="auto"/>
        <w:left w:val="none" w:sz="0" w:space="0" w:color="auto"/>
        <w:bottom w:val="none" w:sz="0" w:space="0" w:color="auto"/>
        <w:right w:val="none" w:sz="0" w:space="0" w:color="auto"/>
      </w:divBdr>
    </w:div>
    <w:div w:id="957488663">
      <w:bodyDiv w:val="1"/>
      <w:marLeft w:val="0"/>
      <w:marRight w:val="0"/>
      <w:marTop w:val="0"/>
      <w:marBottom w:val="0"/>
      <w:divBdr>
        <w:top w:val="none" w:sz="0" w:space="0" w:color="auto"/>
        <w:left w:val="none" w:sz="0" w:space="0" w:color="auto"/>
        <w:bottom w:val="none" w:sz="0" w:space="0" w:color="auto"/>
        <w:right w:val="none" w:sz="0" w:space="0" w:color="auto"/>
      </w:divBdr>
      <w:divsChild>
        <w:div w:id="998968793">
          <w:marLeft w:val="0"/>
          <w:marRight w:val="0"/>
          <w:marTop w:val="0"/>
          <w:marBottom w:val="0"/>
          <w:divBdr>
            <w:top w:val="none" w:sz="0" w:space="0" w:color="auto"/>
            <w:left w:val="none" w:sz="0" w:space="0" w:color="auto"/>
            <w:bottom w:val="none" w:sz="0" w:space="0" w:color="auto"/>
            <w:right w:val="none" w:sz="0" w:space="0" w:color="auto"/>
          </w:divBdr>
          <w:divsChild>
            <w:div w:id="197160676">
              <w:marLeft w:val="0"/>
              <w:marRight w:val="0"/>
              <w:marTop w:val="0"/>
              <w:marBottom w:val="0"/>
              <w:divBdr>
                <w:top w:val="none" w:sz="0" w:space="0" w:color="auto"/>
                <w:left w:val="none" w:sz="0" w:space="0" w:color="auto"/>
                <w:bottom w:val="none" w:sz="0" w:space="0" w:color="auto"/>
                <w:right w:val="none" w:sz="0" w:space="0" w:color="auto"/>
              </w:divBdr>
              <w:divsChild>
                <w:div w:id="184320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3301">
      <w:bodyDiv w:val="1"/>
      <w:marLeft w:val="0"/>
      <w:marRight w:val="0"/>
      <w:marTop w:val="0"/>
      <w:marBottom w:val="0"/>
      <w:divBdr>
        <w:top w:val="none" w:sz="0" w:space="0" w:color="auto"/>
        <w:left w:val="none" w:sz="0" w:space="0" w:color="auto"/>
        <w:bottom w:val="none" w:sz="0" w:space="0" w:color="auto"/>
        <w:right w:val="none" w:sz="0" w:space="0" w:color="auto"/>
      </w:divBdr>
    </w:div>
    <w:div w:id="1120420512">
      <w:bodyDiv w:val="1"/>
      <w:marLeft w:val="0"/>
      <w:marRight w:val="0"/>
      <w:marTop w:val="0"/>
      <w:marBottom w:val="0"/>
      <w:divBdr>
        <w:top w:val="none" w:sz="0" w:space="0" w:color="auto"/>
        <w:left w:val="none" w:sz="0" w:space="0" w:color="auto"/>
        <w:bottom w:val="none" w:sz="0" w:space="0" w:color="auto"/>
        <w:right w:val="none" w:sz="0" w:space="0" w:color="auto"/>
      </w:divBdr>
      <w:divsChild>
        <w:div w:id="929922462">
          <w:marLeft w:val="0"/>
          <w:marRight w:val="0"/>
          <w:marTop w:val="0"/>
          <w:marBottom w:val="0"/>
          <w:divBdr>
            <w:top w:val="none" w:sz="0" w:space="0" w:color="auto"/>
            <w:left w:val="none" w:sz="0" w:space="0" w:color="auto"/>
            <w:bottom w:val="none" w:sz="0" w:space="0" w:color="auto"/>
            <w:right w:val="none" w:sz="0" w:space="0" w:color="auto"/>
          </w:divBdr>
          <w:divsChild>
            <w:div w:id="2135513269">
              <w:marLeft w:val="0"/>
              <w:marRight w:val="0"/>
              <w:marTop w:val="0"/>
              <w:marBottom w:val="0"/>
              <w:divBdr>
                <w:top w:val="none" w:sz="0" w:space="0" w:color="auto"/>
                <w:left w:val="none" w:sz="0" w:space="0" w:color="auto"/>
                <w:bottom w:val="none" w:sz="0" w:space="0" w:color="auto"/>
                <w:right w:val="none" w:sz="0" w:space="0" w:color="auto"/>
              </w:divBdr>
              <w:divsChild>
                <w:div w:id="152536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939185">
      <w:bodyDiv w:val="1"/>
      <w:marLeft w:val="0"/>
      <w:marRight w:val="0"/>
      <w:marTop w:val="0"/>
      <w:marBottom w:val="0"/>
      <w:divBdr>
        <w:top w:val="none" w:sz="0" w:space="0" w:color="auto"/>
        <w:left w:val="none" w:sz="0" w:space="0" w:color="auto"/>
        <w:bottom w:val="none" w:sz="0" w:space="0" w:color="auto"/>
        <w:right w:val="none" w:sz="0" w:space="0" w:color="auto"/>
      </w:divBdr>
    </w:div>
    <w:div w:id="1247574975">
      <w:bodyDiv w:val="1"/>
      <w:marLeft w:val="0"/>
      <w:marRight w:val="0"/>
      <w:marTop w:val="0"/>
      <w:marBottom w:val="0"/>
      <w:divBdr>
        <w:top w:val="none" w:sz="0" w:space="0" w:color="auto"/>
        <w:left w:val="none" w:sz="0" w:space="0" w:color="auto"/>
        <w:bottom w:val="none" w:sz="0" w:space="0" w:color="auto"/>
        <w:right w:val="none" w:sz="0" w:space="0" w:color="auto"/>
      </w:divBdr>
      <w:divsChild>
        <w:div w:id="1418550540">
          <w:marLeft w:val="0"/>
          <w:marRight w:val="0"/>
          <w:marTop w:val="0"/>
          <w:marBottom w:val="0"/>
          <w:divBdr>
            <w:top w:val="none" w:sz="0" w:space="0" w:color="auto"/>
            <w:left w:val="none" w:sz="0" w:space="0" w:color="auto"/>
            <w:bottom w:val="none" w:sz="0" w:space="0" w:color="auto"/>
            <w:right w:val="none" w:sz="0" w:space="0" w:color="auto"/>
          </w:divBdr>
          <w:divsChild>
            <w:div w:id="324020232">
              <w:marLeft w:val="0"/>
              <w:marRight w:val="0"/>
              <w:marTop w:val="0"/>
              <w:marBottom w:val="0"/>
              <w:divBdr>
                <w:top w:val="none" w:sz="0" w:space="0" w:color="auto"/>
                <w:left w:val="none" w:sz="0" w:space="0" w:color="auto"/>
                <w:bottom w:val="none" w:sz="0" w:space="0" w:color="auto"/>
                <w:right w:val="none" w:sz="0" w:space="0" w:color="auto"/>
              </w:divBdr>
              <w:divsChild>
                <w:div w:id="131498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5086">
      <w:bodyDiv w:val="1"/>
      <w:marLeft w:val="0"/>
      <w:marRight w:val="0"/>
      <w:marTop w:val="0"/>
      <w:marBottom w:val="0"/>
      <w:divBdr>
        <w:top w:val="none" w:sz="0" w:space="0" w:color="auto"/>
        <w:left w:val="none" w:sz="0" w:space="0" w:color="auto"/>
        <w:bottom w:val="none" w:sz="0" w:space="0" w:color="auto"/>
        <w:right w:val="none" w:sz="0" w:space="0" w:color="auto"/>
      </w:divBdr>
      <w:divsChild>
        <w:div w:id="1347171167">
          <w:marLeft w:val="0"/>
          <w:marRight w:val="0"/>
          <w:marTop w:val="0"/>
          <w:marBottom w:val="0"/>
          <w:divBdr>
            <w:top w:val="none" w:sz="0" w:space="0" w:color="auto"/>
            <w:left w:val="none" w:sz="0" w:space="0" w:color="auto"/>
            <w:bottom w:val="none" w:sz="0" w:space="0" w:color="auto"/>
            <w:right w:val="none" w:sz="0" w:space="0" w:color="auto"/>
          </w:divBdr>
          <w:divsChild>
            <w:div w:id="1904683553">
              <w:marLeft w:val="0"/>
              <w:marRight w:val="0"/>
              <w:marTop w:val="0"/>
              <w:marBottom w:val="0"/>
              <w:divBdr>
                <w:top w:val="none" w:sz="0" w:space="0" w:color="auto"/>
                <w:left w:val="none" w:sz="0" w:space="0" w:color="auto"/>
                <w:bottom w:val="none" w:sz="0" w:space="0" w:color="auto"/>
                <w:right w:val="none" w:sz="0" w:space="0" w:color="auto"/>
              </w:divBdr>
              <w:divsChild>
                <w:div w:id="187480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78210">
      <w:bodyDiv w:val="1"/>
      <w:marLeft w:val="0"/>
      <w:marRight w:val="0"/>
      <w:marTop w:val="0"/>
      <w:marBottom w:val="0"/>
      <w:divBdr>
        <w:top w:val="none" w:sz="0" w:space="0" w:color="auto"/>
        <w:left w:val="none" w:sz="0" w:space="0" w:color="auto"/>
        <w:bottom w:val="none" w:sz="0" w:space="0" w:color="auto"/>
        <w:right w:val="none" w:sz="0" w:space="0" w:color="auto"/>
      </w:divBdr>
      <w:divsChild>
        <w:div w:id="1652905589">
          <w:marLeft w:val="0"/>
          <w:marRight w:val="0"/>
          <w:marTop w:val="0"/>
          <w:marBottom w:val="0"/>
          <w:divBdr>
            <w:top w:val="none" w:sz="0" w:space="0" w:color="auto"/>
            <w:left w:val="none" w:sz="0" w:space="0" w:color="auto"/>
            <w:bottom w:val="none" w:sz="0" w:space="0" w:color="auto"/>
            <w:right w:val="none" w:sz="0" w:space="0" w:color="auto"/>
          </w:divBdr>
          <w:divsChild>
            <w:div w:id="1922830797">
              <w:marLeft w:val="0"/>
              <w:marRight w:val="0"/>
              <w:marTop w:val="0"/>
              <w:marBottom w:val="0"/>
              <w:divBdr>
                <w:top w:val="none" w:sz="0" w:space="0" w:color="auto"/>
                <w:left w:val="none" w:sz="0" w:space="0" w:color="auto"/>
                <w:bottom w:val="none" w:sz="0" w:space="0" w:color="auto"/>
                <w:right w:val="none" w:sz="0" w:space="0" w:color="auto"/>
              </w:divBdr>
              <w:divsChild>
                <w:div w:id="11965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3885">
      <w:bodyDiv w:val="1"/>
      <w:marLeft w:val="0"/>
      <w:marRight w:val="0"/>
      <w:marTop w:val="0"/>
      <w:marBottom w:val="0"/>
      <w:divBdr>
        <w:top w:val="none" w:sz="0" w:space="0" w:color="auto"/>
        <w:left w:val="none" w:sz="0" w:space="0" w:color="auto"/>
        <w:bottom w:val="none" w:sz="0" w:space="0" w:color="auto"/>
        <w:right w:val="none" w:sz="0" w:space="0" w:color="auto"/>
      </w:divBdr>
    </w:div>
    <w:div w:id="1507819315">
      <w:bodyDiv w:val="1"/>
      <w:marLeft w:val="0"/>
      <w:marRight w:val="0"/>
      <w:marTop w:val="0"/>
      <w:marBottom w:val="0"/>
      <w:divBdr>
        <w:top w:val="none" w:sz="0" w:space="0" w:color="auto"/>
        <w:left w:val="none" w:sz="0" w:space="0" w:color="auto"/>
        <w:bottom w:val="none" w:sz="0" w:space="0" w:color="auto"/>
        <w:right w:val="none" w:sz="0" w:space="0" w:color="auto"/>
      </w:divBdr>
      <w:divsChild>
        <w:div w:id="1114323060">
          <w:marLeft w:val="0"/>
          <w:marRight w:val="0"/>
          <w:marTop w:val="0"/>
          <w:marBottom w:val="0"/>
          <w:divBdr>
            <w:top w:val="none" w:sz="0" w:space="0" w:color="auto"/>
            <w:left w:val="none" w:sz="0" w:space="0" w:color="auto"/>
            <w:bottom w:val="none" w:sz="0" w:space="0" w:color="auto"/>
            <w:right w:val="none" w:sz="0" w:space="0" w:color="auto"/>
          </w:divBdr>
          <w:divsChild>
            <w:div w:id="969702440">
              <w:marLeft w:val="0"/>
              <w:marRight w:val="0"/>
              <w:marTop w:val="0"/>
              <w:marBottom w:val="0"/>
              <w:divBdr>
                <w:top w:val="none" w:sz="0" w:space="0" w:color="auto"/>
                <w:left w:val="none" w:sz="0" w:space="0" w:color="auto"/>
                <w:bottom w:val="none" w:sz="0" w:space="0" w:color="auto"/>
                <w:right w:val="none" w:sz="0" w:space="0" w:color="auto"/>
              </w:divBdr>
              <w:divsChild>
                <w:div w:id="20970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002454">
      <w:bodyDiv w:val="1"/>
      <w:marLeft w:val="0"/>
      <w:marRight w:val="0"/>
      <w:marTop w:val="0"/>
      <w:marBottom w:val="0"/>
      <w:divBdr>
        <w:top w:val="none" w:sz="0" w:space="0" w:color="auto"/>
        <w:left w:val="none" w:sz="0" w:space="0" w:color="auto"/>
        <w:bottom w:val="none" w:sz="0" w:space="0" w:color="auto"/>
        <w:right w:val="none" w:sz="0" w:space="0" w:color="auto"/>
      </w:divBdr>
    </w:div>
    <w:div w:id="1633250147">
      <w:bodyDiv w:val="1"/>
      <w:marLeft w:val="0"/>
      <w:marRight w:val="0"/>
      <w:marTop w:val="0"/>
      <w:marBottom w:val="0"/>
      <w:divBdr>
        <w:top w:val="none" w:sz="0" w:space="0" w:color="auto"/>
        <w:left w:val="none" w:sz="0" w:space="0" w:color="auto"/>
        <w:bottom w:val="none" w:sz="0" w:space="0" w:color="auto"/>
        <w:right w:val="none" w:sz="0" w:space="0" w:color="auto"/>
      </w:divBdr>
      <w:divsChild>
        <w:div w:id="233322042">
          <w:marLeft w:val="0"/>
          <w:marRight w:val="0"/>
          <w:marTop w:val="0"/>
          <w:marBottom w:val="0"/>
          <w:divBdr>
            <w:top w:val="none" w:sz="0" w:space="0" w:color="auto"/>
            <w:left w:val="none" w:sz="0" w:space="0" w:color="auto"/>
            <w:bottom w:val="none" w:sz="0" w:space="0" w:color="auto"/>
            <w:right w:val="none" w:sz="0" w:space="0" w:color="auto"/>
          </w:divBdr>
          <w:divsChild>
            <w:div w:id="1744595175">
              <w:marLeft w:val="0"/>
              <w:marRight w:val="0"/>
              <w:marTop w:val="0"/>
              <w:marBottom w:val="0"/>
              <w:divBdr>
                <w:top w:val="none" w:sz="0" w:space="0" w:color="auto"/>
                <w:left w:val="none" w:sz="0" w:space="0" w:color="auto"/>
                <w:bottom w:val="none" w:sz="0" w:space="0" w:color="auto"/>
                <w:right w:val="none" w:sz="0" w:space="0" w:color="auto"/>
              </w:divBdr>
              <w:divsChild>
                <w:div w:id="11016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068837">
      <w:bodyDiv w:val="1"/>
      <w:marLeft w:val="0"/>
      <w:marRight w:val="0"/>
      <w:marTop w:val="0"/>
      <w:marBottom w:val="0"/>
      <w:divBdr>
        <w:top w:val="none" w:sz="0" w:space="0" w:color="auto"/>
        <w:left w:val="none" w:sz="0" w:space="0" w:color="auto"/>
        <w:bottom w:val="none" w:sz="0" w:space="0" w:color="auto"/>
        <w:right w:val="none" w:sz="0" w:space="0" w:color="auto"/>
      </w:divBdr>
      <w:divsChild>
        <w:div w:id="1175879234">
          <w:marLeft w:val="-225"/>
          <w:marRight w:val="-225"/>
          <w:marTop w:val="0"/>
          <w:marBottom w:val="0"/>
          <w:divBdr>
            <w:top w:val="none" w:sz="0" w:space="0" w:color="auto"/>
            <w:left w:val="none" w:sz="0" w:space="0" w:color="auto"/>
            <w:bottom w:val="none" w:sz="0" w:space="0" w:color="auto"/>
            <w:right w:val="none" w:sz="0" w:space="0" w:color="auto"/>
          </w:divBdr>
          <w:divsChild>
            <w:div w:id="146199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1794">
      <w:bodyDiv w:val="1"/>
      <w:marLeft w:val="0"/>
      <w:marRight w:val="0"/>
      <w:marTop w:val="0"/>
      <w:marBottom w:val="0"/>
      <w:divBdr>
        <w:top w:val="none" w:sz="0" w:space="0" w:color="auto"/>
        <w:left w:val="none" w:sz="0" w:space="0" w:color="auto"/>
        <w:bottom w:val="none" w:sz="0" w:space="0" w:color="auto"/>
        <w:right w:val="none" w:sz="0" w:space="0" w:color="auto"/>
      </w:divBdr>
    </w:div>
    <w:div w:id="1698308801">
      <w:bodyDiv w:val="1"/>
      <w:marLeft w:val="0"/>
      <w:marRight w:val="0"/>
      <w:marTop w:val="0"/>
      <w:marBottom w:val="0"/>
      <w:divBdr>
        <w:top w:val="none" w:sz="0" w:space="0" w:color="auto"/>
        <w:left w:val="none" w:sz="0" w:space="0" w:color="auto"/>
        <w:bottom w:val="none" w:sz="0" w:space="0" w:color="auto"/>
        <w:right w:val="none" w:sz="0" w:space="0" w:color="auto"/>
      </w:divBdr>
    </w:div>
    <w:div w:id="1739547763">
      <w:bodyDiv w:val="1"/>
      <w:marLeft w:val="0"/>
      <w:marRight w:val="0"/>
      <w:marTop w:val="0"/>
      <w:marBottom w:val="0"/>
      <w:divBdr>
        <w:top w:val="none" w:sz="0" w:space="0" w:color="auto"/>
        <w:left w:val="none" w:sz="0" w:space="0" w:color="auto"/>
        <w:bottom w:val="none" w:sz="0" w:space="0" w:color="auto"/>
        <w:right w:val="none" w:sz="0" w:space="0" w:color="auto"/>
      </w:divBdr>
    </w:div>
    <w:div w:id="1821192176">
      <w:bodyDiv w:val="1"/>
      <w:marLeft w:val="0"/>
      <w:marRight w:val="0"/>
      <w:marTop w:val="0"/>
      <w:marBottom w:val="0"/>
      <w:divBdr>
        <w:top w:val="none" w:sz="0" w:space="0" w:color="auto"/>
        <w:left w:val="none" w:sz="0" w:space="0" w:color="auto"/>
        <w:bottom w:val="none" w:sz="0" w:space="0" w:color="auto"/>
        <w:right w:val="none" w:sz="0" w:space="0" w:color="auto"/>
      </w:divBdr>
    </w:div>
    <w:div w:id="1971551077">
      <w:bodyDiv w:val="1"/>
      <w:marLeft w:val="0"/>
      <w:marRight w:val="0"/>
      <w:marTop w:val="0"/>
      <w:marBottom w:val="0"/>
      <w:divBdr>
        <w:top w:val="none" w:sz="0" w:space="0" w:color="auto"/>
        <w:left w:val="none" w:sz="0" w:space="0" w:color="auto"/>
        <w:bottom w:val="none" w:sz="0" w:space="0" w:color="auto"/>
        <w:right w:val="none" w:sz="0" w:space="0" w:color="auto"/>
      </w:divBdr>
      <w:divsChild>
        <w:div w:id="2059357676">
          <w:marLeft w:val="0"/>
          <w:marRight w:val="0"/>
          <w:marTop w:val="0"/>
          <w:marBottom w:val="0"/>
          <w:divBdr>
            <w:top w:val="none" w:sz="0" w:space="0" w:color="auto"/>
            <w:left w:val="none" w:sz="0" w:space="0" w:color="auto"/>
            <w:bottom w:val="none" w:sz="0" w:space="0" w:color="auto"/>
            <w:right w:val="none" w:sz="0" w:space="0" w:color="auto"/>
          </w:divBdr>
          <w:divsChild>
            <w:div w:id="359623927">
              <w:marLeft w:val="0"/>
              <w:marRight w:val="0"/>
              <w:marTop w:val="0"/>
              <w:marBottom w:val="0"/>
              <w:divBdr>
                <w:top w:val="none" w:sz="0" w:space="0" w:color="auto"/>
                <w:left w:val="none" w:sz="0" w:space="0" w:color="auto"/>
                <w:bottom w:val="none" w:sz="0" w:space="0" w:color="auto"/>
                <w:right w:val="none" w:sz="0" w:space="0" w:color="auto"/>
              </w:divBdr>
              <w:divsChild>
                <w:div w:id="6870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76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aaeo.uoregon.edu/" TargetMode="External"/><Relationship Id="rId21" Type="http://schemas.openxmlformats.org/officeDocument/2006/relationships/hyperlink" Target="mailto:lfeltis@uoregon.edu" TargetMode="External"/><Relationship Id="rId42" Type="http://schemas.openxmlformats.org/officeDocument/2006/relationships/footer" Target="footer4.xml"/><Relationship Id="rId47" Type="http://schemas.openxmlformats.org/officeDocument/2006/relationships/hyperlink" Target="http://scrc.uoregon.edu/" TargetMode="External"/><Relationship Id="rId63" Type="http://schemas.openxmlformats.org/officeDocument/2006/relationships/footer" Target="footer5.xml"/><Relationship Id="rId68" Type="http://schemas.openxmlformats.org/officeDocument/2006/relationships/hyperlink" Target="https://hedcoclinic.uoregon.edu/center/center-healthy-relationships" TargetMode="External"/><Relationship Id="rId84" Type="http://schemas.openxmlformats.org/officeDocument/2006/relationships/hyperlink" Target="https://apastyle.apa.org/blog/how-to-cite-chatgpt" TargetMode="External"/><Relationship Id="rId89" Type="http://schemas.openxmlformats.org/officeDocument/2006/relationships/fontTable" Target="fontTable.xml"/><Relationship Id="rId16" Type="http://schemas.openxmlformats.org/officeDocument/2006/relationships/header" Target="header3.xml"/><Relationship Id="rId11" Type="http://schemas.openxmlformats.org/officeDocument/2006/relationships/image" Target="media/image1.png"/><Relationship Id="rId32" Type="http://schemas.openxmlformats.org/officeDocument/2006/relationships/hyperlink" Target="https://www.bhcoe.org/project/2022-bhcoe-self-evaluation-checklist/" TargetMode="External"/><Relationship Id="rId37" Type="http://schemas.openxmlformats.org/officeDocument/2006/relationships/hyperlink" Target="https://cm.maxient.com/reportingform.php?UnivofOregon&amp;layout_id=108" TargetMode="External"/><Relationship Id="rId53" Type="http://schemas.openxmlformats.org/officeDocument/2006/relationships/hyperlink" Target="https://policies.uoregon.edu/" TargetMode="External"/><Relationship Id="rId58" Type="http://schemas.openxmlformats.org/officeDocument/2006/relationships/hyperlink" Target="http://aec.uoregon.edu" TargetMode="External"/><Relationship Id="rId74" Type="http://schemas.openxmlformats.org/officeDocument/2006/relationships/hyperlink" Target="http://investigations.uoregon.edu/" TargetMode="External"/><Relationship Id="rId79" Type="http://schemas.openxmlformats.org/officeDocument/2006/relationships/hyperlink" Target="https://graduatestudies.uoregon.edu/academics/completing-degree/masters-graduation-checklist"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footer" Target="footer1.xml"/><Relationship Id="rId22" Type="http://schemas.openxmlformats.org/officeDocument/2006/relationships/hyperlink" Target="http://testing.uoregon.edu/" TargetMode="External"/><Relationship Id="rId27" Type="http://schemas.openxmlformats.org/officeDocument/2006/relationships/hyperlink" Target="https://ecs.uoregon.edu/" TargetMode="External"/><Relationship Id="rId30" Type="http://schemas.openxmlformats.org/officeDocument/2006/relationships/hyperlink" Target="https://dos.uoregon.edu/code-procedures" TargetMode="External"/><Relationship Id="rId35" Type="http://schemas.openxmlformats.org/officeDocument/2006/relationships/hyperlink" Target="https://graduatestudies.uoregon.edu/academics/policies/general/on-leave-status" TargetMode="External"/><Relationship Id="rId43" Type="http://schemas.openxmlformats.org/officeDocument/2006/relationships/header" Target="header6.xml"/><Relationship Id="rId48" Type="http://schemas.openxmlformats.org/officeDocument/2006/relationships/hyperlink" Target="mailto:oicrc@uoregon.edu" TargetMode="External"/><Relationship Id="rId56" Type="http://schemas.openxmlformats.org/officeDocument/2006/relationships/hyperlink" Target="https://basicneeds.uoregon.edu/" TargetMode="External"/><Relationship Id="rId64" Type="http://schemas.openxmlformats.org/officeDocument/2006/relationships/header" Target="header9.xml"/><Relationship Id="rId69" Type="http://schemas.openxmlformats.org/officeDocument/2006/relationships/hyperlink" Target="https://inclusion.uoregon.edu/center-multicultural-academic-excellence-cmae" TargetMode="External"/><Relationship Id="rId77" Type="http://schemas.openxmlformats.org/officeDocument/2006/relationships/hyperlink" Target="http://dos.uoregon.edu/conduct" TargetMode="External"/><Relationship Id="rId8" Type="http://schemas.openxmlformats.org/officeDocument/2006/relationships/webSettings" Target="webSettings.xml"/><Relationship Id="rId51" Type="http://schemas.openxmlformats.org/officeDocument/2006/relationships/hyperlink" Target="http://aaeo.uoregon.edu/content/discrimination-harassment" TargetMode="External"/><Relationship Id="rId72" Type="http://schemas.openxmlformats.org/officeDocument/2006/relationships/hyperlink" Target="https://isss.uoregon.edu/" TargetMode="External"/><Relationship Id="rId80" Type="http://schemas.openxmlformats.org/officeDocument/2006/relationships/hyperlink" Target="http://researchguides.uoregon.edu/citing-plagiarism" TargetMode="External"/><Relationship Id="rId85"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inclusion.uoregon.edu/cmae" TargetMode="External"/><Relationship Id="rId33" Type="http://schemas.openxmlformats.org/officeDocument/2006/relationships/hyperlink" Target="https://graduatestudies.uoregon.edu/academics/thesis-dissertation" TargetMode="External"/><Relationship Id="rId38" Type="http://schemas.openxmlformats.org/officeDocument/2006/relationships/hyperlink" Target="https://provost.uoregon.edu/military-and-federal-agency-deployment-accommodation-rights-policy" TargetMode="External"/><Relationship Id="rId46" Type="http://schemas.openxmlformats.org/officeDocument/2006/relationships/hyperlink" Target="mailto:scrc@uoregon.edu" TargetMode="External"/><Relationship Id="rId59" Type="http://schemas.openxmlformats.org/officeDocument/2006/relationships/hyperlink" Target="https://owl.uoregon.edu/" TargetMode="External"/><Relationship Id="rId67" Type="http://schemas.openxmlformats.org/officeDocument/2006/relationships/hyperlink" Target="https://dos.uoregon.edu/bcc" TargetMode="External"/><Relationship Id="rId20" Type="http://schemas.openxmlformats.org/officeDocument/2006/relationships/hyperlink" Target="https://owl.uoregon.edu/" TargetMode="External"/><Relationship Id="rId41" Type="http://schemas.openxmlformats.org/officeDocument/2006/relationships/header" Target="header5.xml"/><Relationship Id="rId54" Type="http://schemas.openxmlformats.org/officeDocument/2006/relationships/hyperlink" Target="https://registrar.uoregon.edu/privacy" TargetMode="External"/><Relationship Id="rId62" Type="http://schemas.openxmlformats.org/officeDocument/2006/relationships/header" Target="header8.xml"/><Relationship Id="rId70" Type="http://schemas.openxmlformats.org/officeDocument/2006/relationships/hyperlink" Target="https://inclusion.uoregon.edu/center-diversity-and-community-codac" TargetMode="External"/><Relationship Id="rId75" Type="http://schemas.openxmlformats.org/officeDocument/2006/relationships/hyperlink" Target="https://testing.uoregon.edu/" TargetMode="External"/><Relationship Id="rId83" Type="http://schemas.openxmlformats.org/officeDocument/2006/relationships/hyperlink" Target="https://researchguides.uoregon.edu/citing-plagiarism/apa" TargetMode="External"/><Relationship Id="rId88"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tudentlife.uoregon.edu/" TargetMode="External"/><Relationship Id="rId28" Type="http://schemas.openxmlformats.org/officeDocument/2006/relationships/hyperlink" Target="https://chd.uoregon.edu/" TargetMode="External"/><Relationship Id="rId36" Type="http://schemas.openxmlformats.org/officeDocument/2006/relationships/hyperlink" Target="https://graduatestudies.uoregon.edu/sites/gradschool1.uoregon.edu/files/forms1/petition-for-reinstatement.pdf" TargetMode="External"/><Relationship Id="rId49" Type="http://schemas.openxmlformats.org/officeDocument/2006/relationships/hyperlink" Target="https://investigations.uoregon.edu/" TargetMode="External"/><Relationship Id="rId57" Type="http://schemas.openxmlformats.org/officeDocument/2006/relationships/hyperlink" Target="mailto:uoaba@uoregon.edu" TargetMode="External"/><Relationship Id="rId10" Type="http://schemas.openxmlformats.org/officeDocument/2006/relationships/endnotes" Target="endnotes.xml"/><Relationship Id="rId31" Type="http://schemas.openxmlformats.org/officeDocument/2006/relationships/hyperlink" Target="https://oregon.qualtrics.com/jfe/form/SV_0vs9qj2joy9O1VQ" TargetMode="External"/><Relationship Id="rId44" Type="http://schemas.openxmlformats.org/officeDocument/2006/relationships/hyperlink" Target="mailto:emolivos@uoregon.edu" TargetMode="External"/><Relationship Id="rId52" Type="http://schemas.openxmlformats.org/officeDocument/2006/relationships/hyperlink" Target="https://titleix.uoregon.edu" TargetMode="External"/><Relationship Id="rId60" Type="http://schemas.openxmlformats.org/officeDocument/2006/relationships/hyperlink" Target="https://inclusion.uoregon.edu/writing-support" TargetMode="External"/><Relationship Id="rId65" Type="http://schemas.openxmlformats.org/officeDocument/2006/relationships/hyperlink" Target="https://aec.uoregon.edu/" TargetMode="External"/><Relationship Id="rId73" Type="http://schemas.openxmlformats.org/officeDocument/2006/relationships/hyperlink" Target="https://dos.uoregon.edu/lgbt" TargetMode="External"/><Relationship Id="rId78" Type="http://schemas.openxmlformats.org/officeDocument/2006/relationships/hyperlink" Target="https://dos.uoregon.edu/code-procedures" TargetMode="External"/><Relationship Id="rId81" Type="http://schemas.openxmlformats.org/officeDocument/2006/relationships/hyperlink" Target="mailto:libref@uoregon.edu" TargetMode="External"/><Relationship Id="rId86"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education.uoregon.edu/aba" TargetMode="External"/><Relationship Id="rId39" Type="http://schemas.openxmlformats.org/officeDocument/2006/relationships/hyperlink" Target="https://graduatestudies.uoregon.edu/academics/completing-degree/masters-degree-deadlines" TargetMode="External"/><Relationship Id="rId34" Type="http://schemas.openxmlformats.org/officeDocument/2006/relationships/hyperlink" Target="https://dos.uoregon.edu/bcc" TargetMode="External"/><Relationship Id="rId50" Type="http://schemas.openxmlformats.org/officeDocument/2006/relationships/hyperlink" Target="https://aaeo.uoregon.edu/" TargetMode="External"/><Relationship Id="rId55" Type="http://schemas.openxmlformats.org/officeDocument/2006/relationships/hyperlink" Target="https://studentlife.uoregon.edu" TargetMode="External"/><Relationship Id="rId76" Type="http://schemas.openxmlformats.org/officeDocument/2006/relationships/hyperlink" Target="https://www.bacb.com/ethics-information/ethics-codes/" TargetMode="External"/><Relationship Id="rId7" Type="http://schemas.openxmlformats.org/officeDocument/2006/relationships/settings" Target="settings.xml"/><Relationship Id="rId71" Type="http://schemas.openxmlformats.org/officeDocument/2006/relationships/hyperlink" Target="https://graduatestudies.uoregon.edu/" TargetMode="External"/><Relationship Id="rId2" Type="http://schemas.openxmlformats.org/officeDocument/2006/relationships/customXml" Target="../customXml/item2.xml"/><Relationship Id="rId29" Type="http://schemas.openxmlformats.org/officeDocument/2006/relationships/hyperlink" Target="https://psi.uoregon.edu/" TargetMode="External"/><Relationship Id="rId24" Type="http://schemas.openxmlformats.org/officeDocument/2006/relationships/hyperlink" Target="https://dos.uoregon.edu/code-procedures" TargetMode="External"/><Relationship Id="rId40" Type="http://schemas.openxmlformats.org/officeDocument/2006/relationships/header" Target="header4.xml"/><Relationship Id="rId45" Type="http://schemas.openxmlformats.org/officeDocument/2006/relationships/hyperlink" Target="http://dos.uoregon.edu/bias" TargetMode="External"/><Relationship Id="rId66" Type="http://schemas.openxmlformats.org/officeDocument/2006/relationships/hyperlink" Target="https://hr.uoregon.edu/affirmative-action" TargetMode="External"/><Relationship Id="rId87" Type="http://schemas.openxmlformats.org/officeDocument/2006/relationships/footer" Target="footer6.xml"/><Relationship Id="rId61" Type="http://schemas.openxmlformats.org/officeDocument/2006/relationships/header" Target="header7.xml"/><Relationship Id="rId82" Type="http://schemas.openxmlformats.org/officeDocument/2006/relationships/hyperlink" Target="https://researchguides.uoregon.edu/intro-apa-mla-styles" TargetMode="External"/><Relationship Id="rId19" Type="http://schemas.openxmlformats.org/officeDocument/2006/relationships/hyperlink" Target="http://aec.uoreg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ea8f7d5-ef46-46e2-a58a-ab6f12f6883f" xsi:nil="true"/>
    <lcf76f155ced4ddcb4097134ff3c332f xmlns="81ebb35f-d0ba-41be-a6f7-2c17411185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CF9B3709C44C499C9372C37D277A3B" ma:contentTypeVersion="18" ma:contentTypeDescription="Create a new document." ma:contentTypeScope="" ma:versionID="a979e5f52cf7175c980175fa3e8047f0">
  <xsd:schema xmlns:xsd="http://www.w3.org/2001/XMLSchema" xmlns:xs="http://www.w3.org/2001/XMLSchema" xmlns:p="http://schemas.microsoft.com/office/2006/metadata/properties" xmlns:ns2="81ebb35f-d0ba-41be-a6f7-2c1741118546" xmlns:ns3="bea8f7d5-ef46-46e2-a58a-ab6f12f6883f" targetNamespace="http://schemas.microsoft.com/office/2006/metadata/properties" ma:root="true" ma:fieldsID="59f9a1b0325635b59a761bc7488c402a" ns2:_="" ns3:_="">
    <xsd:import namespace="81ebb35f-d0ba-41be-a6f7-2c1741118546"/>
    <xsd:import namespace="bea8f7d5-ef46-46e2-a58a-ab6f12f688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ebb35f-d0ba-41be-a6f7-2c17411185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b91a9775-3525-4bf8-b88d-b7eef9d67d4b"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a8f7d5-ef46-46e2-a58a-ab6f12f6883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9d0059a-dd7a-49c4-977b-22c719e26cfe}" ma:internalName="TaxCatchAll" ma:showField="CatchAllData" ma:web="bea8f7d5-ef46-46e2-a58a-ab6f12f6883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839398-EDF8-43F4-B34F-A907ACCE6324}">
  <ds:schemaRefs>
    <ds:schemaRef ds:uri="http://purl.org/dc/dcmitype/"/>
    <ds:schemaRef ds:uri="http://www.w3.org/XML/1998/namespace"/>
    <ds:schemaRef ds:uri="http://schemas.microsoft.com/office/2006/metadata/properties"/>
    <ds:schemaRef ds:uri="http://purl.org/dc/elements/1.1/"/>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bea8f7d5-ef46-46e2-a58a-ab6f12f6883f"/>
    <ds:schemaRef ds:uri="81ebb35f-d0ba-41be-a6f7-2c1741118546"/>
  </ds:schemaRefs>
</ds:datastoreItem>
</file>

<file path=customXml/itemProps2.xml><?xml version="1.0" encoding="utf-8"?>
<ds:datastoreItem xmlns:ds="http://schemas.openxmlformats.org/officeDocument/2006/customXml" ds:itemID="{53CD1822-B542-4767-9486-0BCA97009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ebb35f-d0ba-41be-a6f7-2c1741118546"/>
    <ds:schemaRef ds:uri="bea8f7d5-ef46-46e2-a58a-ab6f12f688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BC47EE-6595-7F41-BC73-047BE66AC200}">
  <ds:schemaRefs>
    <ds:schemaRef ds:uri="http://schemas.openxmlformats.org/officeDocument/2006/bibliography"/>
  </ds:schemaRefs>
</ds:datastoreItem>
</file>

<file path=customXml/itemProps4.xml><?xml version="1.0" encoding="utf-8"?>
<ds:datastoreItem xmlns:ds="http://schemas.openxmlformats.org/officeDocument/2006/customXml" ds:itemID="{5FFC4A55-3019-4D0E-A895-6448656AB1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53</Pages>
  <Words>22258</Words>
  <Characters>130880</Characters>
  <Application>Microsoft Office Word</Application>
  <DocSecurity>0</DocSecurity>
  <Lines>2671</Lines>
  <Paragraphs>1187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Machalicek</dc:creator>
  <cp:keywords/>
  <dc:description/>
  <cp:lastModifiedBy>Kimberly Marshall</cp:lastModifiedBy>
  <cp:revision>6</cp:revision>
  <cp:lastPrinted>2025-08-17T08:15:00Z</cp:lastPrinted>
  <dcterms:created xsi:type="dcterms:W3CDTF">2026-02-24T20:54:00Z</dcterms:created>
  <dcterms:modified xsi:type="dcterms:W3CDTF">2026-02-27T20:24:00Z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0x010100B8CF9B3709C44C499C9372C37D277A3B</vt:lpwstr>
  </property>
  <property fmtid="{D5CDD505-2E9C-101B-9397-08002B2CF9AE}" pid="3" name="MediaServiceImageTags">
    <vt:lpwstr/>
  </property>
</Properties>
</file>