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CDF9E" w14:textId="77777777" w:rsidR="009115CC" w:rsidRDefault="009115CC" w:rsidP="00D76A8A">
      <w:pPr>
        <w:pStyle w:val="NormalWeb"/>
        <w:spacing w:before="0" w:beforeAutospacing="0" w:after="0" w:afterAutospacing="0"/>
        <w:jc w:val="center"/>
        <w:rPr>
          <w:b/>
          <w:bCs/>
        </w:rPr>
      </w:pPr>
    </w:p>
    <w:p w14:paraId="2A504EAB" w14:textId="0306EE4A" w:rsidR="009115CC" w:rsidRDefault="03EFC4DF" w:rsidP="03EFC4DF">
      <w:pPr>
        <w:pStyle w:val="NormalWeb"/>
        <w:spacing w:before="0" w:beforeAutospacing="0" w:after="0" w:afterAutospacing="0"/>
        <w:jc w:val="center"/>
        <w:rPr>
          <w:b/>
          <w:bCs/>
          <w:sz w:val="52"/>
          <w:szCs w:val="52"/>
        </w:rPr>
      </w:pPr>
      <w:r w:rsidRPr="03EFC4DF">
        <w:rPr>
          <w:b/>
          <w:bCs/>
          <w:sz w:val="52"/>
          <w:szCs w:val="52"/>
        </w:rPr>
        <w:t xml:space="preserve">SCHOOL PSYCHOLOGY </w:t>
      </w:r>
      <w:bookmarkStart w:id="0" w:name="SCHOOL_PSYCHOLOGY_PROGRAM_HANDBOOK_2002-"/>
    </w:p>
    <w:p w14:paraId="65E6BE20" w14:textId="5208550E" w:rsidR="009115CC" w:rsidRDefault="00856A4E" w:rsidP="00D76A8A">
      <w:pPr>
        <w:pStyle w:val="NormalWeb"/>
        <w:spacing w:before="0" w:beforeAutospacing="0" w:after="0" w:afterAutospacing="0"/>
        <w:jc w:val="center"/>
        <w:rPr>
          <w:b/>
          <w:bCs/>
          <w:sz w:val="52"/>
          <w:szCs w:val="52"/>
        </w:rPr>
      </w:pPr>
      <w:r>
        <w:rPr>
          <w:b/>
          <w:bCs/>
          <w:sz w:val="52"/>
          <w:szCs w:val="52"/>
        </w:rPr>
        <w:t>Ed.S.</w:t>
      </w:r>
      <w:r w:rsidR="00CF2F98">
        <w:rPr>
          <w:b/>
          <w:bCs/>
          <w:sz w:val="52"/>
          <w:szCs w:val="52"/>
        </w:rPr>
        <w:t xml:space="preserve"> STUDENT</w:t>
      </w:r>
      <w:r w:rsidR="009115CC">
        <w:rPr>
          <w:b/>
          <w:bCs/>
          <w:sz w:val="52"/>
          <w:szCs w:val="52"/>
        </w:rPr>
        <w:t xml:space="preserve"> HANDBOOK</w:t>
      </w:r>
      <w:bookmarkEnd w:id="0"/>
    </w:p>
    <w:p w14:paraId="6018C0D1" w14:textId="77777777" w:rsidR="009115CC" w:rsidRDefault="009115CC" w:rsidP="00D76A8A">
      <w:pPr>
        <w:pStyle w:val="NormalWeb"/>
        <w:spacing w:before="0" w:beforeAutospacing="0" w:after="0" w:afterAutospacing="0"/>
        <w:jc w:val="center"/>
      </w:pPr>
    </w:p>
    <w:p w14:paraId="30AA010C" w14:textId="413A4E7E" w:rsidR="009115CC" w:rsidRDefault="000413D7" w:rsidP="00D76A8A">
      <w:pPr>
        <w:pStyle w:val="NormalWeb"/>
        <w:spacing w:before="0" w:beforeAutospacing="0" w:after="0" w:afterAutospacing="0"/>
        <w:jc w:val="center"/>
        <w:rPr>
          <w:b/>
        </w:rPr>
      </w:pPr>
      <w:r>
        <w:rPr>
          <w:b/>
          <w:sz w:val="48"/>
          <w:szCs w:val="48"/>
        </w:rPr>
        <w:t>202</w:t>
      </w:r>
      <w:r w:rsidR="00856A4E">
        <w:rPr>
          <w:b/>
          <w:sz w:val="48"/>
          <w:szCs w:val="48"/>
        </w:rPr>
        <w:t>5</w:t>
      </w:r>
      <w:r>
        <w:rPr>
          <w:b/>
          <w:sz w:val="48"/>
          <w:szCs w:val="48"/>
        </w:rPr>
        <w:t>-202</w:t>
      </w:r>
      <w:r w:rsidR="00856A4E">
        <w:rPr>
          <w:b/>
          <w:sz w:val="48"/>
          <w:szCs w:val="48"/>
        </w:rPr>
        <w:t>6</w:t>
      </w:r>
      <w:r w:rsidR="00404FE7">
        <w:rPr>
          <w:b/>
          <w:sz w:val="48"/>
          <w:szCs w:val="48"/>
        </w:rPr>
        <w:t xml:space="preserve"> </w:t>
      </w:r>
      <w:r w:rsidR="009115CC">
        <w:rPr>
          <w:b/>
          <w:sz w:val="48"/>
          <w:szCs w:val="48"/>
        </w:rPr>
        <w:t>Academic Year Revision</w:t>
      </w:r>
    </w:p>
    <w:p w14:paraId="04F6EB26" w14:textId="77777777" w:rsidR="009115CC" w:rsidRDefault="009115CC" w:rsidP="00D76A8A">
      <w:pPr>
        <w:pStyle w:val="NormalWeb"/>
        <w:spacing w:before="0" w:beforeAutospacing="0" w:after="0" w:afterAutospacing="0"/>
        <w:jc w:val="center"/>
      </w:pPr>
    </w:p>
    <w:p w14:paraId="0FA7D6B7" w14:textId="77777777" w:rsidR="00FB0244" w:rsidRDefault="00FB0244" w:rsidP="00D76A8A">
      <w:pPr>
        <w:pStyle w:val="NormalWeb"/>
        <w:spacing w:before="0" w:beforeAutospacing="0" w:after="0" w:afterAutospacing="0"/>
        <w:jc w:val="center"/>
      </w:pPr>
    </w:p>
    <w:p w14:paraId="34E4F004" w14:textId="77777777" w:rsidR="009115CC" w:rsidRDefault="00E054D6" w:rsidP="00E054D6">
      <w:pPr>
        <w:pStyle w:val="NormalWeb"/>
        <w:tabs>
          <w:tab w:val="left" w:pos="8463"/>
        </w:tabs>
        <w:spacing w:before="0" w:beforeAutospacing="0" w:after="0" w:afterAutospacing="0"/>
      </w:pPr>
      <w:r>
        <w:tab/>
      </w:r>
    </w:p>
    <w:p w14:paraId="4DD89282" w14:textId="77777777" w:rsidR="009115CC" w:rsidRDefault="009319AE" w:rsidP="00D76A8A">
      <w:pPr>
        <w:pStyle w:val="NormalWeb"/>
        <w:spacing w:before="0" w:beforeAutospacing="0" w:after="0" w:afterAutospacing="0"/>
        <w:jc w:val="center"/>
      </w:pPr>
      <w:r>
        <w:rPr>
          <w:noProof/>
        </w:rPr>
        <w:drawing>
          <wp:inline distT="0" distB="0" distL="0" distR="0" wp14:anchorId="122227AD" wp14:editId="4358C81A">
            <wp:extent cx="2438400" cy="2171700"/>
            <wp:effectExtent l="0" t="0" r="0" b="0"/>
            <wp:docPr id="1" name="Picture 1" descr="00001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0013b"/>
                    <pic:cNvPicPr>
                      <a:picLocks noChangeAspect="1" noChangeArrowheads="1"/>
                    </pic:cNvPicPr>
                  </pic:nvPicPr>
                  <pic:blipFill>
                    <a:blip r:embed="rId11" cstate="print"/>
                    <a:srcRect/>
                    <a:stretch>
                      <a:fillRect/>
                    </a:stretch>
                  </pic:blipFill>
                  <pic:spPr bwMode="auto">
                    <a:xfrm>
                      <a:off x="0" y="0"/>
                      <a:ext cx="2438400" cy="2171700"/>
                    </a:xfrm>
                    <a:prstGeom prst="rect">
                      <a:avLst/>
                    </a:prstGeom>
                    <a:noFill/>
                    <a:ln w="9525">
                      <a:noFill/>
                      <a:miter lim="800000"/>
                      <a:headEnd/>
                      <a:tailEnd/>
                    </a:ln>
                  </pic:spPr>
                </pic:pic>
              </a:graphicData>
            </a:graphic>
          </wp:inline>
        </w:drawing>
      </w:r>
    </w:p>
    <w:p w14:paraId="087962E4" w14:textId="77777777" w:rsidR="009115CC" w:rsidRDefault="009115CC" w:rsidP="00D76A8A">
      <w:pPr>
        <w:pStyle w:val="NormalWeb"/>
        <w:spacing w:before="0" w:beforeAutospacing="0" w:after="0" w:afterAutospacing="0"/>
        <w:jc w:val="center"/>
      </w:pPr>
    </w:p>
    <w:p w14:paraId="33D37A41" w14:textId="77777777" w:rsidR="009115CC" w:rsidRDefault="009115CC" w:rsidP="00D76A8A">
      <w:pPr>
        <w:pStyle w:val="NormalWeb"/>
        <w:spacing w:before="0" w:beforeAutospacing="0" w:after="0" w:afterAutospacing="0"/>
        <w:jc w:val="center"/>
      </w:pPr>
    </w:p>
    <w:p w14:paraId="5305D6A5" w14:textId="77777777" w:rsidR="009115CC" w:rsidRDefault="009115CC" w:rsidP="00D76A8A">
      <w:pPr>
        <w:pStyle w:val="NormalWeb"/>
        <w:spacing w:before="0" w:beforeAutospacing="0" w:after="0" w:afterAutospacing="0"/>
        <w:jc w:val="center"/>
      </w:pPr>
    </w:p>
    <w:p w14:paraId="22085947" w14:textId="77777777" w:rsidR="009115CC" w:rsidRDefault="009115CC" w:rsidP="00D76A8A">
      <w:pPr>
        <w:pStyle w:val="NormalWeb"/>
        <w:spacing w:before="0" w:beforeAutospacing="0" w:after="0" w:afterAutospacing="0"/>
        <w:jc w:val="center"/>
        <w:rPr>
          <w:b/>
          <w:sz w:val="36"/>
          <w:szCs w:val="36"/>
        </w:rPr>
      </w:pPr>
      <w:r>
        <w:rPr>
          <w:b/>
          <w:sz w:val="36"/>
          <w:szCs w:val="36"/>
        </w:rPr>
        <w:t>School Psychology Program</w:t>
      </w:r>
    </w:p>
    <w:p w14:paraId="3555AA65" w14:textId="77777777" w:rsidR="009115CC" w:rsidRDefault="009115CC" w:rsidP="00D76A8A">
      <w:pPr>
        <w:pStyle w:val="NormalWeb"/>
        <w:spacing w:before="0" w:beforeAutospacing="0" w:after="0" w:afterAutospacing="0"/>
        <w:jc w:val="center"/>
        <w:rPr>
          <w:b/>
          <w:sz w:val="36"/>
          <w:szCs w:val="36"/>
        </w:rPr>
      </w:pPr>
      <w:r>
        <w:rPr>
          <w:b/>
          <w:sz w:val="36"/>
          <w:szCs w:val="36"/>
        </w:rPr>
        <w:t>5208 University of Oregon</w:t>
      </w:r>
    </w:p>
    <w:p w14:paraId="3276C7F9" w14:textId="77777777" w:rsidR="009115CC" w:rsidRDefault="009115CC" w:rsidP="00D76A8A">
      <w:pPr>
        <w:pStyle w:val="NormalWeb"/>
        <w:spacing w:before="0" w:beforeAutospacing="0" w:after="0" w:afterAutospacing="0"/>
        <w:jc w:val="center"/>
        <w:rPr>
          <w:b/>
          <w:sz w:val="36"/>
          <w:szCs w:val="36"/>
        </w:rPr>
      </w:pPr>
      <w:r>
        <w:rPr>
          <w:b/>
          <w:sz w:val="36"/>
          <w:szCs w:val="36"/>
        </w:rPr>
        <w:t>Eugene, Oregon 97403-5208</w:t>
      </w:r>
    </w:p>
    <w:p w14:paraId="11E268C9" w14:textId="43035859" w:rsidR="0029518F" w:rsidRDefault="00BC7E3A" w:rsidP="00D76A8A">
      <w:pPr>
        <w:pStyle w:val="NormalWeb"/>
        <w:spacing w:before="0" w:beforeAutospacing="0" w:after="0" w:afterAutospacing="0"/>
        <w:jc w:val="center"/>
        <w:rPr>
          <w:b/>
          <w:sz w:val="36"/>
          <w:szCs w:val="36"/>
        </w:rPr>
      </w:pPr>
      <w:hyperlink r:id="rId12" w:history="1">
        <w:r w:rsidRPr="00420175">
          <w:rPr>
            <w:rStyle w:val="Hyperlink"/>
            <w:b/>
            <w:sz w:val="36"/>
            <w:szCs w:val="36"/>
          </w:rPr>
          <w:t>https://education.uoregon.edu/spsy</w:t>
        </w:r>
      </w:hyperlink>
      <w:r>
        <w:rPr>
          <w:b/>
          <w:sz w:val="36"/>
          <w:szCs w:val="36"/>
        </w:rPr>
        <w:t xml:space="preserve"> </w:t>
      </w:r>
    </w:p>
    <w:p w14:paraId="2100ADCF" w14:textId="77777777" w:rsidR="009115CC" w:rsidRDefault="009115CC" w:rsidP="00D76A8A">
      <w:pPr>
        <w:pStyle w:val="NormalWeb"/>
        <w:spacing w:before="0" w:beforeAutospacing="0" w:after="0" w:afterAutospacing="0"/>
        <w:jc w:val="center"/>
        <w:rPr>
          <w:b/>
          <w:sz w:val="36"/>
          <w:szCs w:val="36"/>
        </w:rPr>
      </w:pPr>
    </w:p>
    <w:p w14:paraId="32189439" w14:textId="77777777" w:rsidR="009115CC" w:rsidRDefault="009115CC" w:rsidP="00D76A8A">
      <w:pPr>
        <w:pStyle w:val="NormalWeb"/>
        <w:spacing w:before="0" w:beforeAutospacing="0" w:after="0" w:afterAutospacing="0"/>
        <w:jc w:val="center"/>
        <w:rPr>
          <w:b/>
          <w:i/>
          <w:sz w:val="36"/>
          <w:szCs w:val="36"/>
        </w:rPr>
      </w:pPr>
      <w:r w:rsidRPr="00FB0244">
        <w:rPr>
          <w:b/>
          <w:i/>
          <w:sz w:val="36"/>
          <w:szCs w:val="36"/>
        </w:rPr>
        <w:t>Core Program Faculty:</w:t>
      </w:r>
    </w:p>
    <w:p w14:paraId="5C3886D1" w14:textId="77777777" w:rsidR="00AA1B04" w:rsidRDefault="00AA1B04" w:rsidP="00AA1B04">
      <w:pPr>
        <w:pStyle w:val="NormalWeb"/>
        <w:spacing w:before="0" w:beforeAutospacing="0" w:after="0" w:afterAutospacing="0"/>
        <w:jc w:val="center"/>
        <w:rPr>
          <w:b/>
          <w:sz w:val="36"/>
          <w:szCs w:val="36"/>
        </w:rPr>
      </w:pPr>
      <w:r>
        <w:rPr>
          <w:b/>
          <w:sz w:val="36"/>
          <w:szCs w:val="36"/>
        </w:rPr>
        <w:t>Suzanne Bamonto, Ph.D.</w:t>
      </w:r>
    </w:p>
    <w:p w14:paraId="73FB271F" w14:textId="05244A06" w:rsidR="00540470" w:rsidRDefault="00540470" w:rsidP="00AA1B04">
      <w:pPr>
        <w:pStyle w:val="NormalWeb"/>
        <w:spacing w:before="0" w:beforeAutospacing="0" w:after="0" w:afterAutospacing="0"/>
        <w:jc w:val="center"/>
        <w:rPr>
          <w:b/>
          <w:sz w:val="36"/>
          <w:szCs w:val="36"/>
        </w:rPr>
      </w:pPr>
      <w:r>
        <w:rPr>
          <w:b/>
          <w:sz w:val="36"/>
          <w:szCs w:val="36"/>
        </w:rPr>
        <w:t>Ben Clarke, Ph.D.</w:t>
      </w:r>
    </w:p>
    <w:p w14:paraId="010EF210" w14:textId="37DBC717" w:rsidR="008D1EC4" w:rsidRDefault="008D1EC4" w:rsidP="00D76A8A">
      <w:pPr>
        <w:pStyle w:val="NormalWeb"/>
        <w:spacing w:before="0" w:beforeAutospacing="0" w:after="0" w:afterAutospacing="0"/>
        <w:jc w:val="center"/>
        <w:rPr>
          <w:b/>
          <w:sz w:val="36"/>
          <w:szCs w:val="36"/>
        </w:rPr>
      </w:pPr>
      <w:r>
        <w:rPr>
          <w:b/>
          <w:sz w:val="36"/>
          <w:szCs w:val="36"/>
        </w:rPr>
        <w:t>Sarah Falcon, Ph.D.</w:t>
      </w:r>
    </w:p>
    <w:p w14:paraId="2030E2F3" w14:textId="77777777" w:rsidR="001C40AF" w:rsidRDefault="00540470" w:rsidP="00D76A8A">
      <w:pPr>
        <w:pStyle w:val="NormalWeb"/>
        <w:spacing w:before="0" w:beforeAutospacing="0" w:after="0" w:afterAutospacing="0"/>
        <w:jc w:val="center"/>
        <w:rPr>
          <w:b/>
          <w:sz w:val="36"/>
          <w:szCs w:val="36"/>
        </w:rPr>
      </w:pPr>
      <w:r>
        <w:rPr>
          <w:b/>
          <w:sz w:val="36"/>
          <w:szCs w:val="36"/>
        </w:rPr>
        <w:t>Nicole Giuliani, Ph.D.</w:t>
      </w:r>
    </w:p>
    <w:p w14:paraId="0C0C33A4" w14:textId="36D7F487" w:rsidR="00404FE7" w:rsidRDefault="00404FE7" w:rsidP="00D76A8A">
      <w:pPr>
        <w:pStyle w:val="NormalWeb"/>
        <w:spacing w:before="0" w:beforeAutospacing="0" w:after="0" w:afterAutospacing="0"/>
        <w:jc w:val="center"/>
        <w:rPr>
          <w:b/>
          <w:sz w:val="36"/>
          <w:szCs w:val="36"/>
        </w:rPr>
      </w:pPr>
      <w:r>
        <w:rPr>
          <w:b/>
          <w:sz w:val="36"/>
          <w:szCs w:val="36"/>
        </w:rPr>
        <w:t>Billie Jo Rodriguez, Ph.D., NCSP</w:t>
      </w:r>
      <w:r w:rsidR="008D1EC4">
        <w:rPr>
          <w:b/>
          <w:sz w:val="36"/>
          <w:szCs w:val="36"/>
        </w:rPr>
        <w:t>, BCBA</w:t>
      </w:r>
      <w:r w:rsidR="0029309C">
        <w:rPr>
          <w:b/>
          <w:sz w:val="36"/>
          <w:szCs w:val="36"/>
        </w:rPr>
        <w:t>-D</w:t>
      </w:r>
    </w:p>
    <w:p w14:paraId="3A681354" w14:textId="2D6B64F1" w:rsidR="00B5732F" w:rsidRDefault="00B5732F" w:rsidP="00D76A8A">
      <w:pPr>
        <w:pStyle w:val="NormalWeb"/>
        <w:spacing w:before="0" w:beforeAutospacing="0" w:after="0" w:afterAutospacing="0"/>
        <w:jc w:val="center"/>
        <w:rPr>
          <w:b/>
          <w:sz w:val="36"/>
          <w:szCs w:val="36"/>
        </w:rPr>
      </w:pPr>
      <w:r>
        <w:rPr>
          <w:b/>
          <w:sz w:val="36"/>
          <w:szCs w:val="36"/>
        </w:rPr>
        <w:t>Geovanna Rodriguez, Ph.D.</w:t>
      </w:r>
    </w:p>
    <w:p w14:paraId="6D84A798" w14:textId="713B6A01" w:rsidR="00E47AE7" w:rsidRDefault="00372038" w:rsidP="003039CA">
      <w:pPr>
        <w:pStyle w:val="NormalWeb"/>
        <w:spacing w:before="0" w:beforeAutospacing="0" w:after="0" w:afterAutospacing="0"/>
        <w:jc w:val="center"/>
        <w:sectPr w:rsidR="00E47AE7" w:rsidSect="00ED5166">
          <w:footerReference w:type="even" r:id="rId13"/>
          <w:footerReference w:type="default" r:id="rId14"/>
          <w:footerReference w:type="first" r:id="rId15"/>
          <w:pgSz w:w="12240" w:h="15840"/>
          <w:pgMar w:top="1296" w:right="1440" w:bottom="1296" w:left="1440" w:header="720" w:footer="720" w:gutter="0"/>
          <w:pgNumType w:fmt="lowerRoman" w:start="1"/>
          <w:cols w:space="720"/>
          <w:titlePg/>
          <w:docGrid w:linePitch="360"/>
        </w:sectPr>
      </w:pPr>
      <w:r>
        <w:rPr>
          <w:b/>
          <w:sz w:val="36"/>
          <w:szCs w:val="36"/>
        </w:rPr>
        <w:t xml:space="preserve">Angie </w:t>
      </w:r>
      <w:r w:rsidR="00DA1F55">
        <w:rPr>
          <w:b/>
          <w:sz w:val="36"/>
          <w:szCs w:val="36"/>
        </w:rPr>
        <w:t>Whalen, Ph.D.</w:t>
      </w:r>
      <w:r w:rsidR="00037972">
        <w:rPr>
          <w:b/>
          <w:sz w:val="36"/>
          <w:szCs w:val="36"/>
        </w:rPr>
        <w:t>, NCSP</w:t>
      </w:r>
    </w:p>
    <w:p w14:paraId="151E525B" w14:textId="77777777" w:rsidR="009115CC" w:rsidRPr="00600F62" w:rsidRDefault="009115CC" w:rsidP="00E47AE7">
      <w:pPr>
        <w:pStyle w:val="NormalWeb"/>
        <w:spacing w:before="0" w:beforeAutospacing="0" w:after="0" w:afterAutospacing="0"/>
        <w:jc w:val="center"/>
        <w:rPr>
          <w:sz w:val="23"/>
          <w:szCs w:val="23"/>
        </w:rPr>
      </w:pPr>
      <w:bookmarkStart w:id="1" w:name="TABLE_OF_CONTENTS"/>
      <w:r w:rsidRPr="00600F62">
        <w:rPr>
          <w:b/>
          <w:bCs/>
          <w:sz w:val="23"/>
          <w:szCs w:val="23"/>
        </w:rPr>
        <w:lastRenderedPageBreak/>
        <w:t>CONTENTS</w:t>
      </w:r>
      <w:bookmarkEnd w:id="1"/>
    </w:p>
    <w:p w14:paraId="0213F657" w14:textId="43D006FA" w:rsidR="009768C2" w:rsidRPr="00600F62" w:rsidRDefault="009768C2" w:rsidP="009768C2">
      <w:pPr>
        <w:pStyle w:val="NormalWeb"/>
        <w:tabs>
          <w:tab w:val="right" w:leader="dot" w:pos="9240"/>
        </w:tabs>
        <w:spacing w:before="0" w:beforeAutospacing="0" w:after="0" w:afterAutospacing="0"/>
        <w:rPr>
          <w:sz w:val="23"/>
          <w:szCs w:val="23"/>
        </w:rPr>
      </w:pPr>
      <w:r w:rsidRPr="00600F62">
        <w:rPr>
          <w:sz w:val="23"/>
          <w:szCs w:val="23"/>
        </w:rPr>
        <w:t>WELCOME LETTER</w:t>
      </w:r>
      <w:r w:rsidRPr="00600F62">
        <w:rPr>
          <w:sz w:val="23"/>
          <w:szCs w:val="23"/>
        </w:rPr>
        <w:tab/>
      </w:r>
      <w:r w:rsidR="007D2A83" w:rsidRPr="00600F62">
        <w:rPr>
          <w:sz w:val="23"/>
          <w:szCs w:val="23"/>
        </w:rPr>
        <w:t>1</w:t>
      </w:r>
    </w:p>
    <w:p w14:paraId="52DE2AD1" w14:textId="77777777" w:rsidR="009768C2" w:rsidRPr="00600F62" w:rsidRDefault="009768C2" w:rsidP="009768C2">
      <w:pPr>
        <w:pStyle w:val="NormalWeb"/>
        <w:tabs>
          <w:tab w:val="right" w:leader="dot" w:pos="9240"/>
        </w:tabs>
        <w:spacing w:before="0" w:beforeAutospacing="0" w:after="0" w:afterAutospacing="0"/>
        <w:rPr>
          <w:sz w:val="23"/>
          <w:szCs w:val="23"/>
        </w:rPr>
      </w:pPr>
    </w:p>
    <w:p w14:paraId="301D6B25" w14:textId="77777777" w:rsidR="009768C2" w:rsidRPr="00600F62" w:rsidRDefault="009768C2" w:rsidP="009768C2">
      <w:pPr>
        <w:pStyle w:val="NormalWeb"/>
        <w:tabs>
          <w:tab w:val="right" w:leader="dot" w:pos="9240"/>
        </w:tabs>
        <w:spacing w:before="0" w:beforeAutospacing="0" w:after="0" w:afterAutospacing="0"/>
        <w:rPr>
          <w:sz w:val="23"/>
          <w:szCs w:val="23"/>
        </w:rPr>
      </w:pPr>
      <w:r w:rsidRPr="00600F62">
        <w:rPr>
          <w:sz w:val="23"/>
          <w:szCs w:val="23"/>
        </w:rPr>
        <w:t>INTRODUCTION</w:t>
      </w:r>
      <w:r w:rsidRPr="00600F62">
        <w:rPr>
          <w:sz w:val="23"/>
          <w:szCs w:val="23"/>
        </w:rPr>
        <w:tab/>
      </w:r>
      <w:r w:rsidR="007D2A83" w:rsidRPr="00600F62">
        <w:rPr>
          <w:sz w:val="23"/>
          <w:szCs w:val="23"/>
        </w:rPr>
        <w:t>2</w:t>
      </w:r>
    </w:p>
    <w:p w14:paraId="73A44567" w14:textId="77777777" w:rsidR="009768C2" w:rsidRPr="00600F62" w:rsidRDefault="009768C2" w:rsidP="009768C2">
      <w:pPr>
        <w:pStyle w:val="NormalWeb"/>
        <w:tabs>
          <w:tab w:val="right" w:leader="dot" w:pos="9240"/>
        </w:tabs>
        <w:spacing w:before="0" w:beforeAutospacing="0" w:after="0" w:afterAutospacing="0"/>
        <w:rPr>
          <w:sz w:val="23"/>
          <w:szCs w:val="23"/>
        </w:rPr>
      </w:pPr>
      <w:r w:rsidRPr="00600F62">
        <w:rPr>
          <w:sz w:val="23"/>
          <w:szCs w:val="23"/>
        </w:rPr>
        <w:t xml:space="preserve">     Mission and Values</w:t>
      </w:r>
      <w:r w:rsidRPr="00600F62">
        <w:rPr>
          <w:sz w:val="23"/>
          <w:szCs w:val="23"/>
        </w:rPr>
        <w:tab/>
      </w:r>
      <w:r w:rsidR="007D2A83" w:rsidRPr="00600F62">
        <w:rPr>
          <w:sz w:val="23"/>
          <w:szCs w:val="23"/>
        </w:rPr>
        <w:t>2</w:t>
      </w:r>
    </w:p>
    <w:p w14:paraId="00076DE4" w14:textId="77777777" w:rsidR="009768C2" w:rsidRPr="00600F62" w:rsidRDefault="009768C2" w:rsidP="009768C2">
      <w:pPr>
        <w:pStyle w:val="TOC1"/>
        <w:rPr>
          <w:sz w:val="23"/>
          <w:szCs w:val="23"/>
        </w:rPr>
      </w:pPr>
      <w:r w:rsidRPr="00600F62">
        <w:rPr>
          <w:sz w:val="23"/>
          <w:szCs w:val="23"/>
        </w:rPr>
        <w:t xml:space="preserve">     Program Philosophy</w:t>
      </w:r>
      <w:r w:rsidRPr="00600F62">
        <w:rPr>
          <w:sz w:val="23"/>
          <w:szCs w:val="23"/>
        </w:rPr>
        <w:tab/>
      </w:r>
      <w:r w:rsidR="007D2A83" w:rsidRPr="00600F62">
        <w:rPr>
          <w:sz w:val="23"/>
          <w:szCs w:val="23"/>
        </w:rPr>
        <w:t>2</w:t>
      </w:r>
    </w:p>
    <w:p w14:paraId="380F85D7" w14:textId="045F5183" w:rsidR="009768C2" w:rsidRDefault="009768C2" w:rsidP="009768C2">
      <w:pPr>
        <w:pStyle w:val="TOC1"/>
        <w:rPr>
          <w:sz w:val="23"/>
          <w:szCs w:val="23"/>
        </w:rPr>
      </w:pPr>
      <w:r w:rsidRPr="00F70D7F">
        <w:rPr>
          <w:sz w:val="23"/>
          <w:szCs w:val="23"/>
        </w:rPr>
        <w:t xml:space="preserve">     Program Overview</w:t>
      </w:r>
      <w:bookmarkStart w:id="2" w:name="_Hlk82421527"/>
      <w:r w:rsidRPr="00F70D7F">
        <w:rPr>
          <w:sz w:val="23"/>
          <w:szCs w:val="23"/>
        </w:rPr>
        <w:tab/>
      </w:r>
      <w:r w:rsidR="007D2A83" w:rsidRPr="00F70D7F">
        <w:rPr>
          <w:sz w:val="23"/>
          <w:szCs w:val="23"/>
        </w:rPr>
        <w:t>2</w:t>
      </w:r>
      <w:bookmarkEnd w:id="2"/>
    </w:p>
    <w:p w14:paraId="051AD379" w14:textId="2716E17B" w:rsidR="00F70D7F" w:rsidRDefault="00F70D7F" w:rsidP="00F70D7F">
      <w:pPr>
        <w:pStyle w:val="TOC1"/>
        <w:rPr>
          <w:sz w:val="23"/>
          <w:szCs w:val="23"/>
        </w:rPr>
      </w:pPr>
      <w:r>
        <w:rPr>
          <w:sz w:val="23"/>
          <w:szCs w:val="23"/>
        </w:rPr>
        <w:t xml:space="preserve">     Professional Licensure Disclosures</w:t>
      </w:r>
      <w:r w:rsidRPr="00F70D7F">
        <w:rPr>
          <w:sz w:val="23"/>
          <w:szCs w:val="23"/>
        </w:rPr>
        <w:tab/>
      </w:r>
      <w:r>
        <w:rPr>
          <w:sz w:val="23"/>
          <w:szCs w:val="23"/>
        </w:rPr>
        <w:t>3</w:t>
      </w:r>
    </w:p>
    <w:p w14:paraId="742820AF" w14:textId="5346634B" w:rsidR="00F70D7F" w:rsidRPr="00F70D7F" w:rsidRDefault="4D9AE221" w:rsidP="00F70D7F">
      <w:pPr>
        <w:pStyle w:val="TOC1"/>
        <w:rPr>
          <w:sz w:val="23"/>
          <w:szCs w:val="23"/>
        </w:rPr>
      </w:pPr>
      <w:r w:rsidRPr="4D9AE221">
        <w:rPr>
          <w:sz w:val="23"/>
          <w:szCs w:val="23"/>
        </w:rPr>
        <w:t xml:space="preserve">     Clinical Practices University Clearance</w:t>
      </w:r>
      <w:r w:rsidR="00F70D7F">
        <w:tab/>
      </w:r>
      <w:r w:rsidRPr="4D9AE221">
        <w:rPr>
          <w:sz w:val="23"/>
          <w:szCs w:val="23"/>
        </w:rPr>
        <w:t>3</w:t>
      </w:r>
    </w:p>
    <w:p w14:paraId="468E63EB" w14:textId="47DECB70" w:rsidR="004F1BAF" w:rsidRPr="00600F62" w:rsidRDefault="4D9AE221" w:rsidP="004F1BAF">
      <w:pPr>
        <w:pStyle w:val="TOC1"/>
        <w:rPr>
          <w:sz w:val="23"/>
          <w:szCs w:val="23"/>
        </w:rPr>
      </w:pPr>
      <w:r w:rsidRPr="4D9AE221">
        <w:rPr>
          <w:sz w:val="23"/>
          <w:szCs w:val="23"/>
        </w:rPr>
        <w:t xml:space="preserve">     </w:t>
      </w:r>
      <w:r w:rsidR="00492D28">
        <w:rPr>
          <w:sz w:val="23"/>
          <w:szCs w:val="23"/>
        </w:rPr>
        <w:t>Watermark</w:t>
      </w:r>
      <w:r w:rsidRPr="4D9AE221">
        <w:rPr>
          <w:sz w:val="23"/>
          <w:szCs w:val="23"/>
        </w:rPr>
        <w:t xml:space="preserve"> Assessment System</w:t>
      </w:r>
      <w:r w:rsidR="004F1BAF">
        <w:tab/>
      </w:r>
      <w:r w:rsidRPr="4D9AE221">
        <w:rPr>
          <w:sz w:val="23"/>
          <w:szCs w:val="23"/>
        </w:rPr>
        <w:t>4</w:t>
      </w:r>
    </w:p>
    <w:p w14:paraId="5F9C1B8A" w14:textId="77777777" w:rsidR="009768C2" w:rsidRPr="00600F62" w:rsidRDefault="009768C2" w:rsidP="009768C2">
      <w:pPr>
        <w:rPr>
          <w:sz w:val="23"/>
          <w:szCs w:val="23"/>
        </w:rPr>
      </w:pPr>
    </w:p>
    <w:p w14:paraId="02D96FED" w14:textId="5D0B7AFF" w:rsidR="009768C2" w:rsidRPr="00600F62" w:rsidRDefault="009768C2" w:rsidP="009768C2">
      <w:pPr>
        <w:pStyle w:val="NormalWeb"/>
        <w:tabs>
          <w:tab w:val="right" w:leader="dot" w:pos="9240"/>
        </w:tabs>
        <w:spacing w:before="0" w:beforeAutospacing="0" w:after="0" w:afterAutospacing="0"/>
        <w:rPr>
          <w:sz w:val="23"/>
          <w:szCs w:val="23"/>
        </w:rPr>
      </w:pPr>
      <w:r w:rsidRPr="00600F62">
        <w:rPr>
          <w:sz w:val="23"/>
          <w:szCs w:val="23"/>
        </w:rPr>
        <w:t>PROGRAM GOALS AND COMPETENCIES</w:t>
      </w:r>
      <w:r w:rsidRPr="00600F62">
        <w:rPr>
          <w:sz w:val="23"/>
          <w:szCs w:val="23"/>
        </w:rPr>
        <w:tab/>
      </w:r>
      <w:r w:rsidR="00F70D7F">
        <w:rPr>
          <w:sz w:val="23"/>
          <w:szCs w:val="23"/>
        </w:rPr>
        <w:t>5</w:t>
      </w:r>
    </w:p>
    <w:p w14:paraId="6AA79510" w14:textId="4AF33FB2" w:rsidR="009768C2" w:rsidRPr="00600F62" w:rsidRDefault="009768C2" w:rsidP="009768C2">
      <w:pPr>
        <w:pStyle w:val="NormalWeb"/>
        <w:tabs>
          <w:tab w:val="right" w:leader="dot" w:pos="9240"/>
        </w:tabs>
        <w:spacing w:before="0" w:beforeAutospacing="0" w:after="0" w:afterAutospacing="0"/>
        <w:rPr>
          <w:sz w:val="23"/>
          <w:szCs w:val="23"/>
        </w:rPr>
      </w:pPr>
      <w:r w:rsidRPr="00600F62">
        <w:rPr>
          <w:sz w:val="23"/>
          <w:szCs w:val="23"/>
        </w:rPr>
        <w:t xml:space="preserve">     </w:t>
      </w:r>
      <w:r w:rsidR="00B06E96">
        <w:rPr>
          <w:sz w:val="23"/>
          <w:szCs w:val="23"/>
        </w:rPr>
        <w:t>Objectives</w:t>
      </w:r>
      <w:r w:rsidRPr="00600F62">
        <w:rPr>
          <w:sz w:val="23"/>
          <w:szCs w:val="23"/>
        </w:rPr>
        <w:tab/>
      </w:r>
      <w:r w:rsidR="00F70D7F">
        <w:rPr>
          <w:sz w:val="23"/>
          <w:szCs w:val="23"/>
        </w:rPr>
        <w:t>5</w:t>
      </w:r>
    </w:p>
    <w:p w14:paraId="3A0E68F9" w14:textId="7F113182" w:rsidR="009768C2" w:rsidRPr="00600F62" w:rsidRDefault="009768C2" w:rsidP="009768C2">
      <w:pPr>
        <w:pStyle w:val="NormalWeb"/>
        <w:tabs>
          <w:tab w:val="right" w:leader="dot" w:pos="9240"/>
        </w:tabs>
        <w:spacing w:before="0" w:beforeAutospacing="0" w:after="0" w:afterAutospacing="0"/>
        <w:rPr>
          <w:sz w:val="23"/>
          <w:szCs w:val="23"/>
        </w:rPr>
      </w:pPr>
      <w:r w:rsidRPr="00600F62">
        <w:rPr>
          <w:sz w:val="23"/>
          <w:szCs w:val="23"/>
        </w:rPr>
        <w:t xml:space="preserve">     Competencies</w:t>
      </w:r>
      <w:r w:rsidRPr="00600F62">
        <w:rPr>
          <w:sz w:val="23"/>
          <w:szCs w:val="23"/>
        </w:rPr>
        <w:tab/>
      </w:r>
      <w:r w:rsidR="00F70D7F">
        <w:rPr>
          <w:sz w:val="23"/>
          <w:szCs w:val="23"/>
        </w:rPr>
        <w:t>5</w:t>
      </w:r>
    </w:p>
    <w:p w14:paraId="55DDE0FD" w14:textId="77777777" w:rsidR="009768C2" w:rsidRPr="00600F62" w:rsidRDefault="009768C2" w:rsidP="009768C2">
      <w:pPr>
        <w:tabs>
          <w:tab w:val="left" w:pos="360"/>
        </w:tabs>
        <w:rPr>
          <w:sz w:val="23"/>
          <w:szCs w:val="23"/>
        </w:rPr>
      </w:pPr>
      <w:r w:rsidRPr="00600F62">
        <w:rPr>
          <w:sz w:val="23"/>
          <w:szCs w:val="23"/>
        </w:rPr>
        <w:tab/>
      </w:r>
    </w:p>
    <w:p w14:paraId="3C0D1D28" w14:textId="44F33984" w:rsidR="009768C2" w:rsidRPr="00600F62" w:rsidRDefault="009768C2" w:rsidP="009768C2">
      <w:pPr>
        <w:pStyle w:val="TOC1"/>
        <w:rPr>
          <w:sz w:val="23"/>
          <w:szCs w:val="23"/>
        </w:rPr>
      </w:pPr>
      <w:r w:rsidRPr="00600F62">
        <w:rPr>
          <w:sz w:val="23"/>
          <w:szCs w:val="23"/>
        </w:rPr>
        <w:t>PROFESSIONAL BEHAVIOR</w:t>
      </w:r>
      <w:r w:rsidRPr="00600F62">
        <w:rPr>
          <w:sz w:val="23"/>
          <w:szCs w:val="23"/>
        </w:rPr>
        <w:tab/>
      </w:r>
      <w:r w:rsidR="007642CB">
        <w:rPr>
          <w:sz w:val="23"/>
          <w:szCs w:val="23"/>
        </w:rPr>
        <w:t>5</w:t>
      </w:r>
    </w:p>
    <w:p w14:paraId="5E2459CD" w14:textId="77777777" w:rsidR="009768C2" w:rsidRPr="00600F62" w:rsidRDefault="009768C2" w:rsidP="009768C2">
      <w:pPr>
        <w:tabs>
          <w:tab w:val="right" w:leader="dot" w:pos="9240"/>
        </w:tabs>
        <w:rPr>
          <w:sz w:val="23"/>
          <w:szCs w:val="23"/>
        </w:rPr>
      </w:pPr>
    </w:p>
    <w:p w14:paraId="3395F83F" w14:textId="43CB8376" w:rsidR="009768C2" w:rsidRPr="00600F62" w:rsidRDefault="009768C2" w:rsidP="009768C2">
      <w:pPr>
        <w:pStyle w:val="TOC1"/>
        <w:rPr>
          <w:sz w:val="23"/>
          <w:szCs w:val="23"/>
        </w:rPr>
      </w:pPr>
      <w:r w:rsidRPr="00600F62">
        <w:rPr>
          <w:sz w:val="23"/>
          <w:szCs w:val="23"/>
        </w:rPr>
        <w:t>COMMUNICATION WITHIN THE PROGRAM</w:t>
      </w:r>
      <w:r w:rsidRPr="00600F62">
        <w:rPr>
          <w:sz w:val="23"/>
          <w:szCs w:val="23"/>
        </w:rPr>
        <w:tab/>
      </w:r>
      <w:r w:rsidR="00B06E96">
        <w:rPr>
          <w:sz w:val="23"/>
          <w:szCs w:val="23"/>
        </w:rPr>
        <w:t>7</w:t>
      </w:r>
    </w:p>
    <w:p w14:paraId="1B615C82" w14:textId="77777777" w:rsidR="009768C2" w:rsidRPr="00600F62" w:rsidRDefault="009768C2" w:rsidP="009768C2">
      <w:pPr>
        <w:rPr>
          <w:sz w:val="23"/>
          <w:szCs w:val="23"/>
        </w:rPr>
      </w:pPr>
    </w:p>
    <w:p w14:paraId="0126B5FB" w14:textId="3426FD7B" w:rsidR="009768C2" w:rsidRPr="00600F62" w:rsidRDefault="009768C2" w:rsidP="009768C2">
      <w:pPr>
        <w:pStyle w:val="TOC1"/>
        <w:rPr>
          <w:sz w:val="23"/>
          <w:szCs w:val="23"/>
        </w:rPr>
      </w:pPr>
      <w:r w:rsidRPr="00600F62">
        <w:rPr>
          <w:sz w:val="23"/>
          <w:szCs w:val="23"/>
        </w:rPr>
        <w:t>STUDENT ADVISING</w:t>
      </w:r>
      <w:r w:rsidRPr="00600F62">
        <w:rPr>
          <w:sz w:val="23"/>
          <w:szCs w:val="23"/>
        </w:rPr>
        <w:tab/>
      </w:r>
      <w:r w:rsidR="00B06E96">
        <w:rPr>
          <w:sz w:val="23"/>
          <w:szCs w:val="23"/>
        </w:rPr>
        <w:t>7</w:t>
      </w:r>
    </w:p>
    <w:p w14:paraId="45200DFD" w14:textId="15BF53F2" w:rsidR="009768C2" w:rsidRPr="00600F62" w:rsidRDefault="009768C2" w:rsidP="009768C2">
      <w:pPr>
        <w:pStyle w:val="TOC1"/>
        <w:rPr>
          <w:sz w:val="23"/>
          <w:szCs w:val="23"/>
        </w:rPr>
      </w:pPr>
      <w:r w:rsidRPr="00600F62">
        <w:rPr>
          <w:sz w:val="23"/>
          <w:szCs w:val="23"/>
        </w:rPr>
        <w:tab/>
        <w:t xml:space="preserve">     Model of Advising</w:t>
      </w:r>
      <w:r w:rsidRPr="00600F62">
        <w:rPr>
          <w:sz w:val="23"/>
          <w:szCs w:val="23"/>
        </w:rPr>
        <w:tab/>
      </w:r>
      <w:r w:rsidR="00B06E96">
        <w:rPr>
          <w:sz w:val="23"/>
          <w:szCs w:val="23"/>
        </w:rPr>
        <w:t>7</w:t>
      </w:r>
    </w:p>
    <w:p w14:paraId="79C57867" w14:textId="0C49866C" w:rsidR="009768C2" w:rsidRPr="00600F62" w:rsidRDefault="009768C2" w:rsidP="009768C2">
      <w:pPr>
        <w:pStyle w:val="NormalWeb"/>
        <w:tabs>
          <w:tab w:val="right" w:leader="dot" w:pos="9240"/>
        </w:tabs>
        <w:spacing w:before="0" w:beforeAutospacing="0" w:after="0" w:afterAutospacing="0"/>
        <w:rPr>
          <w:sz w:val="23"/>
          <w:szCs w:val="23"/>
        </w:rPr>
      </w:pPr>
      <w:r w:rsidRPr="00600F62">
        <w:rPr>
          <w:sz w:val="23"/>
          <w:szCs w:val="23"/>
        </w:rPr>
        <w:t xml:space="preserve">     Advising Assignments</w:t>
      </w:r>
      <w:r w:rsidRPr="00600F62">
        <w:rPr>
          <w:sz w:val="23"/>
          <w:szCs w:val="23"/>
        </w:rPr>
        <w:tab/>
      </w:r>
      <w:r w:rsidR="007642CB">
        <w:rPr>
          <w:sz w:val="23"/>
          <w:szCs w:val="23"/>
        </w:rPr>
        <w:t>7</w:t>
      </w:r>
    </w:p>
    <w:p w14:paraId="27A8F663" w14:textId="475F2F8F" w:rsidR="009768C2" w:rsidRPr="00600F62" w:rsidRDefault="009768C2" w:rsidP="009768C2">
      <w:pPr>
        <w:pStyle w:val="NormalWeb"/>
        <w:tabs>
          <w:tab w:val="right" w:leader="dot" w:pos="9240"/>
        </w:tabs>
        <w:spacing w:before="0" w:beforeAutospacing="0" w:after="0" w:afterAutospacing="0"/>
        <w:rPr>
          <w:sz w:val="23"/>
          <w:szCs w:val="23"/>
        </w:rPr>
      </w:pPr>
      <w:r w:rsidRPr="00600F62">
        <w:rPr>
          <w:sz w:val="23"/>
          <w:szCs w:val="23"/>
        </w:rPr>
        <w:t xml:space="preserve">     Changing Advisors</w:t>
      </w:r>
      <w:r w:rsidRPr="00600F62">
        <w:rPr>
          <w:sz w:val="23"/>
          <w:szCs w:val="23"/>
        </w:rPr>
        <w:tab/>
      </w:r>
      <w:r w:rsidR="007642CB">
        <w:rPr>
          <w:sz w:val="23"/>
          <w:szCs w:val="23"/>
        </w:rPr>
        <w:t>7</w:t>
      </w:r>
    </w:p>
    <w:p w14:paraId="18010E42" w14:textId="554A79BB" w:rsidR="009768C2" w:rsidRPr="00600F62" w:rsidRDefault="009768C2" w:rsidP="009768C2">
      <w:pPr>
        <w:tabs>
          <w:tab w:val="right" w:leader="dot" w:pos="9240"/>
        </w:tabs>
        <w:rPr>
          <w:sz w:val="23"/>
          <w:szCs w:val="23"/>
        </w:rPr>
      </w:pPr>
      <w:r w:rsidRPr="00600F62">
        <w:rPr>
          <w:sz w:val="23"/>
          <w:szCs w:val="23"/>
        </w:rPr>
        <w:t xml:space="preserve">     Content and Timelines of Advising</w:t>
      </w:r>
      <w:r w:rsidRPr="00600F62">
        <w:rPr>
          <w:sz w:val="23"/>
          <w:szCs w:val="23"/>
        </w:rPr>
        <w:tab/>
      </w:r>
      <w:r w:rsidR="00C81522">
        <w:rPr>
          <w:sz w:val="23"/>
          <w:szCs w:val="23"/>
        </w:rPr>
        <w:t>8</w:t>
      </w:r>
    </w:p>
    <w:p w14:paraId="7B8CA8BA" w14:textId="0164F020" w:rsidR="009768C2" w:rsidRPr="00600F62" w:rsidRDefault="009768C2" w:rsidP="009768C2">
      <w:pPr>
        <w:pStyle w:val="NormalWeb"/>
        <w:tabs>
          <w:tab w:val="right" w:leader="dot" w:pos="9240"/>
        </w:tabs>
        <w:spacing w:before="0" w:beforeAutospacing="0" w:after="0" w:afterAutospacing="0"/>
        <w:rPr>
          <w:sz w:val="23"/>
          <w:szCs w:val="23"/>
        </w:rPr>
      </w:pPr>
      <w:r w:rsidRPr="00600F62">
        <w:rPr>
          <w:sz w:val="23"/>
          <w:szCs w:val="23"/>
        </w:rPr>
        <w:t xml:space="preserve">     Advisor Obligations</w:t>
      </w:r>
      <w:r w:rsidRPr="00600F62">
        <w:rPr>
          <w:sz w:val="23"/>
          <w:szCs w:val="23"/>
        </w:rPr>
        <w:tab/>
      </w:r>
      <w:r w:rsidR="00B06E96">
        <w:rPr>
          <w:sz w:val="23"/>
          <w:szCs w:val="23"/>
        </w:rPr>
        <w:t>8</w:t>
      </w:r>
    </w:p>
    <w:p w14:paraId="5E31F4F5" w14:textId="355D59A3" w:rsidR="009768C2" w:rsidRPr="00600F62" w:rsidRDefault="009768C2" w:rsidP="009768C2">
      <w:pPr>
        <w:pStyle w:val="NormalWeb"/>
        <w:tabs>
          <w:tab w:val="right" w:leader="dot" w:pos="9240"/>
        </w:tabs>
        <w:spacing w:before="0" w:beforeAutospacing="0" w:after="0" w:afterAutospacing="0"/>
        <w:rPr>
          <w:sz w:val="23"/>
          <w:szCs w:val="23"/>
        </w:rPr>
      </w:pPr>
      <w:r w:rsidRPr="00600F62">
        <w:rPr>
          <w:sz w:val="23"/>
          <w:szCs w:val="23"/>
        </w:rPr>
        <w:t xml:space="preserve">     Advisee Obligations</w:t>
      </w:r>
      <w:r w:rsidRPr="00600F62">
        <w:rPr>
          <w:sz w:val="23"/>
          <w:szCs w:val="23"/>
        </w:rPr>
        <w:tab/>
      </w:r>
      <w:r w:rsidR="00B06E96">
        <w:rPr>
          <w:sz w:val="23"/>
          <w:szCs w:val="23"/>
        </w:rPr>
        <w:t>8</w:t>
      </w:r>
    </w:p>
    <w:p w14:paraId="3D8F51EA" w14:textId="5B52E78C" w:rsidR="007D2A83" w:rsidRPr="00600F62" w:rsidRDefault="007D2A83" w:rsidP="009768C2">
      <w:pPr>
        <w:pStyle w:val="NormalWeb"/>
        <w:tabs>
          <w:tab w:val="right" w:leader="dot" w:pos="9240"/>
        </w:tabs>
        <w:spacing w:before="0" w:beforeAutospacing="0" w:after="0" w:afterAutospacing="0"/>
        <w:rPr>
          <w:sz w:val="23"/>
          <w:szCs w:val="23"/>
        </w:rPr>
      </w:pPr>
      <w:r w:rsidRPr="00600F62">
        <w:rPr>
          <w:sz w:val="23"/>
          <w:szCs w:val="23"/>
        </w:rPr>
        <w:t xml:space="preserve">     Secondary Advisors</w:t>
      </w:r>
      <w:r w:rsidRPr="00600F62">
        <w:rPr>
          <w:sz w:val="23"/>
          <w:szCs w:val="23"/>
        </w:rPr>
        <w:tab/>
      </w:r>
      <w:r w:rsidR="007C3BFE">
        <w:rPr>
          <w:sz w:val="23"/>
          <w:szCs w:val="23"/>
        </w:rPr>
        <w:t>9</w:t>
      </w:r>
    </w:p>
    <w:p w14:paraId="3E4661F6" w14:textId="77777777" w:rsidR="009768C2" w:rsidRPr="00600F62" w:rsidRDefault="009768C2" w:rsidP="009768C2">
      <w:pPr>
        <w:rPr>
          <w:sz w:val="23"/>
          <w:szCs w:val="23"/>
        </w:rPr>
      </w:pPr>
    </w:p>
    <w:p w14:paraId="2D29000C" w14:textId="392A9AED" w:rsidR="009768C2" w:rsidRPr="00600F62" w:rsidRDefault="009768C2" w:rsidP="009768C2">
      <w:pPr>
        <w:pStyle w:val="NormalWeb"/>
        <w:tabs>
          <w:tab w:val="right" w:leader="dot" w:pos="9240"/>
        </w:tabs>
        <w:spacing w:before="0" w:beforeAutospacing="0" w:after="0" w:afterAutospacing="0"/>
        <w:rPr>
          <w:sz w:val="23"/>
          <w:szCs w:val="23"/>
        </w:rPr>
      </w:pPr>
      <w:r w:rsidRPr="00600F62">
        <w:rPr>
          <w:sz w:val="23"/>
          <w:szCs w:val="23"/>
        </w:rPr>
        <w:t>COURSEWORK OVERVIEW</w:t>
      </w:r>
      <w:r w:rsidRPr="00600F62">
        <w:rPr>
          <w:sz w:val="23"/>
          <w:szCs w:val="23"/>
        </w:rPr>
        <w:tab/>
      </w:r>
      <w:r w:rsidR="00B06E96">
        <w:rPr>
          <w:sz w:val="23"/>
          <w:szCs w:val="23"/>
        </w:rPr>
        <w:t>9</w:t>
      </w:r>
    </w:p>
    <w:p w14:paraId="18F3927F" w14:textId="63BE727D" w:rsidR="009768C2" w:rsidRPr="00600F62" w:rsidRDefault="009768C2" w:rsidP="009768C2">
      <w:pPr>
        <w:pStyle w:val="NormalWeb"/>
        <w:tabs>
          <w:tab w:val="right" w:leader="dot" w:pos="9240"/>
        </w:tabs>
        <w:spacing w:before="0" w:beforeAutospacing="0" w:after="0" w:afterAutospacing="0"/>
        <w:rPr>
          <w:sz w:val="23"/>
          <w:szCs w:val="23"/>
        </w:rPr>
      </w:pPr>
      <w:r w:rsidRPr="00600F62">
        <w:rPr>
          <w:sz w:val="23"/>
          <w:szCs w:val="23"/>
        </w:rPr>
        <w:t xml:space="preserve">     Domains</w:t>
      </w:r>
      <w:r w:rsidRPr="00600F62">
        <w:rPr>
          <w:sz w:val="23"/>
          <w:szCs w:val="23"/>
        </w:rPr>
        <w:tab/>
      </w:r>
      <w:r w:rsidR="00B06E96">
        <w:rPr>
          <w:sz w:val="23"/>
          <w:szCs w:val="23"/>
        </w:rPr>
        <w:t>9</w:t>
      </w:r>
    </w:p>
    <w:p w14:paraId="1CD54A9B" w14:textId="7D965E1A" w:rsidR="009768C2" w:rsidRPr="00600F62" w:rsidRDefault="009768C2" w:rsidP="009768C2">
      <w:pPr>
        <w:tabs>
          <w:tab w:val="right" w:leader="dot" w:pos="9240"/>
        </w:tabs>
        <w:rPr>
          <w:sz w:val="23"/>
          <w:szCs w:val="23"/>
        </w:rPr>
      </w:pPr>
    </w:p>
    <w:p w14:paraId="3D9BE5F7" w14:textId="22E577CE" w:rsidR="009768C2" w:rsidRPr="00600F62" w:rsidRDefault="009768C2" w:rsidP="009768C2">
      <w:pPr>
        <w:tabs>
          <w:tab w:val="right" w:leader="dot" w:pos="9240"/>
        </w:tabs>
        <w:rPr>
          <w:sz w:val="23"/>
          <w:szCs w:val="23"/>
        </w:rPr>
      </w:pPr>
      <w:r w:rsidRPr="00600F62">
        <w:rPr>
          <w:sz w:val="23"/>
          <w:szCs w:val="23"/>
        </w:rPr>
        <w:t>PRACTICUM TRAINING</w:t>
      </w:r>
      <w:r w:rsidRPr="00600F62">
        <w:rPr>
          <w:sz w:val="23"/>
          <w:szCs w:val="23"/>
        </w:rPr>
        <w:tab/>
      </w:r>
      <w:r w:rsidR="00CC0FE7" w:rsidRPr="00600F62">
        <w:rPr>
          <w:sz w:val="23"/>
          <w:szCs w:val="23"/>
        </w:rPr>
        <w:t>1</w:t>
      </w:r>
      <w:r w:rsidR="00B06E96">
        <w:rPr>
          <w:sz w:val="23"/>
          <w:szCs w:val="23"/>
        </w:rPr>
        <w:t>1</w:t>
      </w:r>
    </w:p>
    <w:p w14:paraId="7CBBD604" w14:textId="0DA07992" w:rsidR="0075156C" w:rsidRPr="00600F62" w:rsidRDefault="009768C2" w:rsidP="009768C2">
      <w:pPr>
        <w:tabs>
          <w:tab w:val="right" w:leader="dot" w:pos="9240"/>
        </w:tabs>
        <w:rPr>
          <w:sz w:val="23"/>
          <w:szCs w:val="23"/>
        </w:rPr>
      </w:pPr>
      <w:r w:rsidRPr="00600F62">
        <w:rPr>
          <w:sz w:val="23"/>
          <w:szCs w:val="23"/>
        </w:rPr>
        <w:t xml:space="preserve">     </w:t>
      </w:r>
      <w:r w:rsidR="00F70D7F">
        <w:rPr>
          <w:sz w:val="23"/>
          <w:szCs w:val="23"/>
        </w:rPr>
        <w:t>School-based</w:t>
      </w:r>
      <w:r w:rsidRPr="00600F62">
        <w:rPr>
          <w:sz w:val="23"/>
          <w:szCs w:val="23"/>
        </w:rPr>
        <w:t xml:space="preserve"> Practicum</w:t>
      </w:r>
      <w:r w:rsidRPr="00600F62">
        <w:rPr>
          <w:sz w:val="23"/>
          <w:szCs w:val="23"/>
        </w:rPr>
        <w:tab/>
      </w:r>
      <w:r w:rsidR="00CC0FE7" w:rsidRPr="00600F62">
        <w:rPr>
          <w:sz w:val="23"/>
          <w:szCs w:val="23"/>
        </w:rPr>
        <w:t>1</w:t>
      </w:r>
      <w:r w:rsidR="00B06E96">
        <w:rPr>
          <w:sz w:val="23"/>
          <w:szCs w:val="23"/>
        </w:rPr>
        <w:t>1</w:t>
      </w:r>
    </w:p>
    <w:p w14:paraId="4D0E4A65" w14:textId="09E8968E" w:rsidR="009768C2" w:rsidRPr="00600F62" w:rsidRDefault="009768C2" w:rsidP="009768C2">
      <w:pPr>
        <w:tabs>
          <w:tab w:val="right" w:leader="dot" w:pos="9240"/>
        </w:tabs>
        <w:rPr>
          <w:sz w:val="23"/>
          <w:szCs w:val="23"/>
        </w:rPr>
      </w:pPr>
      <w:r w:rsidRPr="00600F62">
        <w:rPr>
          <w:sz w:val="23"/>
          <w:szCs w:val="23"/>
        </w:rPr>
        <w:t xml:space="preserve">     Practicum Evaluation Process</w:t>
      </w:r>
      <w:r w:rsidRPr="00600F62">
        <w:rPr>
          <w:sz w:val="23"/>
          <w:szCs w:val="23"/>
        </w:rPr>
        <w:tab/>
      </w:r>
      <w:r w:rsidR="00CC0FE7" w:rsidRPr="00600F62">
        <w:rPr>
          <w:sz w:val="23"/>
          <w:szCs w:val="23"/>
        </w:rPr>
        <w:t>1</w:t>
      </w:r>
      <w:r w:rsidR="00B06E96">
        <w:rPr>
          <w:sz w:val="23"/>
          <w:szCs w:val="23"/>
        </w:rPr>
        <w:t>2</w:t>
      </w:r>
    </w:p>
    <w:p w14:paraId="3848D0BF" w14:textId="693915AA" w:rsidR="009768C2" w:rsidRPr="00600F62" w:rsidRDefault="009768C2" w:rsidP="009768C2">
      <w:pPr>
        <w:tabs>
          <w:tab w:val="right" w:leader="dot" w:pos="9240"/>
        </w:tabs>
        <w:rPr>
          <w:sz w:val="23"/>
          <w:szCs w:val="23"/>
        </w:rPr>
      </w:pPr>
      <w:r w:rsidRPr="00600F62">
        <w:rPr>
          <w:sz w:val="23"/>
          <w:szCs w:val="23"/>
        </w:rPr>
        <w:t xml:space="preserve">     Remediation Contract</w:t>
      </w:r>
      <w:r w:rsidRPr="00600F62">
        <w:rPr>
          <w:sz w:val="23"/>
          <w:szCs w:val="23"/>
        </w:rPr>
        <w:tab/>
      </w:r>
      <w:r w:rsidR="00CC0FE7" w:rsidRPr="00600F62">
        <w:rPr>
          <w:sz w:val="23"/>
          <w:szCs w:val="23"/>
        </w:rPr>
        <w:t>1</w:t>
      </w:r>
      <w:r w:rsidR="00B06E96">
        <w:rPr>
          <w:sz w:val="23"/>
          <w:szCs w:val="23"/>
        </w:rPr>
        <w:t>2</w:t>
      </w:r>
    </w:p>
    <w:p w14:paraId="5C7CF0DF" w14:textId="77777777" w:rsidR="004F1BAF" w:rsidRPr="00600F62" w:rsidRDefault="004F1BAF" w:rsidP="009768C2">
      <w:pPr>
        <w:tabs>
          <w:tab w:val="right" w:leader="dot" w:pos="9240"/>
        </w:tabs>
        <w:rPr>
          <w:sz w:val="23"/>
          <w:szCs w:val="23"/>
        </w:rPr>
      </w:pPr>
    </w:p>
    <w:p w14:paraId="403191C6" w14:textId="5A3C5055" w:rsidR="009768C2" w:rsidRPr="00600F62" w:rsidRDefault="009768C2" w:rsidP="009768C2">
      <w:pPr>
        <w:tabs>
          <w:tab w:val="right" w:leader="dot" w:pos="9240"/>
        </w:tabs>
        <w:rPr>
          <w:sz w:val="23"/>
          <w:szCs w:val="23"/>
        </w:rPr>
      </w:pPr>
      <w:r w:rsidRPr="00600F62">
        <w:rPr>
          <w:sz w:val="23"/>
          <w:szCs w:val="23"/>
        </w:rPr>
        <w:t>INTERNSHIP TRAINING</w:t>
      </w:r>
      <w:r w:rsidRPr="00600F62">
        <w:rPr>
          <w:sz w:val="23"/>
          <w:szCs w:val="23"/>
        </w:rPr>
        <w:tab/>
      </w:r>
      <w:r w:rsidR="00CC0FE7" w:rsidRPr="00600F62">
        <w:rPr>
          <w:sz w:val="23"/>
          <w:szCs w:val="23"/>
        </w:rPr>
        <w:t>1</w:t>
      </w:r>
      <w:r w:rsidR="007642CB">
        <w:rPr>
          <w:sz w:val="23"/>
          <w:szCs w:val="23"/>
        </w:rPr>
        <w:t>2</w:t>
      </w:r>
    </w:p>
    <w:p w14:paraId="48B22EF2" w14:textId="480A7224" w:rsidR="009768C2" w:rsidRPr="00600F62" w:rsidRDefault="009768C2" w:rsidP="009768C2">
      <w:pPr>
        <w:tabs>
          <w:tab w:val="right" w:leader="dot" w:pos="9240"/>
        </w:tabs>
        <w:rPr>
          <w:sz w:val="23"/>
          <w:szCs w:val="23"/>
        </w:rPr>
      </w:pPr>
      <w:r w:rsidRPr="00600F62">
        <w:rPr>
          <w:sz w:val="23"/>
          <w:szCs w:val="23"/>
        </w:rPr>
        <w:t xml:space="preserve">     Internship Registration</w:t>
      </w:r>
      <w:r w:rsidRPr="00600F62">
        <w:rPr>
          <w:sz w:val="23"/>
          <w:szCs w:val="23"/>
        </w:rPr>
        <w:tab/>
      </w:r>
      <w:r w:rsidR="00C07255">
        <w:rPr>
          <w:sz w:val="23"/>
          <w:szCs w:val="23"/>
        </w:rPr>
        <w:t>1</w:t>
      </w:r>
      <w:r w:rsidR="00C81522">
        <w:rPr>
          <w:sz w:val="23"/>
          <w:szCs w:val="23"/>
        </w:rPr>
        <w:t>3</w:t>
      </w:r>
    </w:p>
    <w:p w14:paraId="76BFE7D5" w14:textId="193DDA85" w:rsidR="009768C2" w:rsidRPr="00600F62" w:rsidRDefault="009768C2" w:rsidP="009768C2">
      <w:pPr>
        <w:tabs>
          <w:tab w:val="right" w:leader="dot" w:pos="9240"/>
        </w:tabs>
        <w:rPr>
          <w:sz w:val="23"/>
          <w:szCs w:val="23"/>
        </w:rPr>
      </w:pPr>
      <w:r w:rsidRPr="00600F62">
        <w:rPr>
          <w:sz w:val="23"/>
          <w:szCs w:val="23"/>
        </w:rPr>
        <w:t xml:space="preserve">     Internship Stipends</w:t>
      </w:r>
      <w:r w:rsidRPr="00600F62">
        <w:rPr>
          <w:sz w:val="23"/>
          <w:szCs w:val="23"/>
        </w:rPr>
        <w:tab/>
      </w:r>
      <w:r w:rsidR="00CC0FE7" w:rsidRPr="00600F62">
        <w:rPr>
          <w:sz w:val="23"/>
          <w:szCs w:val="23"/>
        </w:rPr>
        <w:t>1</w:t>
      </w:r>
      <w:r w:rsidR="00B06E96">
        <w:rPr>
          <w:sz w:val="23"/>
          <w:szCs w:val="23"/>
        </w:rPr>
        <w:t>3</w:t>
      </w:r>
    </w:p>
    <w:p w14:paraId="3B2DC220" w14:textId="552B9308" w:rsidR="009768C2" w:rsidRPr="00600F62" w:rsidRDefault="009768C2" w:rsidP="009768C2">
      <w:pPr>
        <w:pStyle w:val="NormalWeb"/>
        <w:tabs>
          <w:tab w:val="right" w:leader="dot" w:pos="9240"/>
        </w:tabs>
        <w:spacing w:before="0" w:beforeAutospacing="0" w:after="0" w:afterAutospacing="0"/>
        <w:rPr>
          <w:sz w:val="23"/>
          <w:szCs w:val="23"/>
        </w:rPr>
      </w:pPr>
      <w:r w:rsidRPr="00600F62">
        <w:rPr>
          <w:sz w:val="23"/>
          <w:szCs w:val="23"/>
        </w:rPr>
        <w:t xml:space="preserve">     Expectations &amp; Selection Procedures for </w:t>
      </w:r>
      <w:r w:rsidR="00D5727F" w:rsidRPr="002910DC">
        <w:rPr>
          <w:sz w:val="23"/>
          <w:szCs w:val="23"/>
        </w:rPr>
        <w:t>Education Specialist</w:t>
      </w:r>
      <w:r w:rsidR="008C4C68" w:rsidRPr="00600F62">
        <w:rPr>
          <w:sz w:val="23"/>
          <w:szCs w:val="23"/>
        </w:rPr>
        <w:t xml:space="preserve"> Program </w:t>
      </w:r>
      <w:r w:rsidRPr="00600F62">
        <w:rPr>
          <w:sz w:val="23"/>
          <w:szCs w:val="23"/>
        </w:rPr>
        <w:t>Internship Sites</w:t>
      </w:r>
      <w:r w:rsidRPr="00600F62">
        <w:rPr>
          <w:sz w:val="23"/>
          <w:szCs w:val="23"/>
        </w:rPr>
        <w:tab/>
      </w:r>
      <w:r w:rsidR="00CC0FE7" w:rsidRPr="00600F62">
        <w:rPr>
          <w:sz w:val="23"/>
          <w:szCs w:val="23"/>
        </w:rPr>
        <w:t>1</w:t>
      </w:r>
      <w:r w:rsidR="00B06E96">
        <w:rPr>
          <w:sz w:val="23"/>
          <w:szCs w:val="23"/>
        </w:rPr>
        <w:t>3</w:t>
      </w:r>
      <w:r w:rsidRPr="00600F62">
        <w:rPr>
          <w:sz w:val="23"/>
          <w:szCs w:val="23"/>
        </w:rPr>
        <w:br/>
        <w:t xml:space="preserve">     General Expectations for Selection of Internships</w:t>
      </w:r>
      <w:r w:rsidRPr="00600F62">
        <w:rPr>
          <w:sz w:val="23"/>
          <w:szCs w:val="23"/>
        </w:rPr>
        <w:tab/>
      </w:r>
      <w:r w:rsidR="00C07255">
        <w:rPr>
          <w:sz w:val="23"/>
          <w:szCs w:val="23"/>
        </w:rPr>
        <w:t>1</w:t>
      </w:r>
      <w:r w:rsidR="00C81522">
        <w:rPr>
          <w:sz w:val="23"/>
          <w:szCs w:val="23"/>
        </w:rPr>
        <w:t>4</w:t>
      </w:r>
    </w:p>
    <w:p w14:paraId="657D2741" w14:textId="42321229" w:rsidR="009768C2" w:rsidRPr="00600F62" w:rsidRDefault="009768C2" w:rsidP="009768C2">
      <w:pPr>
        <w:tabs>
          <w:tab w:val="right" w:leader="dot" w:pos="9240"/>
        </w:tabs>
        <w:rPr>
          <w:sz w:val="23"/>
          <w:szCs w:val="23"/>
        </w:rPr>
      </w:pPr>
      <w:r w:rsidRPr="00600F62">
        <w:rPr>
          <w:sz w:val="23"/>
          <w:szCs w:val="23"/>
        </w:rPr>
        <w:t xml:space="preserve">     Internship Supervisors</w:t>
      </w:r>
      <w:r w:rsidRPr="00600F62">
        <w:rPr>
          <w:sz w:val="23"/>
          <w:szCs w:val="23"/>
        </w:rPr>
        <w:tab/>
      </w:r>
      <w:r w:rsidR="00CC0FE7" w:rsidRPr="00600F62">
        <w:rPr>
          <w:sz w:val="23"/>
          <w:szCs w:val="23"/>
        </w:rPr>
        <w:t>1</w:t>
      </w:r>
      <w:r w:rsidR="007C3BFE">
        <w:rPr>
          <w:sz w:val="23"/>
          <w:szCs w:val="23"/>
        </w:rPr>
        <w:t>5</w:t>
      </w:r>
    </w:p>
    <w:p w14:paraId="0D57DC75" w14:textId="634C42F9" w:rsidR="009768C2" w:rsidRPr="00600F62" w:rsidRDefault="009768C2" w:rsidP="009768C2">
      <w:pPr>
        <w:tabs>
          <w:tab w:val="right" w:leader="dot" w:pos="9240"/>
        </w:tabs>
        <w:rPr>
          <w:sz w:val="23"/>
          <w:szCs w:val="23"/>
        </w:rPr>
      </w:pPr>
      <w:r w:rsidRPr="00600F62">
        <w:rPr>
          <w:sz w:val="23"/>
          <w:szCs w:val="23"/>
        </w:rPr>
        <w:t xml:space="preserve">     Written Internship Plan</w:t>
      </w:r>
      <w:r w:rsidRPr="00600F62">
        <w:rPr>
          <w:sz w:val="23"/>
          <w:szCs w:val="23"/>
        </w:rPr>
        <w:tab/>
      </w:r>
      <w:r w:rsidR="00C07255">
        <w:rPr>
          <w:sz w:val="23"/>
          <w:szCs w:val="23"/>
        </w:rPr>
        <w:t>1</w:t>
      </w:r>
      <w:r w:rsidR="00C81522">
        <w:rPr>
          <w:sz w:val="23"/>
          <w:szCs w:val="23"/>
        </w:rPr>
        <w:t>5</w:t>
      </w:r>
    </w:p>
    <w:p w14:paraId="7EB120EF" w14:textId="70BFA26D" w:rsidR="009768C2" w:rsidRPr="00600F62" w:rsidRDefault="009768C2" w:rsidP="009768C2">
      <w:pPr>
        <w:tabs>
          <w:tab w:val="right" w:leader="dot" w:pos="9240"/>
        </w:tabs>
        <w:rPr>
          <w:sz w:val="23"/>
          <w:szCs w:val="23"/>
        </w:rPr>
      </w:pPr>
      <w:r w:rsidRPr="00600F62">
        <w:rPr>
          <w:sz w:val="23"/>
          <w:szCs w:val="23"/>
        </w:rPr>
        <w:t xml:space="preserve">     Internship Evaluation Process</w:t>
      </w:r>
      <w:r w:rsidRPr="00600F62">
        <w:rPr>
          <w:sz w:val="23"/>
          <w:szCs w:val="23"/>
        </w:rPr>
        <w:tab/>
      </w:r>
      <w:r w:rsidR="00CC0FE7" w:rsidRPr="00600F62">
        <w:rPr>
          <w:sz w:val="23"/>
          <w:szCs w:val="23"/>
        </w:rPr>
        <w:t>1</w:t>
      </w:r>
      <w:r w:rsidR="00C81522">
        <w:rPr>
          <w:sz w:val="23"/>
          <w:szCs w:val="23"/>
        </w:rPr>
        <w:t>6</w:t>
      </w:r>
    </w:p>
    <w:p w14:paraId="6C496602" w14:textId="76B3F61F" w:rsidR="009768C2" w:rsidRDefault="009768C2" w:rsidP="009768C2">
      <w:pPr>
        <w:tabs>
          <w:tab w:val="right" w:leader="dot" w:pos="9240"/>
        </w:tabs>
        <w:rPr>
          <w:sz w:val="23"/>
          <w:szCs w:val="23"/>
        </w:rPr>
      </w:pPr>
      <w:r w:rsidRPr="00600F62">
        <w:rPr>
          <w:sz w:val="23"/>
          <w:szCs w:val="23"/>
        </w:rPr>
        <w:t xml:space="preserve">     Remediation Contracts</w:t>
      </w:r>
      <w:r w:rsidRPr="00600F62">
        <w:rPr>
          <w:sz w:val="23"/>
          <w:szCs w:val="23"/>
        </w:rPr>
        <w:tab/>
      </w:r>
      <w:r w:rsidR="00CC0FE7" w:rsidRPr="00600F62">
        <w:rPr>
          <w:sz w:val="23"/>
          <w:szCs w:val="23"/>
        </w:rPr>
        <w:t>1</w:t>
      </w:r>
      <w:r w:rsidR="00B06E96">
        <w:rPr>
          <w:sz w:val="23"/>
          <w:szCs w:val="23"/>
        </w:rPr>
        <w:t>7</w:t>
      </w:r>
    </w:p>
    <w:p w14:paraId="675D9390" w14:textId="77777777" w:rsidR="00104E55" w:rsidRPr="00600F62" w:rsidRDefault="00104E55" w:rsidP="009768C2">
      <w:pPr>
        <w:tabs>
          <w:tab w:val="right" w:leader="dot" w:pos="9240"/>
        </w:tabs>
        <w:rPr>
          <w:sz w:val="23"/>
          <w:szCs w:val="23"/>
        </w:rPr>
      </w:pPr>
    </w:p>
    <w:p w14:paraId="38BAA885" w14:textId="1E94860B" w:rsidR="009768C2" w:rsidRPr="00600F62" w:rsidRDefault="005621B2" w:rsidP="009768C2">
      <w:pPr>
        <w:tabs>
          <w:tab w:val="right" w:leader="dot" w:pos="9240"/>
        </w:tabs>
        <w:rPr>
          <w:sz w:val="23"/>
          <w:szCs w:val="23"/>
        </w:rPr>
      </w:pPr>
      <w:r w:rsidRPr="00C51557">
        <w:rPr>
          <w:sz w:val="23"/>
          <w:szCs w:val="23"/>
        </w:rPr>
        <w:t>SPECIALIST</w:t>
      </w:r>
      <w:r w:rsidR="009768C2" w:rsidRPr="00600F62">
        <w:rPr>
          <w:sz w:val="23"/>
          <w:szCs w:val="23"/>
        </w:rPr>
        <w:t xml:space="preserve"> DEGREE REQUIREMENTS ESTABLISHED BY THE</w:t>
      </w:r>
      <w:r w:rsidR="007642CB">
        <w:rPr>
          <w:sz w:val="23"/>
          <w:szCs w:val="23"/>
        </w:rPr>
        <w:t xml:space="preserve"> DIVISION OF</w:t>
      </w:r>
      <w:r w:rsidR="009768C2" w:rsidRPr="00600F62">
        <w:rPr>
          <w:sz w:val="23"/>
          <w:szCs w:val="23"/>
        </w:rPr>
        <w:t xml:space="preserve"> GRADUATE </w:t>
      </w:r>
      <w:r w:rsidR="007642CB">
        <w:rPr>
          <w:sz w:val="23"/>
          <w:szCs w:val="23"/>
        </w:rPr>
        <w:t>STUDIES</w:t>
      </w:r>
      <w:r w:rsidR="009768C2" w:rsidRPr="00600F62">
        <w:rPr>
          <w:sz w:val="23"/>
          <w:szCs w:val="23"/>
        </w:rPr>
        <w:t xml:space="preserve"> </w:t>
      </w:r>
      <w:r w:rsidR="009768C2" w:rsidRPr="00600F62">
        <w:rPr>
          <w:sz w:val="23"/>
          <w:szCs w:val="23"/>
        </w:rPr>
        <w:tab/>
      </w:r>
      <w:r w:rsidR="00CC0FE7" w:rsidRPr="00600F62">
        <w:rPr>
          <w:sz w:val="23"/>
          <w:szCs w:val="23"/>
        </w:rPr>
        <w:t>1</w:t>
      </w:r>
      <w:r w:rsidR="007C3BFE">
        <w:rPr>
          <w:sz w:val="23"/>
          <w:szCs w:val="23"/>
        </w:rPr>
        <w:t>9</w:t>
      </w:r>
    </w:p>
    <w:p w14:paraId="6BDFBACC" w14:textId="77777777" w:rsidR="009768C2" w:rsidRPr="00600F62" w:rsidRDefault="009768C2" w:rsidP="009768C2">
      <w:pPr>
        <w:tabs>
          <w:tab w:val="right" w:leader="dot" w:pos="9240"/>
        </w:tabs>
        <w:rPr>
          <w:sz w:val="23"/>
          <w:szCs w:val="23"/>
        </w:rPr>
      </w:pPr>
    </w:p>
    <w:p w14:paraId="010E2511" w14:textId="37B414FD" w:rsidR="009768C2" w:rsidRPr="00600F62" w:rsidRDefault="00600F62" w:rsidP="009768C2">
      <w:pPr>
        <w:tabs>
          <w:tab w:val="right" w:leader="dot" w:pos="9240"/>
        </w:tabs>
        <w:rPr>
          <w:sz w:val="23"/>
          <w:szCs w:val="23"/>
        </w:rPr>
      </w:pPr>
      <w:r>
        <w:rPr>
          <w:sz w:val="23"/>
          <w:szCs w:val="23"/>
        </w:rPr>
        <w:t>STUDENT ACTIVITIES SUMMARY</w:t>
      </w:r>
      <w:r w:rsidR="00B06E96">
        <w:rPr>
          <w:sz w:val="23"/>
          <w:szCs w:val="23"/>
        </w:rPr>
        <w:t xml:space="preserve"> &amp;</w:t>
      </w:r>
      <w:r>
        <w:rPr>
          <w:sz w:val="23"/>
          <w:szCs w:val="23"/>
        </w:rPr>
        <w:t xml:space="preserve"> </w:t>
      </w:r>
      <w:r w:rsidR="009768C2" w:rsidRPr="00600F62">
        <w:rPr>
          <w:sz w:val="23"/>
          <w:szCs w:val="23"/>
        </w:rPr>
        <w:t>PROFESSIONAL COMPETENCIES PORTFOLIO</w:t>
      </w:r>
      <w:r w:rsidR="009768C2" w:rsidRPr="00600F62">
        <w:rPr>
          <w:sz w:val="23"/>
          <w:szCs w:val="23"/>
        </w:rPr>
        <w:tab/>
      </w:r>
      <w:r w:rsidR="00C07255">
        <w:rPr>
          <w:sz w:val="23"/>
          <w:szCs w:val="23"/>
        </w:rPr>
        <w:t>1</w:t>
      </w:r>
      <w:r w:rsidR="007C3BFE">
        <w:rPr>
          <w:sz w:val="23"/>
          <w:szCs w:val="23"/>
        </w:rPr>
        <w:t>9</w:t>
      </w:r>
    </w:p>
    <w:p w14:paraId="16B0A185" w14:textId="77777777" w:rsidR="009768C2" w:rsidRPr="00600F62" w:rsidRDefault="009768C2" w:rsidP="009768C2">
      <w:pPr>
        <w:tabs>
          <w:tab w:val="right" w:leader="dot" w:pos="9240"/>
        </w:tabs>
        <w:rPr>
          <w:sz w:val="23"/>
          <w:szCs w:val="23"/>
        </w:rPr>
      </w:pPr>
    </w:p>
    <w:p w14:paraId="11312278" w14:textId="5498E3E6" w:rsidR="00540470" w:rsidRDefault="4D9AE221" w:rsidP="00540470">
      <w:pPr>
        <w:tabs>
          <w:tab w:val="right" w:leader="dot" w:pos="9240"/>
        </w:tabs>
        <w:rPr>
          <w:sz w:val="23"/>
          <w:szCs w:val="23"/>
        </w:rPr>
      </w:pPr>
      <w:r w:rsidRPr="4D9AE221">
        <w:rPr>
          <w:sz w:val="23"/>
          <w:szCs w:val="23"/>
        </w:rPr>
        <w:t>OTHER LICENSURE PROGRAM REQUIREMENTS</w:t>
      </w:r>
      <w:r w:rsidR="00104E55">
        <w:tab/>
      </w:r>
      <w:r w:rsidR="007C3BFE">
        <w:rPr>
          <w:sz w:val="23"/>
          <w:szCs w:val="23"/>
        </w:rPr>
        <w:t>20</w:t>
      </w:r>
    </w:p>
    <w:p w14:paraId="5CEB8F79" w14:textId="7DC703D6" w:rsidR="00B06E96" w:rsidRDefault="00B06E96" w:rsidP="00540470">
      <w:pPr>
        <w:tabs>
          <w:tab w:val="right" w:leader="dot" w:pos="9240"/>
        </w:tabs>
        <w:rPr>
          <w:sz w:val="23"/>
          <w:szCs w:val="23"/>
        </w:rPr>
      </w:pPr>
      <w:r>
        <w:rPr>
          <w:sz w:val="23"/>
          <w:szCs w:val="23"/>
        </w:rPr>
        <w:t xml:space="preserve">     Licensure Program Testing Requirements</w:t>
      </w:r>
      <w:r>
        <w:rPr>
          <w:sz w:val="23"/>
          <w:szCs w:val="23"/>
        </w:rPr>
        <w:tab/>
      </w:r>
      <w:r w:rsidR="007C3BFE">
        <w:rPr>
          <w:sz w:val="23"/>
          <w:szCs w:val="23"/>
        </w:rPr>
        <w:t>20</w:t>
      </w:r>
    </w:p>
    <w:p w14:paraId="4365CA2A" w14:textId="0874C647" w:rsidR="00B06E96" w:rsidRPr="00600F62" w:rsidRDefault="00B06E96" w:rsidP="00540470">
      <w:pPr>
        <w:tabs>
          <w:tab w:val="right" w:leader="dot" w:pos="9240"/>
        </w:tabs>
        <w:rPr>
          <w:sz w:val="23"/>
          <w:szCs w:val="23"/>
        </w:rPr>
      </w:pPr>
      <w:r>
        <w:rPr>
          <w:sz w:val="23"/>
          <w:szCs w:val="23"/>
        </w:rPr>
        <w:t xml:space="preserve">     COE Licensure Intent to Complete Request</w:t>
      </w:r>
      <w:r>
        <w:rPr>
          <w:sz w:val="23"/>
          <w:szCs w:val="23"/>
        </w:rPr>
        <w:tab/>
      </w:r>
      <w:r w:rsidR="007C3BFE">
        <w:rPr>
          <w:sz w:val="23"/>
          <w:szCs w:val="23"/>
        </w:rPr>
        <w:t>20</w:t>
      </w:r>
    </w:p>
    <w:p w14:paraId="25040896" w14:textId="77777777" w:rsidR="00540470" w:rsidRPr="00600F62" w:rsidRDefault="00540470" w:rsidP="009768C2">
      <w:pPr>
        <w:tabs>
          <w:tab w:val="right" w:leader="dot" w:pos="9240"/>
        </w:tabs>
        <w:rPr>
          <w:sz w:val="23"/>
          <w:szCs w:val="23"/>
        </w:rPr>
      </w:pPr>
    </w:p>
    <w:p w14:paraId="26CA1A0E" w14:textId="7C3CA68A" w:rsidR="008C4C68" w:rsidRPr="00600F62" w:rsidRDefault="00C07255" w:rsidP="008C4C68">
      <w:pPr>
        <w:tabs>
          <w:tab w:val="right" w:leader="dot" w:pos="9240"/>
        </w:tabs>
        <w:rPr>
          <w:sz w:val="23"/>
          <w:szCs w:val="23"/>
        </w:rPr>
      </w:pPr>
      <w:r>
        <w:rPr>
          <w:sz w:val="23"/>
          <w:szCs w:val="23"/>
        </w:rPr>
        <w:t>TEACHING OPPORTUNITIES</w:t>
      </w:r>
      <w:r>
        <w:rPr>
          <w:sz w:val="23"/>
          <w:szCs w:val="23"/>
        </w:rPr>
        <w:tab/>
      </w:r>
      <w:r w:rsidR="00C81522">
        <w:rPr>
          <w:sz w:val="23"/>
          <w:szCs w:val="23"/>
        </w:rPr>
        <w:t>2</w:t>
      </w:r>
      <w:r w:rsidR="007C3BFE">
        <w:rPr>
          <w:sz w:val="23"/>
          <w:szCs w:val="23"/>
        </w:rPr>
        <w:t>1</w:t>
      </w:r>
    </w:p>
    <w:p w14:paraId="325645B8" w14:textId="202B90CE" w:rsidR="008C4C68" w:rsidRPr="00600F62" w:rsidRDefault="008C4C68" w:rsidP="009768C2">
      <w:pPr>
        <w:tabs>
          <w:tab w:val="right" w:leader="dot" w:pos="9240"/>
        </w:tabs>
        <w:rPr>
          <w:sz w:val="23"/>
          <w:szCs w:val="23"/>
        </w:rPr>
      </w:pPr>
      <w:r w:rsidRPr="00600F62">
        <w:rPr>
          <w:sz w:val="23"/>
          <w:szCs w:val="23"/>
        </w:rPr>
        <w:t xml:space="preserve">     Graduat</w:t>
      </w:r>
      <w:r w:rsidR="00AB2B80" w:rsidRPr="00600F62">
        <w:rPr>
          <w:sz w:val="23"/>
          <w:szCs w:val="23"/>
        </w:rPr>
        <w:t xml:space="preserve">e </w:t>
      </w:r>
      <w:r w:rsidR="007642CB">
        <w:rPr>
          <w:sz w:val="23"/>
          <w:szCs w:val="23"/>
        </w:rPr>
        <w:t>Employee</w:t>
      </w:r>
      <w:r w:rsidR="00AB2B80" w:rsidRPr="00600F62">
        <w:rPr>
          <w:sz w:val="23"/>
          <w:szCs w:val="23"/>
        </w:rPr>
        <w:t xml:space="preserve"> Fellowships (G</w:t>
      </w:r>
      <w:r w:rsidR="007642CB">
        <w:rPr>
          <w:sz w:val="23"/>
          <w:szCs w:val="23"/>
        </w:rPr>
        <w:t>E</w:t>
      </w:r>
      <w:r w:rsidR="00AB2B80" w:rsidRPr="00600F62">
        <w:rPr>
          <w:sz w:val="23"/>
          <w:szCs w:val="23"/>
        </w:rPr>
        <w:t>s</w:t>
      </w:r>
      <w:r w:rsidR="00C07255">
        <w:rPr>
          <w:sz w:val="23"/>
          <w:szCs w:val="23"/>
        </w:rPr>
        <w:t>)</w:t>
      </w:r>
      <w:r w:rsidR="00C07255">
        <w:rPr>
          <w:sz w:val="23"/>
          <w:szCs w:val="23"/>
        </w:rPr>
        <w:tab/>
      </w:r>
      <w:r w:rsidR="00C81522">
        <w:rPr>
          <w:sz w:val="23"/>
          <w:szCs w:val="23"/>
        </w:rPr>
        <w:t>2</w:t>
      </w:r>
      <w:r w:rsidR="007C3BFE">
        <w:rPr>
          <w:sz w:val="23"/>
          <w:szCs w:val="23"/>
        </w:rPr>
        <w:t>1</w:t>
      </w:r>
    </w:p>
    <w:p w14:paraId="28707C7F" w14:textId="77777777" w:rsidR="008C4C68" w:rsidRPr="00600F62" w:rsidRDefault="008C4C68" w:rsidP="009768C2">
      <w:pPr>
        <w:tabs>
          <w:tab w:val="right" w:leader="dot" w:pos="9240"/>
        </w:tabs>
        <w:rPr>
          <w:sz w:val="23"/>
          <w:szCs w:val="23"/>
        </w:rPr>
      </w:pPr>
    </w:p>
    <w:p w14:paraId="7E64DFC6" w14:textId="4EDA74B0" w:rsidR="009768C2" w:rsidRPr="00600F62" w:rsidRDefault="009768C2" w:rsidP="009768C2">
      <w:pPr>
        <w:tabs>
          <w:tab w:val="right" w:leader="dot" w:pos="9240"/>
        </w:tabs>
        <w:rPr>
          <w:sz w:val="23"/>
          <w:szCs w:val="23"/>
        </w:rPr>
      </w:pPr>
      <w:r w:rsidRPr="00600F62">
        <w:rPr>
          <w:sz w:val="23"/>
          <w:szCs w:val="23"/>
        </w:rPr>
        <w:t>STUDENT EVALUATION PROCEDURES</w:t>
      </w:r>
      <w:r w:rsidRPr="00600F62">
        <w:rPr>
          <w:sz w:val="23"/>
          <w:szCs w:val="23"/>
        </w:rPr>
        <w:tab/>
      </w:r>
      <w:r w:rsidR="00B06E96">
        <w:rPr>
          <w:sz w:val="23"/>
          <w:szCs w:val="23"/>
        </w:rPr>
        <w:t>2</w:t>
      </w:r>
      <w:r w:rsidR="007C3BFE">
        <w:rPr>
          <w:sz w:val="23"/>
          <w:szCs w:val="23"/>
        </w:rPr>
        <w:t>1</w:t>
      </w:r>
    </w:p>
    <w:p w14:paraId="7EE9A9FF" w14:textId="09FAB698" w:rsidR="009768C2" w:rsidRPr="00600F62" w:rsidRDefault="009768C2" w:rsidP="009768C2">
      <w:pPr>
        <w:tabs>
          <w:tab w:val="right" w:leader="dot" w:pos="9240"/>
        </w:tabs>
        <w:rPr>
          <w:sz w:val="23"/>
          <w:szCs w:val="23"/>
        </w:rPr>
      </w:pPr>
      <w:r w:rsidRPr="00600F62">
        <w:rPr>
          <w:sz w:val="23"/>
          <w:szCs w:val="23"/>
        </w:rPr>
        <w:t xml:space="preserve">     Quarterly Review</w:t>
      </w:r>
      <w:r w:rsidRPr="00600F62">
        <w:rPr>
          <w:sz w:val="23"/>
          <w:szCs w:val="23"/>
        </w:rPr>
        <w:tab/>
      </w:r>
      <w:r w:rsidR="00B06E96">
        <w:rPr>
          <w:sz w:val="23"/>
          <w:szCs w:val="23"/>
        </w:rPr>
        <w:t>2</w:t>
      </w:r>
      <w:r w:rsidR="007C3BFE">
        <w:rPr>
          <w:sz w:val="23"/>
          <w:szCs w:val="23"/>
        </w:rPr>
        <w:t>1</w:t>
      </w:r>
    </w:p>
    <w:p w14:paraId="652B95FE" w14:textId="75B0BB90" w:rsidR="009768C2" w:rsidRPr="00600F62" w:rsidRDefault="009768C2" w:rsidP="009768C2">
      <w:pPr>
        <w:tabs>
          <w:tab w:val="right" w:leader="dot" w:pos="9240"/>
        </w:tabs>
        <w:rPr>
          <w:sz w:val="23"/>
          <w:szCs w:val="23"/>
        </w:rPr>
      </w:pPr>
      <w:r w:rsidRPr="00600F62">
        <w:rPr>
          <w:sz w:val="23"/>
          <w:szCs w:val="23"/>
        </w:rPr>
        <w:t xml:space="preserve">     Annual Student Review and Evaluation</w:t>
      </w:r>
      <w:r w:rsidRPr="00600F62">
        <w:rPr>
          <w:sz w:val="23"/>
          <w:szCs w:val="23"/>
        </w:rPr>
        <w:tab/>
      </w:r>
      <w:r w:rsidR="00B06E96">
        <w:rPr>
          <w:sz w:val="23"/>
          <w:szCs w:val="23"/>
        </w:rPr>
        <w:t>2</w:t>
      </w:r>
      <w:r w:rsidR="007C3BFE">
        <w:rPr>
          <w:sz w:val="23"/>
          <w:szCs w:val="23"/>
        </w:rPr>
        <w:t>1</w:t>
      </w:r>
    </w:p>
    <w:p w14:paraId="542622F0" w14:textId="7E1000FE" w:rsidR="009768C2" w:rsidRPr="00600F62" w:rsidRDefault="009768C2" w:rsidP="009768C2">
      <w:pPr>
        <w:tabs>
          <w:tab w:val="right" w:leader="dot" w:pos="9240"/>
        </w:tabs>
        <w:rPr>
          <w:sz w:val="23"/>
          <w:szCs w:val="23"/>
        </w:rPr>
      </w:pPr>
      <w:r w:rsidRPr="00600F62">
        <w:rPr>
          <w:sz w:val="23"/>
          <w:szCs w:val="23"/>
        </w:rPr>
        <w:t xml:space="preserve">     Annual Evaluation Outcomes and Notification</w:t>
      </w:r>
      <w:r w:rsidRPr="00600F62">
        <w:rPr>
          <w:sz w:val="23"/>
          <w:szCs w:val="23"/>
        </w:rPr>
        <w:tab/>
      </w:r>
      <w:r w:rsidR="00CC0FE7" w:rsidRPr="00600F62">
        <w:rPr>
          <w:sz w:val="23"/>
          <w:szCs w:val="23"/>
        </w:rPr>
        <w:t>2</w:t>
      </w:r>
      <w:r w:rsidR="007C3BFE">
        <w:rPr>
          <w:sz w:val="23"/>
          <w:szCs w:val="23"/>
        </w:rPr>
        <w:t>2</w:t>
      </w:r>
    </w:p>
    <w:p w14:paraId="56174015" w14:textId="59E9DD85" w:rsidR="009768C2" w:rsidRPr="00600F62" w:rsidRDefault="009768C2" w:rsidP="009768C2">
      <w:pPr>
        <w:tabs>
          <w:tab w:val="right" w:leader="dot" w:pos="9240"/>
        </w:tabs>
        <w:rPr>
          <w:sz w:val="23"/>
          <w:szCs w:val="23"/>
        </w:rPr>
      </w:pPr>
      <w:r w:rsidRPr="00600F62">
        <w:rPr>
          <w:sz w:val="23"/>
          <w:szCs w:val="23"/>
        </w:rPr>
        <w:t xml:space="preserve">     Failure to Make Adequate Progress</w:t>
      </w:r>
      <w:r w:rsidRPr="00600F62">
        <w:rPr>
          <w:sz w:val="23"/>
          <w:szCs w:val="23"/>
        </w:rPr>
        <w:tab/>
      </w:r>
      <w:r w:rsidR="00AB2B80" w:rsidRPr="00600F62">
        <w:rPr>
          <w:sz w:val="23"/>
          <w:szCs w:val="23"/>
        </w:rPr>
        <w:t>2</w:t>
      </w:r>
      <w:r w:rsidR="007C3BFE">
        <w:rPr>
          <w:sz w:val="23"/>
          <w:szCs w:val="23"/>
        </w:rPr>
        <w:t>2</w:t>
      </w:r>
    </w:p>
    <w:p w14:paraId="550238E0" w14:textId="53E93706" w:rsidR="009768C2" w:rsidRPr="00600F62" w:rsidRDefault="009768C2" w:rsidP="009768C2">
      <w:pPr>
        <w:tabs>
          <w:tab w:val="right" w:leader="dot" w:pos="9240"/>
        </w:tabs>
        <w:rPr>
          <w:sz w:val="23"/>
          <w:szCs w:val="23"/>
        </w:rPr>
      </w:pPr>
      <w:r w:rsidRPr="00600F62">
        <w:rPr>
          <w:sz w:val="23"/>
          <w:szCs w:val="23"/>
        </w:rPr>
        <w:t xml:space="preserve">     Notification Process for Student Dismissal</w:t>
      </w:r>
      <w:r w:rsidRPr="00600F62">
        <w:rPr>
          <w:sz w:val="23"/>
          <w:szCs w:val="23"/>
        </w:rPr>
        <w:tab/>
      </w:r>
      <w:r w:rsidR="00CC0FE7" w:rsidRPr="00600F62">
        <w:rPr>
          <w:sz w:val="23"/>
          <w:szCs w:val="23"/>
        </w:rPr>
        <w:t>2</w:t>
      </w:r>
      <w:r w:rsidR="007C3BFE">
        <w:rPr>
          <w:sz w:val="23"/>
          <w:szCs w:val="23"/>
        </w:rPr>
        <w:t>3</w:t>
      </w:r>
    </w:p>
    <w:p w14:paraId="514CBBA5" w14:textId="77777777" w:rsidR="009768C2" w:rsidRPr="00600F62" w:rsidRDefault="009768C2" w:rsidP="009768C2">
      <w:pPr>
        <w:tabs>
          <w:tab w:val="right" w:leader="dot" w:pos="9240"/>
        </w:tabs>
        <w:rPr>
          <w:sz w:val="23"/>
          <w:szCs w:val="23"/>
        </w:rPr>
      </w:pPr>
    </w:p>
    <w:p w14:paraId="07C793B8" w14:textId="1199E81F" w:rsidR="009768C2" w:rsidRPr="00600F62" w:rsidRDefault="009768C2" w:rsidP="009768C2">
      <w:pPr>
        <w:tabs>
          <w:tab w:val="right" w:leader="dot" w:pos="9240"/>
        </w:tabs>
        <w:rPr>
          <w:sz w:val="23"/>
          <w:szCs w:val="23"/>
        </w:rPr>
      </w:pPr>
      <w:r w:rsidRPr="00600F62">
        <w:rPr>
          <w:sz w:val="23"/>
          <w:szCs w:val="23"/>
        </w:rPr>
        <w:t>DISPUTE RESOLUTION AND GRIEVANCE PROCEDURES</w:t>
      </w:r>
      <w:r w:rsidRPr="00600F62">
        <w:rPr>
          <w:sz w:val="23"/>
          <w:szCs w:val="23"/>
        </w:rPr>
        <w:tab/>
      </w:r>
      <w:r w:rsidR="00CC0FE7" w:rsidRPr="00600F62">
        <w:rPr>
          <w:sz w:val="23"/>
          <w:szCs w:val="23"/>
        </w:rPr>
        <w:t>2</w:t>
      </w:r>
      <w:r w:rsidR="007C3BFE">
        <w:rPr>
          <w:sz w:val="23"/>
          <w:szCs w:val="23"/>
        </w:rPr>
        <w:t>3</w:t>
      </w:r>
    </w:p>
    <w:p w14:paraId="0E7AA71B" w14:textId="5C655927" w:rsidR="009768C2" w:rsidRPr="00600F62" w:rsidRDefault="009768C2" w:rsidP="009768C2">
      <w:pPr>
        <w:tabs>
          <w:tab w:val="right" w:leader="dot" w:pos="9240"/>
        </w:tabs>
        <w:rPr>
          <w:sz w:val="23"/>
          <w:szCs w:val="23"/>
        </w:rPr>
      </w:pPr>
      <w:r w:rsidRPr="00600F62">
        <w:rPr>
          <w:sz w:val="23"/>
          <w:szCs w:val="23"/>
        </w:rPr>
        <w:t xml:space="preserve">     Mediation and Conflict Resolution</w:t>
      </w:r>
      <w:r w:rsidRPr="00600F62">
        <w:rPr>
          <w:sz w:val="23"/>
          <w:szCs w:val="23"/>
        </w:rPr>
        <w:tab/>
      </w:r>
      <w:r w:rsidR="00CC0FE7" w:rsidRPr="00600F62">
        <w:rPr>
          <w:sz w:val="23"/>
          <w:szCs w:val="23"/>
        </w:rPr>
        <w:t>2</w:t>
      </w:r>
      <w:r w:rsidR="007C3BFE">
        <w:rPr>
          <w:sz w:val="23"/>
          <w:szCs w:val="23"/>
        </w:rPr>
        <w:t>3</w:t>
      </w:r>
    </w:p>
    <w:p w14:paraId="40DA623F" w14:textId="7E493559" w:rsidR="0057437D" w:rsidRPr="00600F62" w:rsidRDefault="009768C2" w:rsidP="0057437D">
      <w:pPr>
        <w:tabs>
          <w:tab w:val="right" w:leader="dot" w:pos="9240"/>
        </w:tabs>
        <w:rPr>
          <w:sz w:val="23"/>
          <w:szCs w:val="23"/>
        </w:rPr>
      </w:pPr>
      <w:r w:rsidRPr="00600F62">
        <w:rPr>
          <w:sz w:val="23"/>
          <w:szCs w:val="23"/>
        </w:rPr>
        <w:t xml:space="preserve">     Other Resources</w:t>
      </w:r>
      <w:r w:rsidRPr="00600F62">
        <w:rPr>
          <w:sz w:val="23"/>
          <w:szCs w:val="23"/>
        </w:rPr>
        <w:tab/>
      </w:r>
      <w:r w:rsidR="00CC0FE7" w:rsidRPr="00600F62">
        <w:rPr>
          <w:sz w:val="23"/>
          <w:szCs w:val="23"/>
        </w:rPr>
        <w:t>2</w:t>
      </w:r>
      <w:r w:rsidR="007C3BFE">
        <w:rPr>
          <w:sz w:val="23"/>
          <w:szCs w:val="23"/>
        </w:rPr>
        <w:t>3</w:t>
      </w:r>
    </w:p>
    <w:p w14:paraId="6F75D754" w14:textId="1D037E12" w:rsidR="009768C2" w:rsidRPr="00600F62" w:rsidRDefault="009768C2" w:rsidP="009768C2">
      <w:pPr>
        <w:tabs>
          <w:tab w:val="right" w:leader="dot" w:pos="9240"/>
        </w:tabs>
        <w:rPr>
          <w:sz w:val="23"/>
          <w:szCs w:val="23"/>
        </w:rPr>
      </w:pPr>
      <w:r w:rsidRPr="00600F62">
        <w:rPr>
          <w:sz w:val="23"/>
          <w:szCs w:val="23"/>
        </w:rPr>
        <w:t xml:space="preserve">     Formal Academic Grievance Procedures</w:t>
      </w:r>
      <w:r w:rsidRPr="00600F62">
        <w:rPr>
          <w:sz w:val="23"/>
          <w:szCs w:val="23"/>
        </w:rPr>
        <w:tab/>
      </w:r>
      <w:r w:rsidR="00CC0FE7" w:rsidRPr="00600F62">
        <w:rPr>
          <w:sz w:val="23"/>
          <w:szCs w:val="23"/>
        </w:rPr>
        <w:t>2</w:t>
      </w:r>
      <w:r w:rsidR="007C3BFE">
        <w:rPr>
          <w:sz w:val="23"/>
          <w:szCs w:val="23"/>
        </w:rPr>
        <w:t>4</w:t>
      </w:r>
    </w:p>
    <w:p w14:paraId="16D2AD60" w14:textId="77777777" w:rsidR="009768C2" w:rsidRPr="00600F62" w:rsidRDefault="009768C2" w:rsidP="009768C2">
      <w:pPr>
        <w:tabs>
          <w:tab w:val="right" w:leader="dot" w:pos="9240"/>
        </w:tabs>
        <w:rPr>
          <w:sz w:val="23"/>
          <w:szCs w:val="23"/>
        </w:rPr>
      </w:pPr>
    </w:p>
    <w:p w14:paraId="2B51F918" w14:textId="18E06C5B" w:rsidR="009768C2" w:rsidRPr="00600F62" w:rsidRDefault="009768C2" w:rsidP="009768C2">
      <w:pPr>
        <w:tabs>
          <w:tab w:val="right" w:leader="dot" w:pos="9240"/>
        </w:tabs>
        <w:rPr>
          <w:sz w:val="23"/>
          <w:szCs w:val="23"/>
        </w:rPr>
      </w:pPr>
      <w:r w:rsidRPr="00600F62">
        <w:rPr>
          <w:sz w:val="23"/>
          <w:szCs w:val="23"/>
        </w:rPr>
        <w:t>STUDENT PARTICIPATION IN PROGRAM GOVERNANCE</w:t>
      </w:r>
      <w:r w:rsidRPr="00600F62">
        <w:rPr>
          <w:sz w:val="23"/>
          <w:szCs w:val="23"/>
        </w:rPr>
        <w:tab/>
      </w:r>
      <w:r w:rsidR="00AB2B80" w:rsidRPr="00600F62">
        <w:rPr>
          <w:sz w:val="23"/>
          <w:szCs w:val="23"/>
        </w:rPr>
        <w:t>2</w:t>
      </w:r>
      <w:r w:rsidR="007C3BFE">
        <w:rPr>
          <w:sz w:val="23"/>
          <w:szCs w:val="23"/>
        </w:rPr>
        <w:t>4</w:t>
      </w:r>
    </w:p>
    <w:p w14:paraId="02CDD08F" w14:textId="2CBA11A7" w:rsidR="009768C2" w:rsidRPr="00600F62" w:rsidRDefault="009768C2" w:rsidP="009768C2">
      <w:pPr>
        <w:tabs>
          <w:tab w:val="right" w:leader="dot" w:pos="9240"/>
        </w:tabs>
        <w:rPr>
          <w:sz w:val="23"/>
          <w:szCs w:val="23"/>
        </w:rPr>
      </w:pPr>
      <w:r w:rsidRPr="00600F62">
        <w:rPr>
          <w:sz w:val="23"/>
          <w:szCs w:val="23"/>
        </w:rPr>
        <w:t xml:space="preserve">     General Student Governance</w:t>
      </w:r>
      <w:r w:rsidRPr="00600F62">
        <w:rPr>
          <w:sz w:val="23"/>
          <w:szCs w:val="23"/>
        </w:rPr>
        <w:tab/>
      </w:r>
      <w:r w:rsidR="00CC0FE7" w:rsidRPr="00600F62">
        <w:rPr>
          <w:sz w:val="23"/>
          <w:szCs w:val="23"/>
        </w:rPr>
        <w:t>2</w:t>
      </w:r>
      <w:r w:rsidR="007C3BFE">
        <w:rPr>
          <w:sz w:val="23"/>
          <w:szCs w:val="23"/>
        </w:rPr>
        <w:t>4</w:t>
      </w:r>
    </w:p>
    <w:p w14:paraId="2CC6B253" w14:textId="40AA9E36" w:rsidR="009768C2" w:rsidRPr="00600F62" w:rsidRDefault="009768C2" w:rsidP="009768C2">
      <w:pPr>
        <w:tabs>
          <w:tab w:val="right" w:leader="dot" w:pos="9240"/>
        </w:tabs>
        <w:rPr>
          <w:sz w:val="23"/>
          <w:szCs w:val="23"/>
        </w:rPr>
      </w:pPr>
      <w:r w:rsidRPr="00600F62">
        <w:rPr>
          <w:sz w:val="23"/>
          <w:szCs w:val="23"/>
        </w:rPr>
        <w:t xml:space="preserve">     School Psychology Student Representatives</w:t>
      </w:r>
      <w:r w:rsidRPr="00600F62">
        <w:rPr>
          <w:sz w:val="23"/>
          <w:szCs w:val="23"/>
        </w:rPr>
        <w:tab/>
      </w:r>
      <w:r w:rsidR="00CC0FE7" w:rsidRPr="00600F62">
        <w:rPr>
          <w:sz w:val="23"/>
          <w:szCs w:val="23"/>
        </w:rPr>
        <w:t>2</w:t>
      </w:r>
      <w:r w:rsidR="007C3BFE">
        <w:rPr>
          <w:sz w:val="23"/>
          <w:szCs w:val="23"/>
        </w:rPr>
        <w:t>4</w:t>
      </w:r>
    </w:p>
    <w:p w14:paraId="5DB3F2B8" w14:textId="2D2A2905" w:rsidR="009768C2" w:rsidRPr="00600F62" w:rsidRDefault="009768C2" w:rsidP="009768C2">
      <w:pPr>
        <w:tabs>
          <w:tab w:val="right" w:leader="dot" w:pos="9240"/>
        </w:tabs>
        <w:rPr>
          <w:sz w:val="23"/>
          <w:szCs w:val="23"/>
        </w:rPr>
      </w:pPr>
      <w:r w:rsidRPr="00600F62">
        <w:rPr>
          <w:sz w:val="23"/>
          <w:szCs w:val="23"/>
        </w:rPr>
        <w:t xml:space="preserve">     Student Representative to OSPA</w:t>
      </w:r>
      <w:r w:rsidRPr="00600F62">
        <w:rPr>
          <w:sz w:val="23"/>
          <w:szCs w:val="23"/>
        </w:rPr>
        <w:tab/>
      </w:r>
      <w:r w:rsidR="00AB2B80" w:rsidRPr="00600F62">
        <w:rPr>
          <w:sz w:val="23"/>
          <w:szCs w:val="23"/>
        </w:rPr>
        <w:t>2</w:t>
      </w:r>
      <w:r w:rsidR="007C3BFE">
        <w:rPr>
          <w:sz w:val="23"/>
          <w:szCs w:val="23"/>
        </w:rPr>
        <w:t>5</w:t>
      </w:r>
    </w:p>
    <w:p w14:paraId="5B736225" w14:textId="208ACBF3" w:rsidR="009768C2" w:rsidRPr="00600F62" w:rsidRDefault="009768C2" w:rsidP="009768C2">
      <w:pPr>
        <w:tabs>
          <w:tab w:val="right" w:leader="dot" w:pos="9240"/>
        </w:tabs>
        <w:rPr>
          <w:sz w:val="23"/>
          <w:szCs w:val="23"/>
        </w:rPr>
      </w:pPr>
      <w:r w:rsidRPr="00600F62">
        <w:rPr>
          <w:sz w:val="23"/>
          <w:szCs w:val="23"/>
        </w:rPr>
        <w:t xml:space="preserve">     Faculty Appointed Student Leadership Positions</w:t>
      </w:r>
      <w:r w:rsidRPr="00600F62">
        <w:rPr>
          <w:sz w:val="23"/>
          <w:szCs w:val="23"/>
        </w:rPr>
        <w:tab/>
      </w:r>
      <w:r w:rsidR="00CC0FE7" w:rsidRPr="00600F62">
        <w:rPr>
          <w:sz w:val="23"/>
          <w:szCs w:val="23"/>
        </w:rPr>
        <w:t>2</w:t>
      </w:r>
      <w:r w:rsidR="007C3BFE">
        <w:rPr>
          <w:sz w:val="23"/>
          <w:szCs w:val="23"/>
        </w:rPr>
        <w:t>5</w:t>
      </w:r>
    </w:p>
    <w:p w14:paraId="74891575" w14:textId="77777777" w:rsidR="009768C2" w:rsidRPr="00600F62" w:rsidRDefault="009768C2" w:rsidP="009768C2">
      <w:pPr>
        <w:tabs>
          <w:tab w:val="right" w:leader="dot" w:pos="9240"/>
        </w:tabs>
        <w:rPr>
          <w:sz w:val="23"/>
          <w:szCs w:val="23"/>
        </w:rPr>
      </w:pPr>
    </w:p>
    <w:p w14:paraId="4A09188C" w14:textId="402D6987" w:rsidR="009768C2" w:rsidRPr="00600F62" w:rsidRDefault="009768C2" w:rsidP="009768C2">
      <w:pPr>
        <w:tabs>
          <w:tab w:val="right" w:leader="dot" w:pos="9240"/>
        </w:tabs>
        <w:rPr>
          <w:sz w:val="23"/>
          <w:szCs w:val="23"/>
        </w:rPr>
      </w:pPr>
      <w:r w:rsidRPr="00600F62">
        <w:rPr>
          <w:sz w:val="23"/>
          <w:szCs w:val="23"/>
        </w:rPr>
        <w:t>STUDENT INSURANCE</w:t>
      </w:r>
      <w:r w:rsidRPr="00600F62">
        <w:rPr>
          <w:sz w:val="23"/>
          <w:szCs w:val="23"/>
        </w:rPr>
        <w:tab/>
      </w:r>
      <w:r w:rsidR="00614087">
        <w:rPr>
          <w:sz w:val="23"/>
          <w:szCs w:val="23"/>
        </w:rPr>
        <w:t>2</w:t>
      </w:r>
      <w:r w:rsidR="007C3BFE">
        <w:rPr>
          <w:sz w:val="23"/>
          <w:szCs w:val="23"/>
        </w:rPr>
        <w:t>6</w:t>
      </w:r>
    </w:p>
    <w:p w14:paraId="59FF9431" w14:textId="77777777" w:rsidR="009768C2" w:rsidRPr="00600F62" w:rsidRDefault="009768C2" w:rsidP="009768C2">
      <w:pPr>
        <w:tabs>
          <w:tab w:val="right" w:leader="dot" w:pos="9240"/>
        </w:tabs>
        <w:rPr>
          <w:sz w:val="23"/>
          <w:szCs w:val="23"/>
        </w:rPr>
      </w:pPr>
    </w:p>
    <w:p w14:paraId="3CE4F3C4" w14:textId="1F09F3C7" w:rsidR="009768C2" w:rsidRPr="00600F62" w:rsidRDefault="009768C2" w:rsidP="009768C2">
      <w:pPr>
        <w:tabs>
          <w:tab w:val="right" w:leader="dot" w:pos="9240"/>
        </w:tabs>
        <w:rPr>
          <w:sz w:val="23"/>
          <w:szCs w:val="23"/>
        </w:rPr>
      </w:pPr>
      <w:r w:rsidRPr="00600F62">
        <w:rPr>
          <w:sz w:val="23"/>
          <w:szCs w:val="23"/>
        </w:rPr>
        <w:t>SUPPORT SERVICES AND ACCOMMODATIONS</w:t>
      </w:r>
      <w:r w:rsidRPr="00600F62">
        <w:rPr>
          <w:sz w:val="23"/>
          <w:szCs w:val="23"/>
        </w:rPr>
        <w:tab/>
      </w:r>
      <w:r w:rsidR="00614087">
        <w:rPr>
          <w:sz w:val="23"/>
          <w:szCs w:val="23"/>
        </w:rPr>
        <w:t>2</w:t>
      </w:r>
      <w:r w:rsidR="007C3BFE">
        <w:rPr>
          <w:sz w:val="23"/>
          <w:szCs w:val="23"/>
        </w:rPr>
        <w:t>6</w:t>
      </w:r>
    </w:p>
    <w:p w14:paraId="3668897C" w14:textId="77777777" w:rsidR="009768C2" w:rsidRPr="00600F62" w:rsidRDefault="009768C2" w:rsidP="009768C2">
      <w:pPr>
        <w:tabs>
          <w:tab w:val="right" w:leader="dot" w:pos="9240"/>
        </w:tabs>
        <w:rPr>
          <w:sz w:val="23"/>
          <w:szCs w:val="23"/>
        </w:rPr>
      </w:pPr>
    </w:p>
    <w:p w14:paraId="636F275F" w14:textId="5026957E" w:rsidR="009768C2" w:rsidRPr="00600F62" w:rsidRDefault="009768C2" w:rsidP="009768C2">
      <w:pPr>
        <w:tabs>
          <w:tab w:val="right" w:leader="dot" w:pos="9240"/>
        </w:tabs>
        <w:rPr>
          <w:sz w:val="23"/>
          <w:szCs w:val="23"/>
        </w:rPr>
      </w:pPr>
      <w:r w:rsidRPr="00600F62">
        <w:rPr>
          <w:sz w:val="23"/>
          <w:szCs w:val="23"/>
        </w:rPr>
        <w:t>STUDENT RECORDS</w:t>
      </w:r>
      <w:r w:rsidRPr="00600F62">
        <w:rPr>
          <w:sz w:val="23"/>
          <w:szCs w:val="23"/>
        </w:rPr>
        <w:tab/>
      </w:r>
      <w:r w:rsidR="00614087">
        <w:rPr>
          <w:sz w:val="23"/>
          <w:szCs w:val="23"/>
        </w:rPr>
        <w:t>2</w:t>
      </w:r>
      <w:r w:rsidR="007C3BFE">
        <w:rPr>
          <w:sz w:val="23"/>
          <w:szCs w:val="23"/>
        </w:rPr>
        <w:t>7</w:t>
      </w:r>
    </w:p>
    <w:p w14:paraId="3A4652BC" w14:textId="77777777" w:rsidR="009768C2" w:rsidRPr="00600F62" w:rsidRDefault="009768C2" w:rsidP="009768C2">
      <w:pPr>
        <w:tabs>
          <w:tab w:val="right" w:leader="dot" w:pos="9240"/>
        </w:tabs>
        <w:rPr>
          <w:sz w:val="23"/>
          <w:szCs w:val="23"/>
        </w:rPr>
      </w:pPr>
    </w:p>
    <w:p w14:paraId="36E0CD5D" w14:textId="42573216" w:rsidR="009768C2" w:rsidRPr="00600F62" w:rsidRDefault="009768C2" w:rsidP="009768C2">
      <w:pPr>
        <w:tabs>
          <w:tab w:val="right" w:leader="dot" w:pos="9240"/>
        </w:tabs>
        <w:rPr>
          <w:sz w:val="23"/>
          <w:szCs w:val="23"/>
        </w:rPr>
      </w:pPr>
      <w:r w:rsidRPr="00600F62">
        <w:rPr>
          <w:sz w:val="23"/>
          <w:szCs w:val="23"/>
        </w:rPr>
        <w:t>MATERIALS LIBRARY</w:t>
      </w:r>
      <w:r w:rsidRPr="00600F62">
        <w:rPr>
          <w:sz w:val="23"/>
          <w:szCs w:val="23"/>
        </w:rPr>
        <w:tab/>
      </w:r>
      <w:r w:rsidR="00B43B39">
        <w:rPr>
          <w:sz w:val="23"/>
          <w:szCs w:val="23"/>
        </w:rPr>
        <w:t>2</w:t>
      </w:r>
      <w:r w:rsidR="007C3BFE">
        <w:rPr>
          <w:sz w:val="23"/>
          <w:szCs w:val="23"/>
        </w:rPr>
        <w:t>7</w:t>
      </w:r>
    </w:p>
    <w:p w14:paraId="6933452B" w14:textId="77777777" w:rsidR="009768C2" w:rsidRPr="00600F62" w:rsidRDefault="009768C2" w:rsidP="009768C2">
      <w:pPr>
        <w:tabs>
          <w:tab w:val="right" w:leader="dot" w:pos="9240"/>
        </w:tabs>
        <w:rPr>
          <w:sz w:val="23"/>
          <w:szCs w:val="23"/>
        </w:rPr>
      </w:pPr>
    </w:p>
    <w:p w14:paraId="6EF18166" w14:textId="17254FDE" w:rsidR="009768C2" w:rsidRPr="00600F62" w:rsidRDefault="009768C2" w:rsidP="009768C2">
      <w:pPr>
        <w:tabs>
          <w:tab w:val="right" w:leader="dot" w:pos="9240"/>
        </w:tabs>
        <w:rPr>
          <w:sz w:val="23"/>
          <w:szCs w:val="23"/>
        </w:rPr>
      </w:pPr>
      <w:r w:rsidRPr="00600F62">
        <w:rPr>
          <w:sz w:val="23"/>
          <w:szCs w:val="23"/>
        </w:rPr>
        <w:t xml:space="preserve">STATEMENT ON ACADEMIC </w:t>
      </w:r>
      <w:r w:rsidR="00EC71B5">
        <w:rPr>
          <w:sz w:val="23"/>
          <w:szCs w:val="23"/>
        </w:rPr>
        <w:t>INTEGRITY</w:t>
      </w:r>
      <w:r w:rsidRPr="00600F62">
        <w:rPr>
          <w:sz w:val="23"/>
          <w:szCs w:val="23"/>
        </w:rPr>
        <w:tab/>
      </w:r>
      <w:r w:rsidR="00B43B39">
        <w:rPr>
          <w:sz w:val="23"/>
          <w:szCs w:val="23"/>
        </w:rPr>
        <w:t>2</w:t>
      </w:r>
      <w:r w:rsidR="007C3BFE">
        <w:rPr>
          <w:sz w:val="23"/>
          <w:szCs w:val="23"/>
        </w:rPr>
        <w:t>7</w:t>
      </w:r>
    </w:p>
    <w:p w14:paraId="41FE0CC8" w14:textId="77777777" w:rsidR="009768C2" w:rsidRPr="00600F62" w:rsidRDefault="009768C2" w:rsidP="009768C2">
      <w:pPr>
        <w:tabs>
          <w:tab w:val="right" w:leader="dot" w:pos="9240"/>
        </w:tabs>
        <w:rPr>
          <w:sz w:val="23"/>
          <w:szCs w:val="23"/>
        </w:rPr>
      </w:pPr>
    </w:p>
    <w:p w14:paraId="4A3D2FB2" w14:textId="789420E0" w:rsidR="009768C2" w:rsidRPr="00600F62" w:rsidRDefault="009768C2" w:rsidP="009768C2">
      <w:pPr>
        <w:tabs>
          <w:tab w:val="right" w:leader="dot" w:pos="9240"/>
        </w:tabs>
        <w:rPr>
          <w:sz w:val="23"/>
          <w:szCs w:val="23"/>
        </w:rPr>
      </w:pPr>
      <w:r w:rsidRPr="00600F62">
        <w:rPr>
          <w:sz w:val="23"/>
          <w:szCs w:val="23"/>
        </w:rPr>
        <w:t>FILING A PROGRAM PLAN</w:t>
      </w:r>
      <w:r w:rsidRPr="00600F62">
        <w:rPr>
          <w:sz w:val="23"/>
          <w:szCs w:val="23"/>
        </w:rPr>
        <w:tab/>
      </w:r>
      <w:r w:rsidR="00B43B39">
        <w:rPr>
          <w:sz w:val="23"/>
          <w:szCs w:val="23"/>
        </w:rPr>
        <w:t>2</w:t>
      </w:r>
      <w:r w:rsidR="007C3BFE">
        <w:rPr>
          <w:sz w:val="23"/>
          <w:szCs w:val="23"/>
        </w:rPr>
        <w:t>9</w:t>
      </w:r>
    </w:p>
    <w:p w14:paraId="285B8DBE" w14:textId="1DAAD81E" w:rsidR="009768C2" w:rsidRPr="00600F62" w:rsidRDefault="009768C2" w:rsidP="009768C2">
      <w:pPr>
        <w:tabs>
          <w:tab w:val="right" w:leader="dot" w:pos="9240"/>
        </w:tabs>
        <w:rPr>
          <w:sz w:val="23"/>
          <w:szCs w:val="23"/>
        </w:rPr>
      </w:pPr>
      <w:r w:rsidRPr="00600F62">
        <w:rPr>
          <w:sz w:val="23"/>
          <w:szCs w:val="23"/>
        </w:rPr>
        <w:t xml:space="preserve">     Course Substitution Policy</w:t>
      </w:r>
      <w:r w:rsidRPr="00600F62">
        <w:rPr>
          <w:sz w:val="23"/>
          <w:szCs w:val="23"/>
        </w:rPr>
        <w:tab/>
      </w:r>
      <w:r w:rsidR="007C3BFE">
        <w:rPr>
          <w:sz w:val="23"/>
          <w:szCs w:val="23"/>
        </w:rPr>
        <w:t>30</w:t>
      </w:r>
    </w:p>
    <w:p w14:paraId="5B596FD7" w14:textId="77777777" w:rsidR="009768C2" w:rsidRPr="00600F62" w:rsidRDefault="009768C2" w:rsidP="009768C2">
      <w:pPr>
        <w:tabs>
          <w:tab w:val="right" w:leader="dot" w:pos="9240"/>
        </w:tabs>
        <w:rPr>
          <w:sz w:val="23"/>
          <w:szCs w:val="23"/>
        </w:rPr>
      </w:pPr>
    </w:p>
    <w:p w14:paraId="11245F54" w14:textId="557CB4B4" w:rsidR="006B2CF9" w:rsidRPr="00600F62" w:rsidRDefault="006B2CF9" w:rsidP="009768C2">
      <w:pPr>
        <w:tabs>
          <w:tab w:val="right" w:leader="dot" w:pos="9240"/>
        </w:tabs>
        <w:rPr>
          <w:sz w:val="23"/>
          <w:szCs w:val="23"/>
        </w:rPr>
      </w:pPr>
      <w:r w:rsidRPr="00600F62">
        <w:rPr>
          <w:sz w:val="23"/>
          <w:szCs w:val="23"/>
        </w:rPr>
        <w:t xml:space="preserve">SWITCHING DEGREE PROGRAMS WITHIN </w:t>
      </w:r>
      <w:r w:rsidR="00AB2B80" w:rsidRPr="00600F62">
        <w:rPr>
          <w:sz w:val="23"/>
          <w:szCs w:val="23"/>
        </w:rPr>
        <w:t>SCHOOL PSYCHOLOGY</w:t>
      </w:r>
      <w:r w:rsidR="00CC0FE7" w:rsidRPr="00600F62">
        <w:rPr>
          <w:sz w:val="23"/>
          <w:szCs w:val="23"/>
        </w:rPr>
        <w:tab/>
      </w:r>
      <w:r w:rsidR="00C81522">
        <w:rPr>
          <w:sz w:val="23"/>
          <w:szCs w:val="23"/>
        </w:rPr>
        <w:t>3</w:t>
      </w:r>
      <w:r w:rsidR="007C3BFE">
        <w:rPr>
          <w:sz w:val="23"/>
          <w:szCs w:val="23"/>
        </w:rPr>
        <w:t>1</w:t>
      </w:r>
    </w:p>
    <w:p w14:paraId="3B69D349" w14:textId="77777777" w:rsidR="006B2CF9" w:rsidRPr="00600F62" w:rsidRDefault="006B2CF9" w:rsidP="009768C2">
      <w:pPr>
        <w:tabs>
          <w:tab w:val="right" w:leader="dot" w:pos="9240"/>
        </w:tabs>
        <w:rPr>
          <w:sz w:val="23"/>
          <w:szCs w:val="23"/>
        </w:rPr>
      </w:pPr>
    </w:p>
    <w:p w14:paraId="65DB7314" w14:textId="6138FB3D" w:rsidR="009768C2" w:rsidRPr="00600F62" w:rsidRDefault="009768C2" w:rsidP="009768C2">
      <w:pPr>
        <w:tabs>
          <w:tab w:val="right" w:leader="dot" w:pos="9240"/>
        </w:tabs>
        <w:rPr>
          <w:sz w:val="23"/>
          <w:szCs w:val="23"/>
        </w:rPr>
      </w:pPr>
      <w:r w:rsidRPr="00600F62">
        <w:rPr>
          <w:sz w:val="23"/>
          <w:szCs w:val="23"/>
        </w:rPr>
        <w:t xml:space="preserve">APPENDIX A: </w:t>
      </w:r>
      <w:r w:rsidR="00D5727F" w:rsidRPr="00612FD9">
        <w:rPr>
          <w:sz w:val="23"/>
          <w:szCs w:val="23"/>
        </w:rPr>
        <w:t>Education Specialist</w:t>
      </w:r>
      <w:r w:rsidRPr="00600F62">
        <w:rPr>
          <w:sz w:val="23"/>
          <w:szCs w:val="23"/>
        </w:rPr>
        <w:t xml:space="preserve"> Degree Requirements</w:t>
      </w:r>
      <w:r w:rsidRPr="00600F62">
        <w:rPr>
          <w:sz w:val="23"/>
          <w:szCs w:val="23"/>
        </w:rPr>
        <w:tab/>
      </w:r>
      <w:r w:rsidR="00CC0FE7" w:rsidRPr="00600F62">
        <w:rPr>
          <w:sz w:val="23"/>
          <w:szCs w:val="23"/>
        </w:rPr>
        <w:t>3</w:t>
      </w:r>
      <w:r w:rsidR="007C3BFE">
        <w:rPr>
          <w:sz w:val="23"/>
          <w:szCs w:val="23"/>
        </w:rPr>
        <w:t>2</w:t>
      </w:r>
    </w:p>
    <w:p w14:paraId="2EDAC51F" w14:textId="77777777" w:rsidR="009768C2" w:rsidRPr="00600F62" w:rsidRDefault="009768C2" w:rsidP="009768C2">
      <w:pPr>
        <w:tabs>
          <w:tab w:val="right" w:leader="dot" w:pos="9240"/>
        </w:tabs>
        <w:rPr>
          <w:sz w:val="23"/>
          <w:szCs w:val="23"/>
        </w:rPr>
      </w:pPr>
    </w:p>
    <w:p w14:paraId="19C8FD99" w14:textId="620967D3" w:rsidR="009768C2" w:rsidRPr="00600F62" w:rsidRDefault="009768C2" w:rsidP="009768C2">
      <w:pPr>
        <w:tabs>
          <w:tab w:val="right" w:leader="dot" w:pos="9240"/>
        </w:tabs>
        <w:rPr>
          <w:sz w:val="23"/>
          <w:szCs w:val="23"/>
        </w:rPr>
      </w:pPr>
      <w:r w:rsidRPr="00600F62">
        <w:rPr>
          <w:sz w:val="23"/>
          <w:szCs w:val="23"/>
        </w:rPr>
        <w:t xml:space="preserve">APPENDIX B: </w:t>
      </w:r>
      <w:r w:rsidR="00D5727F" w:rsidRPr="00612FD9">
        <w:rPr>
          <w:sz w:val="23"/>
          <w:szCs w:val="23"/>
        </w:rPr>
        <w:t>Education Specialist</w:t>
      </w:r>
      <w:r w:rsidRPr="00600F62">
        <w:rPr>
          <w:sz w:val="23"/>
          <w:szCs w:val="23"/>
        </w:rPr>
        <w:t xml:space="preserve"> Degree Program Competencies</w:t>
      </w:r>
      <w:r w:rsidRPr="00600F62">
        <w:rPr>
          <w:sz w:val="23"/>
          <w:szCs w:val="23"/>
        </w:rPr>
        <w:tab/>
      </w:r>
      <w:r w:rsidR="00CC0FE7" w:rsidRPr="00600F62">
        <w:rPr>
          <w:sz w:val="23"/>
          <w:szCs w:val="23"/>
        </w:rPr>
        <w:t>3</w:t>
      </w:r>
      <w:r w:rsidR="007C3BFE">
        <w:rPr>
          <w:sz w:val="23"/>
          <w:szCs w:val="23"/>
        </w:rPr>
        <w:t>4</w:t>
      </w:r>
    </w:p>
    <w:p w14:paraId="4EB5870F" w14:textId="77777777" w:rsidR="009768C2" w:rsidRPr="00600F62" w:rsidRDefault="009768C2" w:rsidP="009768C2">
      <w:pPr>
        <w:tabs>
          <w:tab w:val="right" w:leader="dot" w:pos="9240"/>
        </w:tabs>
        <w:rPr>
          <w:sz w:val="23"/>
          <w:szCs w:val="23"/>
        </w:rPr>
      </w:pPr>
    </w:p>
    <w:p w14:paraId="250B384C" w14:textId="5B1C010F" w:rsidR="009768C2" w:rsidRPr="00600F62" w:rsidRDefault="009768C2" w:rsidP="009768C2">
      <w:pPr>
        <w:tabs>
          <w:tab w:val="right" w:leader="dot" w:pos="9240"/>
        </w:tabs>
        <w:rPr>
          <w:sz w:val="23"/>
          <w:szCs w:val="23"/>
        </w:rPr>
      </w:pPr>
      <w:r w:rsidRPr="00600F62">
        <w:rPr>
          <w:sz w:val="23"/>
          <w:szCs w:val="23"/>
        </w:rPr>
        <w:t xml:space="preserve">APPENDIX C: </w:t>
      </w:r>
      <w:r w:rsidR="00D5727F" w:rsidRPr="00612FD9">
        <w:rPr>
          <w:sz w:val="23"/>
          <w:szCs w:val="23"/>
        </w:rPr>
        <w:t>Ed.S.</w:t>
      </w:r>
      <w:r w:rsidRPr="00600F62">
        <w:rPr>
          <w:sz w:val="23"/>
          <w:szCs w:val="23"/>
        </w:rPr>
        <w:t xml:space="preserve"> Student Annual Activity Summary</w:t>
      </w:r>
      <w:r w:rsidRPr="00600F62">
        <w:rPr>
          <w:sz w:val="23"/>
          <w:szCs w:val="23"/>
        </w:rPr>
        <w:tab/>
      </w:r>
      <w:r w:rsidR="00614087">
        <w:rPr>
          <w:sz w:val="23"/>
          <w:szCs w:val="23"/>
        </w:rPr>
        <w:t>3</w:t>
      </w:r>
      <w:r w:rsidR="007C3BFE">
        <w:rPr>
          <w:sz w:val="23"/>
          <w:szCs w:val="23"/>
        </w:rPr>
        <w:t>6</w:t>
      </w:r>
    </w:p>
    <w:p w14:paraId="317FF11B" w14:textId="77777777" w:rsidR="0080171E" w:rsidRPr="00600F62" w:rsidRDefault="0080171E" w:rsidP="009768C2">
      <w:pPr>
        <w:tabs>
          <w:tab w:val="right" w:leader="dot" w:pos="9240"/>
        </w:tabs>
        <w:rPr>
          <w:sz w:val="23"/>
          <w:szCs w:val="23"/>
        </w:rPr>
      </w:pPr>
    </w:p>
    <w:p w14:paraId="4E46AD88" w14:textId="258A5DF3" w:rsidR="00E47AE7" w:rsidRPr="00600F62" w:rsidRDefault="00BC7E3A" w:rsidP="00614087">
      <w:pPr>
        <w:tabs>
          <w:tab w:val="right" w:leader="dot" w:pos="9240"/>
        </w:tabs>
        <w:rPr>
          <w:sz w:val="23"/>
          <w:szCs w:val="23"/>
        </w:rPr>
        <w:sectPr w:rsidR="00E47AE7" w:rsidRPr="00600F62" w:rsidSect="00ED5166">
          <w:footerReference w:type="default" r:id="rId16"/>
          <w:pgSz w:w="12240" w:h="15840"/>
          <w:pgMar w:top="1296" w:right="1440" w:bottom="1296" w:left="1440" w:header="720" w:footer="720" w:gutter="0"/>
          <w:pgNumType w:fmt="lowerRoman" w:start="1"/>
          <w:cols w:space="720"/>
          <w:docGrid w:linePitch="360"/>
        </w:sectPr>
      </w:pPr>
      <w:r w:rsidRPr="00600F62">
        <w:rPr>
          <w:sz w:val="23"/>
          <w:szCs w:val="23"/>
        </w:rPr>
        <w:t>APPENDIX D: Course Sequence</w:t>
      </w:r>
      <w:r w:rsidRPr="00600F62">
        <w:rPr>
          <w:sz w:val="23"/>
          <w:szCs w:val="23"/>
        </w:rPr>
        <w:tab/>
        <w:t>4</w:t>
      </w:r>
      <w:r w:rsidR="007C3BFE">
        <w:rPr>
          <w:sz w:val="23"/>
          <w:szCs w:val="23"/>
        </w:rPr>
        <w:t>2</w:t>
      </w:r>
    </w:p>
    <w:p w14:paraId="087C1CB7" w14:textId="77777777" w:rsidR="009115CC" w:rsidRPr="00600F62" w:rsidRDefault="009115CC" w:rsidP="00E47AE7">
      <w:pPr>
        <w:tabs>
          <w:tab w:val="right" w:leader="dot" w:pos="9240"/>
        </w:tabs>
        <w:jc w:val="center"/>
        <w:rPr>
          <w:b/>
          <w:sz w:val="23"/>
          <w:szCs w:val="23"/>
        </w:rPr>
      </w:pPr>
      <w:bookmarkStart w:id="3" w:name="INTRODUCTION"/>
      <w:r w:rsidRPr="00600F62">
        <w:rPr>
          <w:b/>
          <w:sz w:val="23"/>
          <w:szCs w:val="23"/>
        </w:rPr>
        <w:lastRenderedPageBreak/>
        <w:t>WELCOME!</w:t>
      </w:r>
    </w:p>
    <w:p w14:paraId="1C6657F2" w14:textId="77777777" w:rsidR="009115CC" w:rsidRPr="00600F62" w:rsidRDefault="009115CC" w:rsidP="00D76A8A">
      <w:pPr>
        <w:pStyle w:val="NormalWeb"/>
        <w:spacing w:before="0" w:beforeAutospacing="0" w:after="0" w:afterAutospacing="0"/>
        <w:rPr>
          <w:bCs/>
          <w:sz w:val="23"/>
          <w:szCs w:val="23"/>
        </w:rPr>
      </w:pPr>
    </w:p>
    <w:p w14:paraId="1D48B2FC" w14:textId="77777777" w:rsidR="009115CC" w:rsidRPr="00600F62" w:rsidRDefault="009115CC" w:rsidP="00D76A8A">
      <w:pPr>
        <w:pStyle w:val="NormalWeb"/>
        <w:spacing w:before="0" w:beforeAutospacing="0" w:after="0" w:afterAutospacing="0"/>
        <w:rPr>
          <w:bCs/>
          <w:sz w:val="23"/>
          <w:szCs w:val="23"/>
        </w:rPr>
      </w:pPr>
      <w:r w:rsidRPr="00600F62">
        <w:rPr>
          <w:bCs/>
          <w:sz w:val="23"/>
          <w:szCs w:val="23"/>
        </w:rPr>
        <w:t>Welcome to the School Psychology Program at the University of Oregon</w:t>
      </w:r>
      <w:r w:rsidR="00DA1F55" w:rsidRPr="00600F62">
        <w:rPr>
          <w:bCs/>
          <w:sz w:val="23"/>
          <w:szCs w:val="23"/>
        </w:rPr>
        <w:t xml:space="preserve"> (UO)</w:t>
      </w:r>
      <w:r w:rsidRPr="00600F62">
        <w:rPr>
          <w:bCs/>
          <w:sz w:val="23"/>
          <w:szCs w:val="23"/>
        </w:rPr>
        <w:t>. We are pleased that you have joined us in our nationally recognized program, and we look forward to working with you. Our program has a long and distinguished history of making major contributions to the fields of psychology and education, both nationally and internationally. We are particularly proud of our tradition of training leaders and innovators in our field, and of the success of our graduates. We also value greatly the collegial, collaborative, and supportive climate that exists in our program. You have been selected as a student in our program because of your prior distinguished record of accomplishment</w:t>
      </w:r>
      <w:r w:rsidR="00FB0244" w:rsidRPr="00600F62">
        <w:rPr>
          <w:bCs/>
          <w:sz w:val="23"/>
          <w:szCs w:val="23"/>
        </w:rPr>
        <w:t>s</w:t>
      </w:r>
      <w:r w:rsidRPr="00600F62">
        <w:rPr>
          <w:bCs/>
          <w:sz w:val="23"/>
          <w:szCs w:val="23"/>
        </w:rPr>
        <w:t xml:space="preserve"> and because of our confidence in your potential to become a successful part of the legacy that the UO program has created and enjoyed. </w:t>
      </w:r>
    </w:p>
    <w:p w14:paraId="67A7E1B9" w14:textId="77777777" w:rsidR="00492D6D" w:rsidRDefault="00492D6D" w:rsidP="00492D6D">
      <w:pPr>
        <w:pStyle w:val="NormalWeb"/>
        <w:spacing w:before="0" w:beforeAutospacing="0" w:after="0" w:afterAutospacing="0"/>
        <w:rPr>
          <w:bCs/>
          <w:sz w:val="23"/>
          <w:szCs w:val="23"/>
        </w:rPr>
      </w:pPr>
    </w:p>
    <w:p w14:paraId="29C84435" w14:textId="70F7C396" w:rsidR="00492D6D" w:rsidRPr="00901589" w:rsidRDefault="00492D6D" w:rsidP="00492D6D">
      <w:pPr>
        <w:pStyle w:val="NormalWeb"/>
        <w:spacing w:before="0" w:beforeAutospacing="0" w:after="0" w:afterAutospacing="0"/>
        <w:rPr>
          <w:bCs/>
          <w:sz w:val="23"/>
          <w:szCs w:val="23"/>
        </w:rPr>
      </w:pPr>
      <w:r w:rsidRPr="00901589">
        <w:rPr>
          <w:bCs/>
          <w:sz w:val="23"/>
          <w:szCs w:val="23"/>
        </w:rPr>
        <w:t xml:space="preserve">Our </w:t>
      </w:r>
      <w:r w:rsidR="00856A4E" w:rsidRPr="002910DC">
        <w:rPr>
          <w:bCs/>
          <w:sz w:val="23"/>
          <w:szCs w:val="23"/>
        </w:rPr>
        <w:t>education specialist</w:t>
      </w:r>
      <w:r w:rsidRPr="00901589">
        <w:rPr>
          <w:bCs/>
          <w:sz w:val="23"/>
          <w:szCs w:val="23"/>
        </w:rPr>
        <w:t xml:space="preserve"> program is fully accredited by the National Association of School Psychologists (NASP). </w:t>
      </w:r>
    </w:p>
    <w:p w14:paraId="7023D5A6" w14:textId="77777777" w:rsidR="00492D6D" w:rsidRPr="00600F62" w:rsidRDefault="00492D6D" w:rsidP="00D76A8A">
      <w:pPr>
        <w:pStyle w:val="NormalWeb"/>
        <w:spacing w:before="0" w:beforeAutospacing="0" w:after="0" w:afterAutospacing="0"/>
        <w:rPr>
          <w:bCs/>
          <w:sz w:val="23"/>
          <w:szCs w:val="23"/>
        </w:rPr>
      </w:pPr>
    </w:p>
    <w:p w14:paraId="76253FD3" w14:textId="6EEB2593" w:rsidR="009115CC" w:rsidRPr="00600F62" w:rsidRDefault="009115CC" w:rsidP="00D76A8A">
      <w:pPr>
        <w:pStyle w:val="NormalWeb"/>
        <w:spacing w:before="0" w:beforeAutospacing="0" w:after="0" w:afterAutospacing="0"/>
        <w:rPr>
          <w:bCs/>
          <w:sz w:val="23"/>
          <w:szCs w:val="23"/>
        </w:rPr>
      </w:pPr>
      <w:r w:rsidRPr="00600F62">
        <w:rPr>
          <w:bCs/>
          <w:sz w:val="23"/>
          <w:szCs w:val="23"/>
        </w:rPr>
        <w:t xml:space="preserve">The children of our nation represent our future, and their education is of paramount importance. In the UO School Psychology Program you will have the opportunity to obtain the knowledge, skills, and tools necessary to make significant contributions to the education of our children, at the local, regional, and national levels. Through our </w:t>
      </w:r>
      <w:r w:rsidR="00492D6D" w:rsidRPr="00600F62">
        <w:rPr>
          <w:bCs/>
          <w:sz w:val="23"/>
          <w:szCs w:val="23"/>
        </w:rPr>
        <w:t>behaviorally oriented</w:t>
      </w:r>
      <w:r w:rsidR="00FB0244" w:rsidRPr="00600F62">
        <w:rPr>
          <w:bCs/>
          <w:sz w:val="23"/>
          <w:szCs w:val="23"/>
        </w:rPr>
        <w:t xml:space="preserve">, </w:t>
      </w:r>
      <w:r w:rsidR="0088054F" w:rsidRPr="00600F62">
        <w:rPr>
          <w:bCs/>
          <w:sz w:val="23"/>
          <w:szCs w:val="23"/>
        </w:rPr>
        <w:t xml:space="preserve">prevention and </w:t>
      </w:r>
      <w:r w:rsidR="00FB0244" w:rsidRPr="00600F62">
        <w:rPr>
          <w:bCs/>
          <w:sz w:val="23"/>
          <w:szCs w:val="23"/>
        </w:rPr>
        <w:t>intervention-focused</w:t>
      </w:r>
      <w:r w:rsidRPr="00600F62">
        <w:rPr>
          <w:bCs/>
          <w:sz w:val="23"/>
          <w:szCs w:val="23"/>
        </w:rPr>
        <w:t xml:space="preserve"> training model we aim to provide our students with cutting-edge experiences in their coursework, practicum and internship experience, and </w:t>
      </w:r>
      <w:r w:rsidR="00372038">
        <w:rPr>
          <w:bCs/>
          <w:sz w:val="23"/>
          <w:szCs w:val="23"/>
        </w:rPr>
        <w:t>opportunities to participate</w:t>
      </w:r>
      <w:r w:rsidRPr="00600F62">
        <w:rPr>
          <w:bCs/>
          <w:sz w:val="23"/>
          <w:szCs w:val="23"/>
        </w:rPr>
        <w:t xml:space="preserve"> in </w:t>
      </w:r>
      <w:r w:rsidR="00372038">
        <w:rPr>
          <w:bCs/>
          <w:sz w:val="23"/>
          <w:szCs w:val="23"/>
        </w:rPr>
        <w:t xml:space="preserve">faculty-led </w:t>
      </w:r>
      <w:r w:rsidRPr="00600F62">
        <w:rPr>
          <w:bCs/>
          <w:sz w:val="23"/>
          <w:szCs w:val="23"/>
        </w:rPr>
        <w:t>research teams.</w:t>
      </w:r>
    </w:p>
    <w:p w14:paraId="0E0E7FC3" w14:textId="77777777" w:rsidR="009115CC" w:rsidRPr="00600F62" w:rsidRDefault="009115CC" w:rsidP="00D76A8A">
      <w:pPr>
        <w:pStyle w:val="NormalWeb"/>
        <w:spacing w:before="0" w:beforeAutospacing="0" w:after="0" w:afterAutospacing="0"/>
        <w:rPr>
          <w:bCs/>
          <w:sz w:val="23"/>
          <w:szCs w:val="23"/>
        </w:rPr>
      </w:pPr>
    </w:p>
    <w:p w14:paraId="5D4803ED" w14:textId="756FE763" w:rsidR="009115CC" w:rsidRPr="00600F62" w:rsidRDefault="009115CC" w:rsidP="00D76A8A">
      <w:pPr>
        <w:pStyle w:val="NormalWeb"/>
        <w:spacing w:before="0" w:beforeAutospacing="0" w:after="0" w:afterAutospacing="0"/>
        <w:rPr>
          <w:bCs/>
          <w:sz w:val="23"/>
          <w:szCs w:val="23"/>
        </w:rPr>
      </w:pPr>
      <w:r w:rsidRPr="00600F62">
        <w:rPr>
          <w:bCs/>
          <w:sz w:val="23"/>
          <w:szCs w:val="23"/>
        </w:rPr>
        <w:t xml:space="preserve">This handbook is designed to assist you in having a successful experience in our program. It </w:t>
      </w:r>
      <w:r w:rsidR="0042064F" w:rsidRPr="00600F62">
        <w:rPr>
          <w:sz w:val="23"/>
          <w:szCs w:val="23"/>
        </w:rPr>
        <w:t xml:space="preserve">describes the </w:t>
      </w:r>
      <w:r w:rsidR="0042064F">
        <w:rPr>
          <w:sz w:val="23"/>
          <w:szCs w:val="23"/>
        </w:rPr>
        <w:t xml:space="preserve">key </w:t>
      </w:r>
      <w:r w:rsidR="0042064F" w:rsidRPr="00600F62">
        <w:rPr>
          <w:sz w:val="23"/>
          <w:szCs w:val="23"/>
        </w:rPr>
        <w:t xml:space="preserve">elements of </w:t>
      </w:r>
      <w:r w:rsidR="0042064F" w:rsidRPr="002910DC">
        <w:rPr>
          <w:sz w:val="23"/>
          <w:szCs w:val="23"/>
        </w:rPr>
        <w:t xml:space="preserve">our </w:t>
      </w:r>
      <w:r w:rsidR="00856A4E" w:rsidRPr="002910DC">
        <w:rPr>
          <w:sz w:val="23"/>
          <w:szCs w:val="23"/>
        </w:rPr>
        <w:t>Ed.S.</w:t>
      </w:r>
      <w:r w:rsidR="0042064F" w:rsidRPr="002910DC">
        <w:rPr>
          <w:sz w:val="23"/>
          <w:szCs w:val="23"/>
        </w:rPr>
        <w:t xml:space="preserve"> </w:t>
      </w:r>
      <w:r w:rsidR="0042064F" w:rsidRPr="00600F62">
        <w:rPr>
          <w:sz w:val="23"/>
          <w:szCs w:val="23"/>
        </w:rPr>
        <w:t>program in School Psychology including training objectives, coursework requirements, evaluation plans, procedural issues, and timelines</w:t>
      </w:r>
      <w:r w:rsidRPr="00600F62">
        <w:rPr>
          <w:bCs/>
          <w:sz w:val="23"/>
          <w:szCs w:val="23"/>
        </w:rPr>
        <w:t xml:space="preserve">. In addition, the degree requirements for the </w:t>
      </w:r>
      <w:r w:rsidR="00856A4E" w:rsidRPr="002910DC">
        <w:rPr>
          <w:bCs/>
          <w:sz w:val="23"/>
          <w:szCs w:val="23"/>
        </w:rPr>
        <w:t>Ed.S.</w:t>
      </w:r>
      <w:r w:rsidR="00A5758A" w:rsidRPr="00600F62">
        <w:rPr>
          <w:bCs/>
          <w:sz w:val="23"/>
          <w:szCs w:val="23"/>
        </w:rPr>
        <w:t>in School Psychology</w:t>
      </w:r>
      <w:r w:rsidRPr="00600F62">
        <w:rPr>
          <w:bCs/>
          <w:sz w:val="23"/>
          <w:szCs w:val="23"/>
        </w:rPr>
        <w:t xml:space="preserve"> are included in </w:t>
      </w:r>
      <w:r w:rsidR="00C75AF1" w:rsidRPr="00600F62">
        <w:rPr>
          <w:bCs/>
          <w:sz w:val="23"/>
          <w:szCs w:val="23"/>
        </w:rPr>
        <w:t>A</w:t>
      </w:r>
      <w:r w:rsidRPr="00600F62">
        <w:rPr>
          <w:bCs/>
          <w:sz w:val="23"/>
          <w:szCs w:val="23"/>
        </w:rPr>
        <w:t>ppendi</w:t>
      </w:r>
      <w:r w:rsidR="009D505A" w:rsidRPr="00600F62">
        <w:rPr>
          <w:bCs/>
          <w:sz w:val="23"/>
          <w:szCs w:val="23"/>
        </w:rPr>
        <w:t>x</w:t>
      </w:r>
      <w:r w:rsidR="00A5758A" w:rsidRPr="00600F62">
        <w:rPr>
          <w:bCs/>
          <w:sz w:val="23"/>
          <w:szCs w:val="23"/>
        </w:rPr>
        <w:t xml:space="preserve"> A</w:t>
      </w:r>
      <w:r w:rsidRPr="00600F62">
        <w:rPr>
          <w:bCs/>
          <w:sz w:val="23"/>
          <w:szCs w:val="23"/>
        </w:rPr>
        <w:t xml:space="preserve">. </w:t>
      </w:r>
      <w:r w:rsidR="009D505A" w:rsidRPr="00600F62">
        <w:rPr>
          <w:bCs/>
          <w:sz w:val="23"/>
          <w:szCs w:val="23"/>
        </w:rPr>
        <w:t>This handbook is</w:t>
      </w:r>
      <w:r w:rsidRPr="00600F62">
        <w:rPr>
          <w:bCs/>
          <w:sz w:val="23"/>
          <w:szCs w:val="23"/>
        </w:rPr>
        <w:t xml:space="preserve"> </w:t>
      </w:r>
      <w:r w:rsidR="00C57C54" w:rsidRPr="00600F62">
        <w:rPr>
          <w:bCs/>
          <w:sz w:val="23"/>
          <w:szCs w:val="23"/>
        </w:rPr>
        <w:t xml:space="preserve">an </w:t>
      </w:r>
      <w:r w:rsidRPr="00600F62">
        <w:rPr>
          <w:bCs/>
          <w:sz w:val="23"/>
          <w:szCs w:val="23"/>
        </w:rPr>
        <w:t xml:space="preserve">essential tool that you should become very familiar with as you navigate your graduate school experience. </w:t>
      </w:r>
    </w:p>
    <w:p w14:paraId="2ECB7BC2" w14:textId="77777777" w:rsidR="009115CC" w:rsidRPr="00600F62" w:rsidRDefault="009115CC" w:rsidP="00D76A8A">
      <w:pPr>
        <w:pStyle w:val="NormalWeb"/>
        <w:spacing w:before="0" w:beforeAutospacing="0" w:after="0" w:afterAutospacing="0"/>
        <w:rPr>
          <w:bCs/>
          <w:sz w:val="23"/>
          <w:szCs w:val="23"/>
        </w:rPr>
      </w:pPr>
    </w:p>
    <w:p w14:paraId="5BD05108" w14:textId="77777777" w:rsidR="00CF566E" w:rsidRPr="00901589" w:rsidRDefault="00CF566E" w:rsidP="00CF566E">
      <w:pPr>
        <w:pStyle w:val="NormalWeb"/>
        <w:spacing w:before="0" w:beforeAutospacing="0" w:after="0" w:afterAutospacing="0"/>
        <w:rPr>
          <w:bCs/>
          <w:sz w:val="23"/>
          <w:szCs w:val="23"/>
        </w:rPr>
      </w:pPr>
      <w:r w:rsidRPr="00901589">
        <w:rPr>
          <w:bCs/>
          <w:sz w:val="23"/>
          <w:szCs w:val="23"/>
        </w:rPr>
        <w:t xml:space="preserve">In addition to this handbook, our </w:t>
      </w:r>
      <w:r>
        <w:rPr>
          <w:bCs/>
          <w:sz w:val="23"/>
          <w:szCs w:val="23"/>
        </w:rPr>
        <w:t>SPSY canvas community page provides</w:t>
      </w:r>
      <w:r w:rsidRPr="00901589">
        <w:rPr>
          <w:bCs/>
          <w:sz w:val="23"/>
          <w:szCs w:val="23"/>
        </w:rPr>
        <w:t xml:space="preserve"> additional information regarding the program, such as news, faculty profiles and contact information, and resources. All the forms and related resources that are described in this handbook are available </w:t>
      </w:r>
      <w:r>
        <w:rPr>
          <w:bCs/>
          <w:sz w:val="23"/>
          <w:szCs w:val="23"/>
        </w:rPr>
        <w:t>online in the canvas community page</w:t>
      </w:r>
      <w:r w:rsidRPr="00901589">
        <w:rPr>
          <w:bCs/>
          <w:sz w:val="23"/>
          <w:szCs w:val="23"/>
        </w:rPr>
        <w:t>.</w:t>
      </w:r>
    </w:p>
    <w:p w14:paraId="6B00315C" w14:textId="77777777" w:rsidR="009115CC" w:rsidRPr="00600F62" w:rsidRDefault="009115CC" w:rsidP="00D76A8A">
      <w:pPr>
        <w:pStyle w:val="NormalWeb"/>
        <w:spacing w:before="0" w:beforeAutospacing="0" w:after="0" w:afterAutospacing="0"/>
        <w:rPr>
          <w:bCs/>
          <w:sz w:val="23"/>
          <w:szCs w:val="23"/>
        </w:rPr>
      </w:pPr>
    </w:p>
    <w:p w14:paraId="017286BE" w14:textId="62BA27E0" w:rsidR="009115CC" w:rsidRPr="00600F62" w:rsidRDefault="00372038" w:rsidP="00D76A8A">
      <w:pPr>
        <w:pStyle w:val="NormalWeb"/>
        <w:spacing w:before="0" w:beforeAutospacing="0" w:after="0" w:afterAutospacing="0"/>
        <w:rPr>
          <w:bCs/>
          <w:sz w:val="23"/>
          <w:szCs w:val="23"/>
        </w:rPr>
      </w:pPr>
      <w:r>
        <w:rPr>
          <w:bCs/>
          <w:sz w:val="23"/>
          <w:szCs w:val="23"/>
        </w:rPr>
        <w:t>I am</w:t>
      </w:r>
      <w:r w:rsidR="009115CC" w:rsidRPr="00600F62">
        <w:rPr>
          <w:bCs/>
          <w:sz w:val="23"/>
          <w:szCs w:val="23"/>
        </w:rPr>
        <w:t xml:space="preserve"> glad that you have joined us, and </w:t>
      </w:r>
      <w:r>
        <w:rPr>
          <w:bCs/>
          <w:sz w:val="23"/>
          <w:szCs w:val="23"/>
        </w:rPr>
        <w:t>I</w:t>
      </w:r>
      <w:r w:rsidRPr="00600F62">
        <w:rPr>
          <w:bCs/>
          <w:sz w:val="23"/>
          <w:szCs w:val="23"/>
        </w:rPr>
        <w:t xml:space="preserve"> </w:t>
      </w:r>
      <w:r w:rsidR="009115CC" w:rsidRPr="00600F62">
        <w:rPr>
          <w:bCs/>
          <w:sz w:val="23"/>
          <w:szCs w:val="23"/>
        </w:rPr>
        <w:t>look forward to working with you during your time as a graduate student.</w:t>
      </w:r>
    </w:p>
    <w:p w14:paraId="21A7E54B" w14:textId="77777777" w:rsidR="009115CC" w:rsidRPr="00600F62" w:rsidRDefault="009115CC" w:rsidP="00D76A8A">
      <w:pPr>
        <w:pStyle w:val="NormalWeb"/>
        <w:spacing w:before="0" w:beforeAutospacing="0" w:after="0" w:afterAutospacing="0"/>
        <w:rPr>
          <w:bCs/>
          <w:sz w:val="23"/>
          <w:szCs w:val="23"/>
        </w:rPr>
      </w:pPr>
    </w:p>
    <w:p w14:paraId="41141F8D" w14:textId="77777777" w:rsidR="009115CC" w:rsidRDefault="003701A9" w:rsidP="00D76A8A">
      <w:pPr>
        <w:pStyle w:val="NormalWeb"/>
        <w:spacing w:before="0" w:beforeAutospacing="0" w:after="0" w:afterAutospacing="0"/>
        <w:rPr>
          <w:bCs/>
          <w:sz w:val="23"/>
          <w:szCs w:val="23"/>
        </w:rPr>
      </w:pPr>
      <w:r w:rsidRPr="00600F62">
        <w:rPr>
          <w:bCs/>
          <w:sz w:val="23"/>
          <w:szCs w:val="23"/>
        </w:rPr>
        <w:t>R</w:t>
      </w:r>
      <w:r w:rsidR="009115CC" w:rsidRPr="00600F62">
        <w:rPr>
          <w:bCs/>
          <w:sz w:val="23"/>
          <w:szCs w:val="23"/>
        </w:rPr>
        <w:t>egards,</w:t>
      </w:r>
    </w:p>
    <w:p w14:paraId="3C5E9B06" w14:textId="35BEAB32" w:rsidR="00045FE0" w:rsidRPr="00600F62" w:rsidRDefault="00045FE0" w:rsidP="00D76A8A">
      <w:pPr>
        <w:pStyle w:val="NormalWeb"/>
        <w:spacing w:before="0" w:beforeAutospacing="0" w:after="0" w:afterAutospacing="0"/>
        <w:rPr>
          <w:bCs/>
          <w:sz w:val="23"/>
          <w:szCs w:val="23"/>
        </w:rPr>
      </w:pPr>
      <w:r w:rsidRPr="008F6E58">
        <w:rPr>
          <w:bCs/>
          <w:noProof/>
          <w:sz w:val="23"/>
          <w:szCs w:val="23"/>
        </w:rPr>
        <w:drawing>
          <wp:inline distT="0" distB="0" distL="0" distR="0" wp14:anchorId="6EBA74D4" wp14:editId="0220D6CA">
            <wp:extent cx="1419497" cy="524784"/>
            <wp:effectExtent l="0" t="0" r="3175" b="0"/>
            <wp:docPr id="6743732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373234" name=""/>
                    <pic:cNvPicPr/>
                  </pic:nvPicPr>
                  <pic:blipFill>
                    <a:blip r:embed="rId17"/>
                    <a:stretch>
                      <a:fillRect/>
                    </a:stretch>
                  </pic:blipFill>
                  <pic:spPr>
                    <a:xfrm>
                      <a:off x="0" y="0"/>
                      <a:ext cx="1477507" cy="546230"/>
                    </a:xfrm>
                    <a:prstGeom prst="rect">
                      <a:avLst/>
                    </a:prstGeom>
                  </pic:spPr>
                </pic:pic>
              </a:graphicData>
            </a:graphic>
          </wp:inline>
        </w:drawing>
      </w:r>
    </w:p>
    <w:p w14:paraId="3C0B3722" w14:textId="77777777" w:rsidR="009115CC" w:rsidRPr="00600F62" w:rsidRDefault="009115CC" w:rsidP="00D76A8A">
      <w:pPr>
        <w:pStyle w:val="NormalWeb"/>
        <w:spacing w:before="0" w:beforeAutospacing="0" w:after="0" w:afterAutospacing="0"/>
        <w:rPr>
          <w:bCs/>
          <w:sz w:val="23"/>
          <w:szCs w:val="23"/>
        </w:rPr>
      </w:pPr>
    </w:p>
    <w:p w14:paraId="154ED97D" w14:textId="66911483" w:rsidR="00E93916" w:rsidRPr="00600F62" w:rsidRDefault="003B3445" w:rsidP="00E93916">
      <w:pPr>
        <w:pStyle w:val="NormalWeb"/>
        <w:spacing w:before="0" w:beforeAutospacing="0" w:after="0" w:afterAutospacing="0"/>
        <w:rPr>
          <w:bCs/>
          <w:sz w:val="23"/>
          <w:szCs w:val="23"/>
        </w:rPr>
      </w:pPr>
      <w:r>
        <w:rPr>
          <w:bCs/>
          <w:sz w:val="23"/>
          <w:szCs w:val="23"/>
        </w:rPr>
        <w:t>Billie Jo Rodriguez</w:t>
      </w:r>
      <w:r w:rsidR="00E93916" w:rsidRPr="00600F62">
        <w:rPr>
          <w:bCs/>
          <w:sz w:val="23"/>
          <w:szCs w:val="23"/>
        </w:rPr>
        <w:t>, Ph.D.</w:t>
      </w:r>
      <w:r w:rsidR="00404FE7" w:rsidRPr="00600F62">
        <w:rPr>
          <w:bCs/>
          <w:sz w:val="23"/>
          <w:szCs w:val="23"/>
        </w:rPr>
        <w:t>, NCSP</w:t>
      </w:r>
      <w:r>
        <w:rPr>
          <w:bCs/>
          <w:sz w:val="23"/>
          <w:szCs w:val="23"/>
        </w:rPr>
        <w:t>, BCBA</w:t>
      </w:r>
      <w:r w:rsidR="0030156C">
        <w:rPr>
          <w:bCs/>
          <w:sz w:val="23"/>
          <w:szCs w:val="23"/>
        </w:rPr>
        <w:t>-D</w:t>
      </w:r>
    </w:p>
    <w:p w14:paraId="0CFA447D" w14:textId="51422D4F" w:rsidR="00E93916" w:rsidRPr="00600F62" w:rsidRDefault="003B3445" w:rsidP="00E93916">
      <w:pPr>
        <w:pStyle w:val="NormalWeb"/>
        <w:spacing w:before="0" w:beforeAutospacing="0" w:after="0" w:afterAutospacing="0"/>
        <w:rPr>
          <w:bCs/>
          <w:sz w:val="23"/>
          <w:szCs w:val="23"/>
        </w:rPr>
      </w:pPr>
      <w:r>
        <w:rPr>
          <w:bCs/>
          <w:sz w:val="23"/>
          <w:szCs w:val="23"/>
        </w:rPr>
        <w:t>Senior Lecturer 1</w:t>
      </w:r>
      <w:r w:rsidR="00E93916" w:rsidRPr="00600F62">
        <w:rPr>
          <w:bCs/>
          <w:sz w:val="23"/>
          <w:szCs w:val="23"/>
        </w:rPr>
        <w:t xml:space="preserve"> </w:t>
      </w:r>
      <w:r w:rsidR="00404FE7" w:rsidRPr="00600F62">
        <w:rPr>
          <w:bCs/>
          <w:sz w:val="23"/>
          <w:szCs w:val="23"/>
        </w:rPr>
        <w:t xml:space="preserve">&amp; </w:t>
      </w:r>
      <w:r w:rsidR="00E93916" w:rsidRPr="00600F62">
        <w:rPr>
          <w:bCs/>
          <w:sz w:val="23"/>
          <w:szCs w:val="23"/>
        </w:rPr>
        <w:t>Director, School Psychology Program</w:t>
      </w:r>
    </w:p>
    <w:p w14:paraId="5202C03B" w14:textId="77777777" w:rsidR="00FD150F" w:rsidRPr="00600F62" w:rsidRDefault="00FD150F" w:rsidP="009D505A">
      <w:pPr>
        <w:pStyle w:val="NormalWeb"/>
        <w:spacing w:before="0" w:beforeAutospacing="0" w:after="0" w:afterAutospacing="0"/>
        <w:rPr>
          <w:b/>
          <w:bCs/>
          <w:sz w:val="23"/>
          <w:szCs w:val="23"/>
        </w:rPr>
      </w:pPr>
      <w:r w:rsidRPr="00600F62">
        <w:rPr>
          <w:b/>
          <w:bCs/>
          <w:sz w:val="23"/>
          <w:szCs w:val="23"/>
        </w:rPr>
        <w:br w:type="page"/>
      </w:r>
    </w:p>
    <w:p w14:paraId="4E9568BB" w14:textId="77777777" w:rsidR="009115CC" w:rsidRPr="00600F62" w:rsidRDefault="009115CC" w:rsidP="00D76A8A">
      <w:pPr>
        <w:pStyle w:val="NormalWeb"/>
        <w:spacing w:before="0" w:beforeAutospacing="0" w:after="0" w:afterAutospacing="0"/>
        <w:rPr>
          <w:bCs/>
          <w:sz w:val="23"/>
          <w:szCs w:val="23"/>
        </w:rPr>
      </w:pPr>
      <w:r w:rsidRPr="00600F62">
        <w:rPr>
          <w:b/>
          <w:bCs/>
          <w:sz w:val="23"/>
          <w:szCs w:val="23"/>
        </w:rPr>
        <w:lastRenderedPageBreak/>
        <w:t>INTRODUCTION</w:t>
      </w:r>
      <w:bookmarkEnd w:id="3"/>
    </w:p>
    <w:p w14:paraId="54DFAAD8" w14:textId="77777777" w:rsidR="009115CC" w:rsidRPr="00600F62" w:rsidRDefault="009115CC" w:rsidP="00D76A8A">
      <w:pPr>
        <w:pStyle w:val="NormalWeb"/>
        <w:spacing w:before="0" w:beforeAutospacing="0" w:after="0" w:afterAutospacing="0"/>
        <w:rPr>
          <w:sz w:val="23"/>
          <w:szCs w:val="23"/>
        </w:rPr>
      </w:pPr>
    </w:p>
    <w:p w14:paraId="23AA034D" w14:textId="77777777" w:rsidR="009115CC" w:rsidRPr="00600F62" w:rsidRDefault="003E764A" w:rsidP="00D76A8A">
      <w:pPr>
        <w:pStyle w:val="NormalWeb"/>
        <w:spacing w:before="0" w:beforeAutospacing="0" w:after="0" w:afterAutospacing="0"/>
        <w:rPr>
          <w:b/>
          <w:bCs/>
          <w:sz w:val="23"/>
          <w:szCs w:val="23"/>
        </w:rPr>
      </w:pPr>
      <w:bookmarkStart w:id="4" w:name="Mission_and_Values"/>
      <w:r w:rsidRPr="00600F62">
        <w:rPr>
          <w:b/>
          <w:bCs/>
          <w:sz w:val="23"/>
          <w:szCs w:val="23"/>
        </w:rPr>
        <w:t>Mission</w:t>
      </w:r>
      <w:r w:rsidR="001B797C" w:rsidRPr="00600F62">
        <w:rPr>
          <w:b/>
          <w:bCs/>
          <w:sz w:val="23"/>
          <w:szCs w:val="23"/>
        </w:rPr>
        <w:t xml:space="preserve"> and </w:t>
      </w:r>
      <w:r w:rsidR="009115CC" w:rsidRPr="00600F62">
        <w:rPr>
          <w:b/>
          <w:bCs/>
          <w:sz w:val="23"/>
          <w:szCs w:val="23"/>
        </w:rPr>
        <w:t>Values</w:t>
      </w:r>
      <w:bookmarkEnd w:id="4"/>
    </w:p>
    <w:p w14:paraId="4C4D6ADA" w14:textId="77777777" w:rsidR="009115CC" w:rsidRPr="00600F62" w:rsidRDefault="009115CC" w:rsidP="00D76A8A">
      <w:pPr>
        <w:pStyle w:val="NormalWeb"/>
        <w:spacing w:before="0" w:beforeAutospacing="0" w:after="0" w:afterAutospacing="0"/>
        <w:rPr>
          <w:sz w:val="23"/>
          <w:szCs w:val="23"/>
        </w:rPr>
      </w:pPr>
    </w:p>
    <w:p w14:paraId="51090AC8" w14:textId="147FA592" w:rsidR="009115CC" w:rsidRPr="00600F62" w:rsidRDefault="009115CC" w:rsidP="00D76A8A">
      <w:pPr>
        <w:pStyle w:val="NormalWeb"/>
        <w:spacing w:before="0" w:beforeAutospacing="0" w:after="0" w:afterAutospacing="0"/>
        <w:rPr>
          <w:sz w:val="23"/>
          <w:szCs w:val="23"/>
        </w:rPr>
      </w:pPr>
      <w:r w:rsidRPr="00600F62">
        <w:rPr>
          <w:sz w:val="23"/>
          <w:szCs w:val="23"/>
        </w:rPr>
        <w:t xml:space="preserve">The primary mission of the University of Oregon School Psychology </w:t>
      </w:r>
      <w:r w:rsidR="00856A4E" w:rsidRPr="00BB7B4D">
        <w:rPr>
          <w:sz w:val="23"/>
          <w:szCs w:val="23"/>
        </w:rPr>
        <w:t>Education Specialist</w:t>
      </w:r>
      <w:r w:rsidR="009D505A" w:rsidRPr="00600F62">
        <w:rPr>
          <w:sz w:val="23"/>
          <w:szCs w:val="23"/>
        </w:rPr>
        <w:t xml:space="preserve"> </w:t>
      </w:r>
      <w:r w:rsidRPr="00600F62">
        <w:rPr>
          <w:sz w:val="23"/>
          <w:szCs w:val="23"/>
        </w:rPr>
        <w:t xml:space="preserve">Program is to prepare our students to become </w:t>
      </w:r>
      <w:r w:rsidR="009D505A" w:rsidRPr="00600F62">
        <w:rPr>
          <w:i/>
          <w:iCs/>
          <w:sz w:val="23"/>
          <w:szCs w:val="23"/>
        </w:rPr>
        <w:t>skilled practitioners and leaders</w:t>
      </w:r>
      <w:r w:rsidRPr="00600F62">
        <w:rPr>
          <w:i/>
          <w:iCs/>
          <w:sz w:val="23"/>
          <w:szCs w:val="23"/>
        </w:rPr>
        <w:t xml:space="preserve"> </w:t>
      </w:r>
      <w:r w:rsidRPr="00600F62">
        <w:rPr>
          <w:sz w:val="23"/>
          <w:szCs w:val="23"/>
        </w:rPr>
        <w:t>in the field of school psychology</w:t>
      </w:r>
      <w:r w:rsidR="00405B50" w:rsidRPr="00600F62">
        <w:rPr>
          <w:sz w:val="23"/>
          <w:szCs w:val="23"/>
        </w:rPr>
        <w:t xml:space="preserve">. Our program is intervention-focused, with an emphasis on prevention and early intervention. </w:t>
      </w:r>
      <w:r w:rsidRPr="00600F62">
        <w:rPr>
          <w:sz w:val="23"/>
          <w:szCs w:val="23"/>
        </w:rPr>
        <w:t>We seek to recruit and train students who have the desire to make a substantial impact in the fields of school psychology and education at the state, national, and international levels. We are particularly known for and seek to maintain our strong emphasis on state-of-the-art applied research and development efforts in the field of education. Through these efforts, our faculty, students, and alumni help to improve systems of service in schools, and to improve outcomes for children, youth, and their families. Our scientist-practitioner program values linkages across disciplines and systems, and opportunities for such linkages are built into the program requirements. We value the diversity of backgrounds and characteristics that our students bring to the training program, and we actively seek to maintain and increase this diversity. We also value the empowerment of our students, and the perpetuation of a highly collegial program environment, where we strive for positive and cooperative professional relationships among faculty, among students, and between faculty and students.</w:t>
      </w:r>
    </w:p>
    <w:p w14:paraId="62EF6F79" w14:textId="77777777" w:rsidR="00D76A8A" w:rsidRPr="00600F62" w:rsidRDefault="00D76A8A" w:rsidP="00D76A8A">
      <w:pPr>
        <w:pStyle w:val="NormalWeb"/>
        <w:spacing w:before="0" w:beforeAutospacing="0" w:after="0" w:afterAutospacing="0"/>
        <w:rPr>
          <w:rStyle w:val="Strong"/>
          <w:sz w:val="23"/>
          <w:szCs w:val="23"/>
        </w:rPr>
      </w:pPr>
      <w:bookmarkStart w:id="5" w:name="Program_Overview"/>
    </w:p>
    <w:p w14:paraId="1694667A" w14:textId="77777777" w:rsidR="00452E53" w:rsidRPr="00600F62" w:rsidRDefault="00452E53" w:rsidP="00D76A8A">
      <w:pPr>
        <w:pStyle w:val="NormalWeb"/>
        <w:spacing w:before="0" w:beforeAutospacing="0" w:after="0" w:afterAutospacing="0"/>
        <w:rPr>
          <w:sz w:val="23"/>
          <w:szCs w:val="23"/>
        </w:rPr>
      </w:pPr>
      <w:r w:rsidRPr="00600F62">
        <w:rPr>
          <w:rStyle w:val="Strong"/>
          <w:sz w:val="23"/>
          <w:szCs w:val="23"/>
        </w:rPr>
        <w:t>Program Philosophy</w:t>
      </w:r>
    </w:p>
    <w:p w14:paraId="562C10EA" w14:textId="77777777" w:rsidR="00D76A8A" w:rsidRPr="00600F62" w:rsidRDefault="00D76A8A" w:rsidP="00D76A8A">
      <w:pPr>
        <w:pStyle w:val="NormalWeb"/>
        <w:spacing w:before="0" w:beforeAutospacing="0" w:after="0" w:afterAutospacing="0"/>
        <w:rPr>
          <w:sz w:val="23"/>
          <w:szCs w:val="23"/>
        </w:rPr>
      </w:pPr>
    </w:p>
    <w:p w14:paraId="7391BC7E" w14:textId="218FC035" w:rsidR="00452E53" w:rsidRPr="00600F62" w:rsidRDefault="00452E53" w:rsidP="00D76A8A">
      <w:pPr>
        <w:pStyle w:val="NormalWeb"/>
        <w:spacing w:before="0" w:beforeAutospacing="0" w:after="0" w:afterAutospacing="0"/>
        <w:rPr>
          <w:sz w:val="23"/>
          <w:szCs w:val="23"/>
        </w:rPr>
      </w:pPr>
      <w:r w:rsidRPr="00600F62">
        <w:rPr>
          <w:sz w:val="23"/>
          <w:szCs w:val="23"/>
        </w:rPr>
        <w:t xml:space="preserve">We are </w:t>
      </w:r>
      <w:r w:rsidR="001A68D4" w:rsidRPr="00600F62">
        <w:rPr>
          <w:sz w:val="23"/>
          <w:szCs w:val="23"/>
        </w:rPr>
        <w:t>behaviorally influenced</w:t>
      </w:r>
      <w:r w:rsidRPr="00600F62">
        <w:rPr>
          <w:sz w:val="23"/>
          <w:szCs w:val="23"/>
        </w:rPr>
        <w:t xml:space="preserve"> in our theoretical and philosophical orientations, meaning we focus on observable relations that require </w:t>
      </w:r>
      <w:r w:rsidRPr="00600F62">
        <w:rPr>
          <w:rStyle w:val="Emphasis"/>
          <w:sz w:val="23"/>
          <w:szCs w:val="23"/>
        </w:rPr>
        <w:t>low-level inferences</w:t>
      </w:r>
      <w:r w:rsidRPr="00600F62">
        <w:rPr>
          <w:sz w:val="23"/>
          <w:szCs w:val="23"/>
        </w:rPr>
        <w:t xml:space="preserve">. Within this general framework, our individual theoretical orientations range from behavior analytic to social-interactional theory. From these perspectives we strive to train school psychologists as scientist-practitioners, with a </w:t>
      </w:r>
      <w:r w:rsidRPr="00600F62">
        <w:rPr>
          <w:rStyle w:val="Emphasis"/>
          <w:sz w:val="23"/>
          <w:szCs w:val="23"/>
        </w:rPr>
        <w:t>data-oriented problem-solving</w:t>
      </w:r>
      <w:r w:rsidRPr="00600F62">
        <w:rPr>
          <w:rStyle w:val="Emphasis"/>
          <w:i w:val="0"/>
          <w:sz w:val="23"/>
          <w:szCs w:val="23"/>
        </w:rPr>
        <w:t xml:space="preserve"> emphasis</w:t>
      </w:r>
      <w:r w:rsidRPr="00600F62">
        <w:rPr>
          <w:sz w:val="23"/>
          <w:szCs w:val="23"/>
        </w:rPr>
        <w:t xml:space="preserve">. Our program is intervention-focused, training graduate students to conduct and evaluate research and to deliver evidence-based </w:t>
      </w:r>
      <w:r w:rsidR="00E93916" w:rsidRPr="00600F62">
        <w:rPr>
          <w:sz w:val="23"/>
          <w:szCs w:val="23"/>
        </w:rPr>
        <w:t xml:space="preserve">academic and behavioral </w:t>
      </w:r>
      <w:r w:rsidRPr="00600F62">
        <w:rPr>
          <w:sz w:val="23"/>
          <w:szCs w:val="23"/>
        </w:rPr>
        <w:t xml:space="preserve">interventions to children and youth in schools and in related settings within a </w:t>
      </w:r>
      <w:r w:rsidR="001A68D4" w:rsidRPr="00600F62">
        <w:rPr>
          <w:i/>
          <w:iCs/>
          <w:sz w:val="23"/>
          <w:szCs w:val="23"/>
        </w:rPr>
        <w:t>behaviorally oriented</w:t>
      </w:r>
      <w:r w:rsidRPr="00600F62">
        <w:rPr>
          <w:rStyle w:val="Emphasis"/>
          <w:sz w:val="23"/>
          <w:szCs w:val="23"/>
        </w:rPr>
        <w:t xml:space="preserve"> perspective</w:t>
      </w:r>
      <w:r w:rsidRPr="00600F62">
        <w:rPr>
          <w:sz w:val="23"/>
          <w:szCs w:val="23"/>
        </w:rPr>
        <w:t xml:space="preserve"> and at a variety of levels. These levels of service delivery and intervention include (a) with individuals, (b) within small groups and classrooms, and (c) across entire schools and systems. Although the program prepares graduates to provide effective evidence-based services to individuals and groups who have a wide variety of needs, problems, or deficits, we particularly value </w:t>
      </w:r>
      <w:r w:rsidRPr="00600F62">
        <w:rPr>
          <w:rStyle w:val="Emphasis"/>
          <w:sz w:val="23"/>
          <w:szCs w:val="23"/>
        </w:rPr>
        <w:t>primary prevention</w:t>
      </w:r>
      <w:r w:rsidRPr="00600F62">
        <w:rPr>
          <w:sz w:val="23"/>
          <w:szCs w:val="23"/>
        </w:rPr>
        <w:t xml:space="preserve"> and </w:t>
      </w:r>
      <w:r w:rsidRPr="00600F62">
        <w:rPr>
          <w:rStyle w:val="Emphasis"/>
          <w:sz w:val="23"/>
          <w:szCs w:val="23"/>
        </w:rPr>
        <w:t>early intervention</w:t>
      </w:r>
      <w:r w:rsidRPr="00600F62">
        <w:rPr>
          <w:sz w:val="23"/>
          <w:szCs w:val="23"/>
        </w:rPr>
        <w:t xml:space="preserve"> approaches, which seek to provide universal screening and prevention services to all students in school settings, and to detect and intervene early before problems become severe. This emphasis supports an </w:t>
      </w:r>
      <w:r w:rsidRPr="00600F62">
        <w:rPr>
          <w:rStyle w:val="Emphasis"/>
          <w:sz w:val="23"/>
          <w:szCs w:val="23"/>
        </w:rPr>
        <w:t>outcomes-driven</w:t>
      </w:r>
      <w:r w:rsidRPr="00600F62">
        <w:rPr>
          <w:sz w:val="23"/>
          <w:szCs w:val="23"/>
        </w:rPr>
        <w:t xml:space="preserve"> model of service delivery, which is focused on health rather than pathology, and is focused on desired outcomes rather than on problems.</w:t>
      </w:r>
    </w:p>
    <w:p w14:paraId="38F925A9" w14:textId="77777777" w:rsidR="001B797C" w:rsidRPr="00600F62" w:rsidRDefault="001B797C" w:rsidP="00D76A8A">
      <w:pPr>
        <w:pStyle w:val="NormalWeb"/>
        <w:spacing w:before="0" w:beforeAutospacing="0" w:after="0" w:afterAutospacing="0"/>
        <w:rPr>
          <w:sz w:val="23"/>
          <w:szCs w:val="23"/>
        </w:rPr>
      </w:pPr>
    </w:p>
    <w:p w14:paraId="49268FD9" w14:textId="630A1575" w:rsidR="009115CC" w:rsidRPr="00600F62" w:rsidRDefault="009115CC" w:rsidP="00D76A8A">
      <w:pPr>
        <w:pStyle w:val="NormalWeb"/>
        <w:spacing w:before="0" w:beforeAutospacing="0" w:after="0" w:afterAutospacing="0"/>
        <w:rPr>
          <w:sz w:val="23"/>
          <w:szCs w:val="23"/>
        </w:rPr>
      </w:pPr>
      <w:hyperlink r:id="rId18" w:anchor="Program_Overview#Program_Overview" w:history="1">
        <w:r w:rsidRPr="00600F62">
          <w:rPr>
            <w:rStyle w:val="Hyperlink"/>
            <w:b/>
            <w:bCs/>
            <w:color w:val="auto"/>
            <w:sz w:val="23"/>
            <w:szCs w:val="23"/>
            <w:u w:val="none"/>
          </w:rPr>
          <w:t>Program Overview</w:t>
        </w:r>
      </w:hyperlink>
      <w:bookmarkEnd w:id="5"/>
    </w:p>
    <w:p w14:paraId="67694E4C" w14:textId="77777777" w:rsidR="003E764A" w:rsidRPr="00600F62" w:rsidRDefault="003E764A" w:rsidP="003E764A">
      <w:pPr>
        <w:pStyle w:val="NormalWeb"/>
        <w:spacing w:before="0" w:beforeAutospacing="0" w:after="0" w:afterAutospacing="0"/>
        <w:rPr>
          <w:sz w:val="23"/>
          <w:szCs w:val="23"/>
        </w:rPr>
      </w:pPr>
    </w:p>
    <w:p w14:paraId="4DEDAAFA" w14:textId="6A555253" w:rsidR="003E764A" w:rsidRPr="00600F62" w:rsidRDefault="003E764A" w:rsidP="003E764A">
      <w:pPr>
        <w:pStyle w:val="NormalWeb"/>
        <w:spacing w:before="0" w:beforeAutospacing="0" w:after="0" w:afterAutospacing="0"/>
        <w:rPr>
          <w:sz w:val="23"/>
          <w:szCs w:val="23"/>
        </w:rPr>
      </w:pPr>
      <w:r w:rsidRPr="00600F62">
        <w:rPr>
          <w:sz w:val="23"/>
          <w:szCs w:val="23"/>
        </w:rPr>
        <w:t xml:space="preserve">The UO School Psychology Program offers a Doctor of Philosophy (Ph.D.) degree and </w:t>
      </w:r>
      <w:r w:rsidR="00856A4E" w:rsidRPr="00BB7B4D">
        <w:rPr>
          <w:sz w:val="23"/>
          <w:szCs w:val="23"/>
        </w:rPr>
        <w:t>an Education Specialist (Ed.S.)</w:t>
      </w:r>
      <w:r w:rsidRPr="00600F62">
        <w:rPr>
          <w:sz w:val="23"/>
          <w:szCs w:val="23"/>
        </w:rPr>
        <w:t xml:space="preserve"> degree in School Psychology. </w:t>
      </w:r>
      <w:r w:rsidR="00974C40" w:rsidRPr="00BB7B4D">
        <w:rPr>
          <w:sz w:val="23"/>
          <w:szCs w:val="23"/>
        </w:rPr>
        <w:t xml:space="preserve">The </w:t>
      </w:r>
      <w:r w:rsidR="00856A4E" w:rsidRPr="00BB7B4D">
        <w:rPr>
          <w:sz w:val="23"/>
          <w:szCs w:val="23"/>
        </w:rPr>
        <w:t>education specialist</w:t>
      </w:r>
      <w:r w:rsidRPr="00600F62">
        <w:rPr>
          <w:sz w:val="23"/>
          <w:szCs w:val="23"/>
        </w:rPr>
        <w:t xml:space="preserve"> program</w:t>
      </w:r>
      <w:r w:rsidR="00974C40">
        <w:rPr>
          <w:sz w:val="23"/>
          <w:szCs w:val="23"/>
        </w:rPr>
        <w:t xml:space="preserve"> is</w:t>
      </w:r>
      <w:r w:rsidRPr="00600F62">
        <w:rPr>
          <w:sz w:val="23"/>
          <w:szCs w:val="23"/>
        </w:rPr>
        <w:t xml:space="preserve"> approved by the Oregon Teacher Standards and Practices Commission</w:t>
      </w:r>
      <w:r w:rsidR="00255A9D" w:rsidRPr="00600F62">
        <w:rPr>
          <w:sz w:val="23"/>
          <w:szCs w:val="23"/>
          <w:vertAlign w:val="superscript"/>
        </w:rPr>
        <w:t>1</w:t>
      </w:r>
      <w:r w:rsidRPr="00600F62">
        <w:rPr>
          <w:sz w:val="23"/>
          <w:szCs w:val="23"/>
        </w:rPr>
        <w:t xml:space="preserve"> (TSPC), which oversees the educational licensure of school psychologists in Oregon</w:t>
      </w:r>
      <w:r w:rsidR="00974C40">
        <w:rPr>
          <w:sz w:val="23"/>
          <w:szCs w:val="23"/>
        </w:rPr>
        <w:t>, and is fully accredited by the National Association of School Psychologists</w:t>
      </w:r>
      <w:r w:rsidR="00974C40" w:rsidRPr="001128DA">
        <w:rPr>
          <w:sz w:val="23"/>
          <w:szCs w:val="23"/>
          <w:vertAlign w:val="superscript"/>
        </w:rPr>
        <w:t>2</w:t>
      </w:r>
      <w:r w:rsidR="00974C40">
        <w:rPr>
          <w:sz w:val="23"/>
          <w:szCs w:val="23"/>
        </w:rPr>
        <w:t xml:space="preserve"> (NASP).</w:t>
      </w:r>
      <w:r w:rsidR="007D45A6">
        <w:rPr>
          <w:sz w:val="23"/>
          <w:szCs w:val="23"/>
        </w:rPr>
        <w:t xml:space="preserve"> </w:t>
      </w:r>
      <w:r w:rsidR="007D45A6" w:rsidRPr="00600F62">
        <w:rPr>
          <w:sz w:val="23"/>
          <w:szCs w:val="23"/>
        </w:rPr>
        <w:t>Students who complete the</w:t>
      </w:r>
      <w:r w:rsidR="007D45A6">
        <w:rPr>
          <w:sz w:val="23"/>
          <w:szCs w:val="23"/>
        </w:rPr>
        <w:t xml:space="preserve"> NASP-accredited</w:t>
      </w:r>
      <w:r w:rsidR="007D45A6" w:rsidRPr="00600F62">
        <w:rPr>
          <w:sz w:val="23"/>
          <w:szCs w:val="23"/>
        </w:rPr>
        <w:t xml:space="preserve"> </w:t>
      </w:r>
      <w:r w:rsidR="006333CF" w:rsidRPr="00BB7B4D">
        <w:rPr>
          <w:sz w:val="23"/>
          <w:szCs w:val="23"/>
        </w:rPr>
        <w:t>education specialist</w:t>
      </w:r>
      <w:r w:rsidR="007D45A6" w:rsidRPr="00600F62">
        <w:rPr>
          <w:sz w:val="23"/>
          <w:szCs w:val="23"/>
        </w:rPr>
        <w:t xml:space="preserve"> program are </w:t>
      </w:r>
      <w:r w:rsidR="007D45A6">
        <w:rPr>
          <w:sz w:val="23"/>
          <w:szCs w:val="23"/>
        </w:rPr>
        <w:t>also</w:t>
      </w:r>
      <w:r w:rsidR="007D45A6" w:rsidRPr="00600F62">
        <w:rPr>
          <w:sz w:val="23"/>
          <w:szCs w:val="23"/>
        </w:rPr>
        <w:t xml:space="preserve"> eligible</w:t>
      </w:r>
      <w:r w:rsidR="007D45A6">
        <w:rPr>
          <w:sz w:val="23"/>
          <w:szCs w:val="23"/>
        </w:rPr>
        <w:t xml:space="preserve"> to apply</w:t>
      </w:r>
      <w:r w:rsidR="007D45A6" w:rsidRPr="00600F62">
        <w:rPr>
          <w:sz w:val="23"/>
          <w:szCs w:val="23"/>
        </w:rPr>
        <w:t xml:space="preserve"> for the Nationally Certified School Psychologist (NCSP) credential offered by NASP.</w:t>
      </w:r>
      <w:r w:rsidRPr="00600F62">
        <w:rPr>
          <w:sz w:val="23"/>
          <w:szCs w:val="23"/>
        </w:rPr>
        <w:t xml:space="preserve"> </w:t>
      </w:r>
    </w:p>
    <w:p w14:paraId="31C50BD8" w14:textId="77777777" w:rsidR="003E764A" w:rsidRPr="00600F62" w:rsidRDefault="003E764A" w:rsidP="003E764A">
      <w:pPr>
        <w:pStyle w:val="NormalWeb"/>
        <w:spacing w:before="0" w:beforeAutospacing="0" w:after="0" w:afterAutospacing="0"/>
        <w:rPr>
          <w:sz w:val="23"/>
          <w:szCs w:val="23"/>
        </w:rPr>
      </w:pPr>
    </w:p>
    <w:p w14:paraId="6F641AD5" w14:textId="7B938824" w:rsidR="003E764A" w:rsidRPr="00600F62" w:rsidRDefault="003E764A" w:rsidP="003E764A">
      <w:pPr>
        <w:pStyle w:val="NormalWeb"/>
        <w:spacing w:before="0" w:beforeAutospacing="0" w:after="0" w:afterAutospacing="0"/>
        <w:rPr>
          <w:sz w:val="23"/>
          <w:szCs w:val="23"/>
        </w:rPr>
      </w:pPr>
      <w:r w:rsidRPr="00600F62">
        <w:rPr>
          <w:sz w:val="23"/>
          <w:szCs w:val="23"/>
        </w:rPr>
        <w:lastRenderedPageBreak/>
        <w:t xml:space="preserve">The </w:t>
      </w:r>
      <w:r w:rsidR="00856A4E">
        <w:rPr>
          <w:sz w:val="23"/>
          <w:szCs w:val="23"/>
        </w:rPr>
        <w:t xml:space="preserve">University of Oregon </w:t>
      </w:r>
      <w:r w:rsidR="00856A4E" w:rsidRPr="00BB7B4D">
        <w:rPr>
          <w:sz w:val="23"/>
          <w:szCs w:val="23"/>
        </w:rPr>
        <w:t>education specialist</w:t>
      </w:r>
      <w:r w:rsidRPr="00600F62">
        <w:rPr>
          <w:sz w:val="23"/>
          <w:szCs w:val="23"/>
        </w:rPr>
        <w:t xml:space="preserve"> program requires 3 years of full-time study, completion of a minimum of </w:t>
      </w:r>
      <w:r w:rsidR="00B90ABD">
        <w:rPr>
          <w:sz w:val="23"/>
          <w:szCs w:val="23"/>
        </w:rPr>
        <w:t>9</w:t>
      </w:r>
      <w:r w:rsidR="001D4E47">
        <w:rPr>
          <w:sz w:val="23"/>
          <w:szCs w:val="23"/>
        </w:rPr>
        <w:t>4</w:t>
      </w:r>
      <w:r w:rsidRPr="00600F62">
        <w:rPr>
          <w:sz w:val="23"/>
          <w:szCs w:val="23"/>
        </w:rPr>
        <w:t xml:space="preserve"> (quarter) credit hours of program coursework, including a sequence of supervised field experiences, practic</w:t>
      </w:r>
      <w:r w:rsidR="001A68D4">
        <w:rPr>
          <w:sz w:val="23"/>
          <w:szCs w:val="23"/>
        </w:rPr>
        <w:t>um</w:t>
      </w:r>
      <w:r w:rsidRPr="00600F62">
        <w:rPr>
          <w:sz w:val="23"/>
          <w:szCs w:val="23"/>
        </w:rPr>
        <w:t>, and a 1</w:t>
      </w:r>
      <w:r w:rsidR="00454D6A" w:rsidRPr="00600F62">
        <w:rPr>
          <w:sz w:val="23"/>
          <w:szCs w:val="23"/>
        </w:rPr>
        <w:t>,</w:t>
      </w:r>
      <w:r w:rsidRPr="00600F62">
        <w:rPr>
          <w:sz w:val="23"/>
          <w:szCs w:val="23"/>
        </w:rPr>
        <w:t xml:space="preserve">200-hour internship. </w:t>
      </w:r>
    </w:p>
    <w:p w14:paraId="6E665483" w14:textId="77777777" w:rsidR="00D76A8A" w:rsidRPr="00600F62" w:rsidRDefault="00D76A8A" w:rsidP="00D76A8A">
      <w:pPr>
        <w:pStyle w:val="NormalWeb"/>
        <w:spacing w:before="0" w:beforeAutospacing="0" w:after="0" w:afterAutospacing="0"/>
        <w:rPr>
          <w:sz w:val="23"/>
          <w:szCs w:val="23"/>
        </w:rPr>
      </w:pPr>
    </w:p>
    <w:p w14:paraId="4F148F5C" w14:textId="5E430F32" w:rsidR="007D45A6" w:rsidRPr="001128DA" w:rsidRDefault="4D9AE221" w:rsidP="001128DA">
      <w:pPr>
        <w:pStyle w:val="paragraph"/>
        <w:spacing w:before="0" w:beforeAutospacing="0" w:after="0" w:afterAutospacing="0"/>
        <w:textAlignment w:val="baseline"/>
      </w:pPr>
      <w:r w:rsidRPr="4D9AE221">
        <w:rPr>
          <w:rStyle w:val="normaltextrun"/>
          <w:b/>
          <w:bCs/>
          <w:color w:val="000000" w:themeColor="text1"/>
        </w:rPr>
        <w:t>Professional Licensure Disclosures</w:t>
      </w:r>
      <w:r w:rsidRPr="4D9AE221">
        <w:rPr>
          <w:rStyle w:val="eop"/>
          <w:color w:val="000000" w:themeColor="text1"/>
        </w:rPr>
        <w:t> </w:t>
      </w:r>
    </w:p>
    <w:p w14:paraId="032DE6D3" w14:textId="502A0E35" w:rsidR="00661A0E" w:rsidRPr="00B90ABD" w:rsidRDefault="4D9AE221" w:rsidP="4D9AE221">
      <w:pPr>
        <w:spacing w:before="180" w:after="180"/>
        <w:rPr>
          <w:color w:val="0E0F16"/>
          <w:sz w:val="23"/>
          <w:szCs w:val="23"/>
        </w:rPr>
      </w:pPr>
      <w:r w:rsidRPr="4D9AE221">
        <w:rPr>
          <w:color w:val="0E0F16"/>
          <w:sz w:val="23"/>
          <w:szCs w:val="23"/>
        </w:rPr>
        <w:t>In compliance with the U.S. Department of Education and the Oregon Higher Education Coordinating Commission (</w:t>
      </w:r>
      <w:hyperlink r:id="rId19">
        <w:r w:rsidRPr="4D9AE221">
          <w:rPr>
            <w:rStyle w:val="Hyperlink"/>
            <w:sz w:val="23"/>
            <w:szCs w:val="23"/>
          </w:rPr>
          <w:t>HECC</w:t>
        </w:r>
      </w:hyperlink>
      <w:r w:rsidRPr="4D9AE221">
        <w:rPr>
          <w:color w:val="0E0F16"/>
          <w:sz w:val="23"/>
          <w:szCs w:val="23"/>
        </w:rPr>
        <w:t>) for participation in the National Council for State Authorization Reciprocity Agreement (</w:t>
      </w:r>
      <w:hyperlink r:id="rId20">
        <w:r w:rsidRPr="4D9AE221">
          <w:rPr>
            <w:rStyle w:val="Hyperlink"/>
            <w:sz w:val="23"/>
            <w:szCs w:val="23"/>
          </w:rPr>
          <w:t>NC-SARA</w:t>
        </w:r>
      </w:hyperlink>
      <w:r w:rsidRPr="4D9AE221">
        <w:rPr>
          <w:color w:val="0E0F16"/>
          <w:sz w:val="23"/>
          <w:szCs w:val="23"/>
        </w:rPr>
        <w:t xml:space="preserve">), the University of Oregon (UO) provides information pertaining to professional licensure for applicable programs. UO academic programs are designed to prepare students to apply for licensure or certification in Oregon. Completion of a UO program may not meet educational requirements for licensure or certification in a state other than Oregon. Before beginning a program of study with the intent to be professionally licensed for employment within a U.S. state or territory other than Oregon, please contact </w:t>
      </w:r>
      <w:hyperlink r:id="rId21">
        <w:r w:rsidRPr="4D9AE221">
          <w:rPr>
            <w:rStyle w:val="Hyperlink"/>
            <w:sz w:val="23"/>
            <w:szCs w:val="23"/>
          </w:rPr>
          <w:t>coelicensure@uoregon.edu</w:t>
        </w:r>
      </w:hyperlink>
      <w:r w:rsidRPr="4D9AE221">
        <w:rPr>
          <w:color w:val="0E0F16"/>
          <w:sz w:val="23"/>
          <w:szCs w:val="23"/>
        </w:rPr>
        <w:t>.</w:t>
      </w:r>
    </w:p>
    <w:p w14:paraId="6E72FBF7" w14:textId="2CD12D5F" w:rsidR="00661A0E" w:rsidRPr="00B90ABD" w:rsidRDefault="4D9AE221" w:rsidP="4D9AE221">
      <w:pPr>
        <w:spacing w:before="180" w:after="180"/>
        <w:rPr>
          <w:color w:val="0E0F16"/>
          <w:sz w:val="23"/>
          <w:szCs w:val="23"/>
        </w:rPr>
      </w:pPr>
      <w:r w:rsidRPr="4D9AE221">
        <w:rPr>
          <w:color w:val="0E0F16"/>
          <w:sz w:val="23"/>
          <w:szCs w:val="23"/>
        </w:rPr>
        <w:t>The UO makes every effort to ensure information about educational requirements for licensure or certification is current; however, state requirements may change. Separate from educational requirements, state licensure boards may require applicants to complete professional examinations, background checks, years of professional experience, residence requirements, jurisprudence exams, training, etc.  It is strongly recommended that you contact the appropriate licensing entity in that state to seek information and guidance regarding licensure or certification requirements before beginning an academic program.</w:t>
      </w:r>
    </w:p>
    <w:p w14:paraId="3986E6FE" w14:textId="77777777" w:rsidR="001B797C" w:rsidRPr="00661A0E" w:rsidRDefault="001B797C" w:rsidP="00D76A8A">
      <w:pPr>
        <w:pStyle w:val="NormalWeb"/>
        <w:spacing w:before="0" w:beforeAutospacing="0" w:after="0" w:afterAutospacing="0"/>
      </w:pPr>
    </w:p>
    <w:p w14:paraId="5BFD67EA" w14:textId="3C1A4655" w:rsidR="00F01538" w:rsidRDefault="4D9AE221" w:rsidP="4D9AE221">
      <w:pPr>
        <w:rPr>
          <w:color w:val="0E0F16"/>
          <w:sz w:val="23"/>
          <w:szCs w:val="23"/>
        </w:rPr>
      </w:pPr>
      <w:r w:rsidRPr="4D9AE221">
        <w:rPr>
          <w:b/>
          <w:bCs/>
          <w:color w:val="0E0F16"/>
          <w:sz w:val="23"/>
          <w:szCs w:val="23"/>
        </w:rPr>
        <w:t>Clinical Practices University Clearance</w:t>
      </w:r>
    </w:p>
    <w:p w14:paraId="1EF6B7DC" w14:textId="240C6166" w:rsidR="00F01538" w:rsidRDefault="4D9AE221" w:rsidP="4D9AE221">
      <w:pPr>
        <w:rPr>
          <w:color w:val="0E0F16"/>
          <w:sz w:val="23"/>
          <w:szCs w:val="23"/>
        </w:rPr>
      </w:pPr>
      <w:r w:rsidRPr="4D9AE221">
        <w:rPr>
          <w:color w:val="0E0F16"/>
          <w:sz w:val="23"/>
          <w:szCs w:val="23"/>
        </w:rPr>
        <w:t xml:space="preserve">The University is committed to ensuring the protection of minors and other vulnerable populations. As a result, students must have a </w:t>
      </w:r>
      <w:r w:rsidRPr="4D9AE221">
        <w:rPr>
          <w:i/>
          <w:iCs/>
          <w:color w:val="0E0F16"/>
          <w:sz w:val="23"/>
          <w:szCs w:val="23"/>
        </w:rPr>
        <w:t xml:space="preserve">clear and current background check </w:t>
      </w:r>
      <w:r w:rsidRPr="4D9AE221">
        <w:rPr>
          <w:color w:val="0E0F16"/>
          <w:sz w:val="23"/>
          <w:szCs w:val="23"/>
        </w:rPr>
        <w:t>prior to enrolling in any licensure course that requires students to:</w:t>
      </w:r>
      <w:r w:rsidRPr="4D9AE221">
        <w:rPr>
          <w:i/>
          <w:iCs/>
          <w:color w:val="0E0F16"/>
          <w:sz w:val="23"/>
          <w:szCs w:val="23"/>
        </w:rPr>
        <w:t xml:space="preserve"> </w:t>
      </w:r>
    </w:p>
    <w:p w14:paraId="550D554F" w14:textId="17A7589D" w:rsidR="00F01538" w:rsidRDefault="4D9AE221" w:rsidP="4D9AE221">
      <w:pPr>
        <w:pStyle w:val="ListParagraph"/>
        <w:numPr>
          <w:ilvl w:val="0"/>
          <w:numId w:val="18"/>
        </w:numPr>
        <w:rPr>
          <w:color w:val="0E0F16"/>
          <w:sz w:val="23"/>
          <w:szCs w:val="23"/>
        </w:rPr>
      </w:pPr>
      <w:r w:rsidRPr="4D9AE221">
        <w:rPr>
          <w:color w:val="0E0F16"/>
          <w:sz w:val="23"/>
          <w:szCs w:val="23"/>
        </w:rPr>
        <w:t>Act as a practicing professional (i.e., counselor, teacher, therapist, case manager, music educator etc.) or</w:t>
      </w:r>
    </w:p>
    <w:p w14:paraId="3B05E376" w14:textId="2E3D21AD" w:rsidR="00F01538" w:rsidRDefault="4D9AE221" w:rsidP="4D9AE221">
      <w:pPr>
        <w:pStyle w:val="ListParagraph"/>
        <w:numPr>
          <w:ilvl w:val="0"/>
          <w:numId w:val="18"/>
        </w:numPr>
        <w:rPr>
          <w:color w:val="0E0F16"/>
          <w:sz w:val="23"/>
          <w:szCs w:val="23"/>
        </w:rPr>
      </w:pPr>
      <w:r w:rsidRPr="4D9AE221">
        <w:rPr>
          <w:color w:val="0E0F16"/>
          <w:sz w:val="23"/>
          <w:szCs w:val="23"/>
        </w:rPr>
        <w:t xml:space="preserve">Be responsible for the care, </w:t>
      </w:r>
      <w:r w:rsidR="001A68D4" w:rsidRPr="4D9AE221">
        <w:rPr>
          <w:color w:val="0E0F16"/>
          <w:sz w:val="23"/>
          <w:szCs w:val="23"/>
        </w:rPr>
        <w:t>custody,</w:t>
      </w:r>
      <w:r w:rsidRPr="4D9AE221">
        <w:rPr>
          <w:color w:val="0E0F16"/>
          <w:sz w:val="23"/>
          <w:szCs w:val="23"/>
        </w:rPr>
        <w:t xml:space="preserve"> or control of minors and/or other vulnerable </w:t>
      </w:r>
      <w:r w:rsidR="001A68D4" w:rsidRPr="4D9AE221">
        <w:rPr>
          <w:color w:val="0E0F16"/>
          <w:sz w:val="23"/>
          <w:szCs w:val="23"/>
        </w:rPr>
        <w:t>populations.</w:t>
      </w:r>
    </w:p>
    <w:p w14:paraId="2F2AD196" w14:textId="6D5B0940" w:rsidR="00F01538" w:rsidRDefault="00F01538" w:rsidP="4D9AE221">
      <w:pPr>
        <w:rPr>
          <w:color w:val="0E0F16"/>
          <w:sz w:val="23"/>
          <w:szCs w:val="23"/>
        </w:rPr>
      </w:pPr>
    </w:p>
    <w:p w14:paraId="71DA30FD" w14:textId="5DBB2B2A" w:rsidR="00F01538" w:rsidRDefault="4D9AE221" w:rsidP="4D9AE221">
      <w:pPr>
        <w:rPr>
          <w:color w:val="0E0F16"/>
          <w:sz w:val="23"/>
          <w:szCs w:val="23"/>
        </w:rPr>
      </w:pPr>
      <w:r w:rsidRPr="4D9AE221">
        <w:rPr>
          <w:color w:val="0E0F16"/>
          <w:sz w:val="23"/>
          <w:szCs w:val="23"/>
        </w:rPr>
        <w:t xml:space="preserve">To support this, candidates in TSPC licensure programs must clear a TSPC clinical practices clearance, prior to entering their assigned placement. SPSY students are expected to provide evidence of TSPC clinical practices clearance prior to the start of their first term of </w:t>
      </w:r>
      <w:r w:rsidR="001A68D4" w:rsidRPr="4D9AE221">
        <w:rPr>
          <w:color w:val="0E0F16"/>
          <w:sz w:val="23"/>
          <w:szCs w:val="23"/>
        </w:rPr>
        <w:t>enrollment and</w:t>
      </w:r>
      <w:r w:rsidRPr="4D9AE221">
        <w:rPr>
          <w:color w:val="0E0F16"/>
          <w:sz w:val="23"/>
          <w:szCs w:val="23"/>
        </w:rPr>
        <w:t xml:space="preserve"> must maintain current background checks throughout the duration of their time in the program.</w:t>
      </w:r>
    </w:p>
    <w:p w14:paraId="7080744B" w14:textId="4060D465" w:rsidR="00F01538" w:rsidRDefault="4D9AE221" w:rsidP="4D9AE221">
      <w:pPr>
        <w:pStyle w:val="ListParagraph"/>
        <w:numPr>
          <w:ilvl w:val="0"/>
          <w:numId w:val="18"/>
        </w:numPr>
        <w:rPr>
          <w:color w:val="0E0F16"/>
          <w:sz w:val="23"/>
          <w:szCs w:val="23"/>
        </w:rPr>
      </w:pPr>
      <w:r w:rsidRPr="4D9AE221">
        <w:rPr>
          <w:color w:val="0E0F16"/>
          <w:sz w:val="23"/>
          <w:szCs w:val="23"/>
        </w:rPr>
        <w:t xml:space="preserve">A </w:t>
      </w:r>
      <w:r w:rsidRPr="4D9AE221">
        <w:rPr>
          <w:i/>
          <w:iCs/>
          <w:color w:val="0E0F16"/>
          <w:sz w:val="23"/>
          <w:szCs w:val="23"/>
          <w:u w:val="single"/>
        </w:rPr>
        <w:t>clear</w:t>
      </w:r>
      <w:r w:rsidRPr="4D9AE221">
        <w:rPr>
          <w:i/>
          <w:iCs/>
          <w:color w:val="0E0F16"/>
          <w:sz w:val="23"/>
          <w:szCs w:val="23"/>
        </w:rPr>
        <w:t xml:space="preserve"> </w:t>
      </w:r>
      <w:r w:rsidRPr="4D9AE221">
        <w:rPr>
          <w:color w:val="0E0F16"/>
          <w:sz w:val="23"/>
          <w:szCs w:val="23"/>
        </w:rPr>
        <w:t>background check is determined by the program in accordance with its standards.</w:t>
      </w:r>
    </w:p>
    <w:p w14:paraId="481992EB" w14:textId="1A297D34" w:rsidR="00F01538" w:rsidRDefault="4D9AE221" w:rsidP="4D9AE221">
      <w:pPr>
        <w:pStyle w:val="ListParagraph"/>
        <w:numPr>
          <w:ilvl w:val="0"/>
          <w:numId w:val="18"/>
        </w:numPr>
        <w:rPr>
          <w:color w:val="0E0F16"/>
          <w:sz w:val="23"/>
          <w:szCs w:val="23"/>
        </w:rPr>
      </w:pPr>
      <w:r w:rsidRPr="4D9AE221">
        <w:rPr>
          <w:color w:val="0E0F16"/>
          <w:sz w:val="23"/>
          <w:szCs w:val="23"/>
        </w:rPr>
        <w:t xml:space="preserve">A </w:t>
      </w:r>
      <w:r w:rsidRPr="4D9AE221">
        <w:rPr>
          <w:i/>
          <w:iCs/>
          <w:color w:val="0E0F16"/>
          <w:sz w:val="23"/>
          <w:szCs w:val="23"/>
          <w:u w:val="single"/>
        </w:rPr>
        <w:t>current</w:t>
      </w:r>
      <w:r w:rsidRPr="4D9AE221">
        <w:rPr>
          <w:i/>
          <w:iCs/>
          <w:color w:val="0E0F16"/>
          <w:sz w:val="23"/>
          <w:szCs w:val="23"/>
        </w:rPr>
        <w:t xml:space="preserve"> </w:t>
      </w:r>
      <w:r w:rsidRPr="4D9AE221">
        <w:rPr>
          <w:color w:val="0E0F16"/>
          <w:sz w:val="23"/>
          <w:szCs w:val="23"/>
        </w:rPr>
        <w:t>background check is defined as within 3 years of the initial clearance date.</w:t>
      </w:r>
    </w:p>
    <w:p w14:paraId="4A65D46B" w14:textId="03F9B0E7" w:rsidR="00F01538" w:rsidRDefault="00F01538" w:rsidP="4D9AE221">
      <w:pPr>
        <w:rPr>
          <w:color w:val="0E0F16"/>
          <w:sz w:val="23"/>
          <w:szCs w:val="23"/>
        </w:rPr>
      </w:pPr>
    </w:p>
    <w:p w14:paraId="1159441D" w14:textId="7FB7B27F" w:rsidR="00F01538" w:rsidRDefault="4D9AE221" w:rsidP="4D9AE221">
      <w:pPr>
        <w:rPr>
          <w:color w:val="0E0F16"/>
          <w:sz w:val="23"/>
          <w:szCs w:val="23"/>
        </w:rPr>
      </w:pPr>
      <w:r w:rsidRPr="4D9AE221">
        <w:rPr>
          <w:b/>
          <w:bCs/>
          <w:color w:val="0E0F16"/>
          <w:sz w:val="23"/>
          <w:szCs w:val="23"/>
        </w:rPr>
        <w:t>TSPC Clinical Practices Clearance</w:t>
      </w:r>
    </w:p>
    <w:p w14:paraId="0915D6C2" w14:textId="16068D8C" w:rsidR="00F01538" w:rsidRDefault="4D9AE221" w:rsidP="4D9AE221">
      <w:pPr>
        <w:pStyle w:val="ListParagraph"/>
        <w:numPr>
          <w:ilvl w:val="0"/>
          <w:numId w:val="18"/>
        </w:numPr>
        <w:rPr>
          <w:color w:val="0E0F16"/>
          <w:sz w:val="23"/>
          <w:szCs w:val="23"/>
        </w:rPr>
      </w:pPr>
      <w:r w:rsidRPr="4D9AE221">
        <w:rPr>
          <w:color w:val="0E0F16"/>
          <w:sz w:val="23"/>
          <w:szCs w:val="23"/>
        </w:rPr>
        <w:t xml:space="preserve">Apply for </w:t>
      </w:r>
      <w:r w:rsidRPr="4D9AE221">
        <w:rPr>
          <w:i/>
          <w:iCs/>
          <w:color w:val="0E0F16"/>
          <w:sz w:val="23"/>
          <w:szCs w:val="23"/>
        </w:rPr>
        <w:t>Clinical Practices Clearance</w:t>
      </w:r>
      <w:r w:rsidRPr="4D9AE221">
        <w:rPr>
          <w:color w:val="0E0F16"/>
          <w:sz w:val="23"/>
          <w:szCs w:val="23"/>
        </w:rPr>
        <w:t xml:space="preserve"> through TSPC‘s e-Licensing system (</w:t>
      </w:r>
      <w:hyperlink r:id="rId22">
        <w:r w:rsidRPr="4D9AE221">
          <w:rPr>
            <w:rStyle w:val="Hyperlink"/>
            <w:sz w:val="23"/>
            <w:szCs w:val="23"/>
          </w:rPr>
          <w:t>https://apps.oregon.gov/TSPC/eLicenseLinks to an external site.</w:t>
        </w:r>
      </w:hyperlink>
      <w:r w:rsidRPr="4D9AE221">
        <w:rPr>
          <w:color w:val="0E0F16"/>
          <w:sz w:val="23"/>
          <w:szCs w:val="23"/>
        </w:rPr>
        <w:t>)</w:t>
      </w:r>
    </w:p>
    <w:p w14:paraId="0445D113" w14:textId="705285DF" w:rsidR="00F01538" w:rsidRDefault="4D9AE221" w:rsidP="4D9AE221">
      <w:pPr>
        <w:pStyle w:val="ListParagraph"/>
        <w:numPr>
          <w:ilvl w:val="0"/>
          <w:numId w:val="18"/>
        </w:numPr>
        <w:rPr>
          <w:color w:val="0E0F16"/>
          <w:sz w:val="23"/>
          <w:szCs w:val="23"/>
        </w:rPr>
      </w:pPr>
      <w:r w:rsidRPr="4D9AE221">
        <w:rPr>
          <w:color w:val="0E0F16"/>
          <w:sz w:val="23"/>
          <w:szCs w:val="23"/>
        </w:rPr>
        <w:t>Include your UO email and UO Program information. TSPC Clinical Practices application is $76.</w:t>
      </w:r>
    </w:p>
    <w:p w14:paraId="7F05671A" w14:textId="032BB8B9" w:rsidR="00F01538" w:rsidRDefault="4D9AE221" w:rsidP="4D9AE221">
      <w:pPr>
        <w:pStyle w:val="ListParagraph"/>
        <w:numPr>
          <w:ilvl w:val="0"/>
          <w:numId w:val="18"/>
        </w:numPr>
        <w:rPr>
          <w:color w:val="0E0F16"/>
          <w:sz w:val="23"/>
          <w:szCs w:val="23"/>
        </w:rPr>
      </w:pPr>
      <w:r w:rsidRPr="4D9AE221">
        <w:rPr>
          <w:color w:val="0E0F16"/>
          <w:sz w:val="23"/>
          <w:szCs w:val="23"/>
        </w:rPr>
        <w:t>TSPC sends automated e-mail with instructions and specific codes for fingerprinting process (fingerprinting fee $12.50)</w:t>
      </w:r>
    </w:p>
    <w:p w14:paraId="1710F348" w14:textId="11C94BC5" w:rsidR="00F01538" w:rsidRDefault="4D9AE221" w:rsidP="4D9AE221">
      <w:pPr>
        <w:pStyle w:val="ListParagraph"/>
        <w:numPr>
          <w:ilvl w:val="0"/>
          <w:numId w:val="18"/>
        </w:numPr>
        <w:rPr>
          <w:color w:val="0E0F16"/>
          <w:sz w:val="23"/>
          <w:szCs w:val="23"/>
        </w:rPr>
      </w:pPr>
      <w:r w:rsidRPr="4D9AE221">
        <w:rPr>
          <w:color w:val="0E0F16"/>
          <w:sz w:val="23"/>
          <w:szCs w:val="23"/>
        </w:rPr>
        <w:t>Complete finger printing at Field Print office, prints are sent directly to TSPC.</w:t>
      </w:r>
    </w:p>
    <w:p w14:paraId="503A4502" w14:textId="1E8685C4" w:rsidR="00F01538" w:rsidRDefault="4D9AE221" w:rsidP="4D9AE221">
      <w:pPr>
        <w:pStyle w:val="ListParagraph"/>
        <w:numPr>
          <w:ilvl w:val="0"/>
          <w:numId w:val="18"/>
        </w:numPr>
        <w:rPr>
          <w:color w:val="0E0F16"/>
          <w:sz w:val="23"/>
          <w:szCs w:val="23"/>
        </w:rPr>
      </w:pPr>
      <w:r w:rsidRPr="4D9AE221">
        <w:rPr>
          <w:color w:val="0E0F16"/>
          <w:sz w:val="23"/>
          <w:szCs w:val="23"/>
        </w:rPr>
        <w:t>TSPC's FBI and Oregon State Police results take approximately four weeks. Candidates are notified of clearance via email</w:t>
      </w:r>
    </w:p>
    <w:p w14:paraId="38725A55" w14:textId="1D4B4D8A" w:rsidR="00F01538" w:rsidRDefault="4D9AE221" w:rsidP="4D9AE221">
      <w:pPr>
        <w:pStyle w:val="ListParagraph"/>
        <w:numPr>
          <w:ilvl w:val="0"/>
          <w:numId w:val="18"/>
        </w:numPr>
        <w:rPr>
          <w:color w:val="0E0F16"/>
          <w:sz w:val="23"/>
          <w:szCs w:val="23"/>
        </w:rPr>
      </w:pPr>
      <w:r w:rsidRPr="4D9AE221">
        <w:rPr>
          <w:color w:val="0E0F16"/>
          <w:sz w:val="23"/>
          <w:szCs w:val="23"/>
        </w:rPr>
        <w:lastRenderedPageBreak/>
        <w:t xml:space="preserve">Candidates must upload evidence of TSPC clearance email (including name, date, &amp; TSPC #) to the College of Education at </w:t>
      </w:r>
      <w:hyperlink r:id="rId23">
        <w:r w:rsidRPr="4D9AE221">
          <w:rPr>
            <w:rStyle w:val="Hyperlink"/>
            <w:sz w:val="23"/>
            <w:szCs w:val="23"/>
          </w:rPr>
          <w:t>http://bit.ly/TSPCClearanceLinks to an external site.</w:t>
        </w:r>
      </w:hyperlink>
    </w:p>
    <w:p w14:paraId="06D32E1A" w14:textId="02E97E29" w:rsidR="00F01538" w:rsidRPr="00806102" w:rsidRDefault="00F01538" w:rsidP="00806102">
      <w:pPr>
        <w:rPr>
          <w:color w:val="0E0F16"/>
          <w:sz w:val="23"/>
          <w:szCs w:val="23"/>
          <w:highlight w:val="yellow"/>
        </w:rPr>
      </w:pPr>
    </w:p>
    <w:p w14:paraId="0820EE51" w14:textId="2A75ADB6" w:rsidR="00F01538" w:rsidRDefault="4D9AE221" w:rsidP="4D9AE221">
      <w:pPr>
        <w:rPr>
          <w:color w:val="000000" w:themeColor="text1"/>
          <w:sz w:val="23"/>
          <w:szCs w:val="23"/>
        </w:rPr>
      </w:pPr>
      <w:r w:rsidRPr="4D9AE221">
        <w:rPr>
          <w:color w:val="0E0F16"/>
          <w:sz w:val="23"/>
          <w:szCs w:val="23"/>
        </w:rPr>
        <w:t xml:space="preserve">Please direct any questions about these processes to the Licensure and Field Services Team at </w:t>
      </w:r>
      <w:hyperlink r:id="rId24">
        <w:r w:rsidRPr="4D9AE221">
          <w:rPr>
            <w:rStyle w:val="Hyperlink"/>
            <w:sz w:val="23"/>
            <w:szCs w:val="23"/>
          </w:rPr>
          <w:t>coeplacement@uoregon.edu</w:t>
        </w:r>
      </w:hyperlink>
    </w:p>
    <w:p w14:paraId="6A243863" w14:textId="75CFD316" w:rsidR="00F01538" w:rsidRDefault="00F01538" w:rsidP="4D9AE221">
      <w:pPr>
        <w:pStyle w:val="NormalWeb"/>
        <w:spacing w:before="0" w:beforeAutospacing="0" w:after="0" w:afterAutospacing="0"/>
      </w:pPr>
    </w:p>
    <w:p w14:paraId="07586336" w14:textId="27D3A0B2" w:rsidR="001B797C" w:rsidRPr="00600F62" w:rsidRDefault="00492D28" w:rsidP="4D9AE221">
      <w:pPr>
        <w:pStyle w:val="NormalWeb"/>
        <w:spacing w:before="0" w:beforeAutospacing="0" w:after="0" w:afterAutospacing="0"/>
        <w:rPr>
          <w:b/>
          <w:bCs/>
          <w:sz w:val="23"/>
          <w:szCs w:val="23"/>
        </w:rPr>
      </w:pPr>
      <w:r>
        <w:rPr>
          <w:b/>
          <w:bCs/>
          <w:sz w:val="23"/>
          <w:szCs w:val="23"/>
        </w:rPr>
        <w:t>Watermark</w:t>
      </w:r>
      <w:r w:rsidR="4D9AE221" w:rsidRPr="4D9AE221">
        <w:rPr>
          <w:b/>
          <w:bCs/>
          <w:sz w:val="23"/>
          <w:szCs w:val="23"/>
        </w:rPr>
        <w:t xml:space="preserve"> Assessment System</w:t>
      </w:r>
    </w:p>
    <w:p w14:paraId="7C2A3818" w14:textId="476400E8" w:rsidR="4D9AE221" w:rsidRDefault="4D9AE221" w:rsidP="4D9AE221">
      <w:pPr>
        <w:rPr>
          <w:color w:val="0E0F16"/>
          <w:sz w:val="23"/>
          <w:szCs w:val="23"/>
        </w:rPr>
      </w:pPr>
      <w:r w:rsidRPr="4D9AE221">
        <w:rPr>
          <w:color w:val="0E0F16"/>
          <w:sz w:val="23"/>
          <w:szCs w:val="23"/>
        </w:rPr>
        <w:t xml:space="preserve">The College of Education utilizes </w:t>
      </w:r>
      <w:r w:rsidR="00492D28">
        <w:rPr>
          <w:color w:val="0E0F16"/>
          <w:sz w:val="23"/>
          <w:szCs w:val="23"/>
        </w:rPr>
        <w:t>Watermark</w:t>
      </w:r>
      <w:r w:rsidRPr="4D9AE221">
        <w:rPr>
          <w:color w:val="0E0F16"/>
          <w:sz w:val="23"/>
          <w:szCs w:val="23"/>
        </w:rPr>
        <w:t xml:space="preserve">, a comprehensive data system that allows programs to serve students better by providing tools for managing field placements, distributing and maintaining field assessments and evaluations, and gathering data for ongoing program improvement and accreditation purposes. </w:t>
      </w:r>
      <w:r w:rsidR="00492D28">
        <w:rPr>
          <w:color w:val="0E0F16"/>
          <w:sz w:val="23"/>
          <w:szCs w:val="23"/>
        </w:rPr>
        <w:t>Watermark</w:t>
      </w:r>
      <w:r w:rsidRPr="4D9AE221">
        <w:rPr>
          <w:color w:val="0E0F16"/>
          <w:sz w:val="23"/>
          <w:szCs w:val="23"/>
        </w:rPr>
        <w:t xml:space="preserve"> is provided to students currently enrolled in College of Education degree programs; candidates pursuing degrees outside the COE will be notified by their programs as to when and how to access a </w:t>
      </w:r>
      <w:r w:rsidR="00492D28">
        <w:rPr>
          <w:color w:val="0E0F16"/>
          <w:sz w:val="23"/>
          <w:szCs w:val="23"/>
        </w:rPr>
        <w:t>Watermark</w:t>
      </w:r>
      <w:r w:rsidRPr="4D9AE221">
        <w:rPr>
          <w:color w:val="0E0F16"/>
          <w:sz w:val="23"/>
          <w:szCs w:val="23"/>
        </w:rPr>
        <w:t xml:space="preserve"> account.</w:t>
      </w:r>
    </w:p>
    <w:p w14:paraId="1D2B7CAA" w14:textId="75920ACC" w:rsidR="4D9AE221" w:rsidRDefault="4D9AE221" w:rsidP="4D9AE221">
      <w:pPr>
        <w:rPr>
          <w:color w:val="0E0F16"/>
          <w:sz w:val="23"/>
          <w:szCs w:val="23"/>
        </w:rPr>
      </w:pPr>
    </w:p>
    <w:p w14:paraId="18593450" w14:textId="0DA0863F" w:rsidR="4D9AE221" w:rsidRDefault="4D9AE221" w:rsidP="4D9AE221">
      <w:pPr>
        <w:rPr>
          <w:color w:val="0E0F16"/>
          <w:sz w:val="23"/>
          <w:szCs w:val="23"/>
        </w:rPr>
      </w:pPr>
      <w:r w:rsidRPr="4D9AE221">
        <w:rPr>
          <w:color w:val="0E0F16"/>
          <w:sz w:val="23"/>
          <w:szCs w:val="23"/>
        </w:rPr>
        <w:t xml:space="preserve">To access </w:t>
      </w:r>
      <w:r w:rsidR="00492D28">
        <w:rPr>
          <w:color w:val="0E0F16"/>
          <w:sz w:val="23"/>
          <w:szCs w:val="23"/>
        </w:rPr>
        <w:t>Watermark</w:t>
      </w:r>
      <w:r w:rsidRPr="4D9AE221">
        <w:rPr>
          <w:color w:val="0E0F16"/>
          <w:sz w:val="23"/>
          <w:szCs w:val="23"/>
        </w:rPr>
        <w:t xml:space="preserve">, log in using your Duck ID and password at </w:t>
      </w:r>
      <w:hyperlink r:id="rId25" w:history="1">
        <w:r w:rsidR="00492D28" w:rsidRPr="005768BA">
          <w:rPr>
            <w:rStyle w:val="Hyperlink"/>
            <w:sz w:val="23"/>
            <w:szCs w:val="23"/>
          </w:rPr>
          <w:t>https://tk20.uoregon.edu/</w:t>
        </w:r>
      </w:hyperlink>
    </w:p>
    <w:p w14:paraId="71E92B14" w14:textId="48F04195" w:rsidR="4D9AE221" w:rsidRDefault="4D9AE221" w:rsidP="4D9AE221">
      <w:pPr>
        <w:rPr>
          <w:color w:val="0E0F16"/>
          <w:sz w:val="23"/>
          <w:szCs w:val="23"/>
        </w:rPr>
      </w:pPr>
    </w:p>
    <w:p w14:paraId="0E9147D4" w14:textId="6DF7BF41" w:rsidR="4D9AE221" w:rsidRDefault="4D9AE221" w:rsidP="4D9AE221">
      <w:pPr>
        <w:rPr>
          <w:color w:val="0E0F16"/>
          <w:sz w:val="23"/>
          <w:szCs w:val="23"/>
        </w:rPr>
      </w:pPr>
      <w:r w:rsidRPr="4D9AE221">
        <w:rPr>
          <w:color w:val="0E0F16"/>
          <w:sz w:val="23"/>
          <w:szCs w:val="23"/>
        </w:rPr>
        <w:t xml:space="preserve">Questions &amp; Support: UO Ticket System </w:t>
      </w:r>
      <w:hyperlink r:id="rId26">
        <w:r w:rsidR="00492D28">
          <w:rPr>
            <w:rStyle w:val="Hyperlink"/>
            <w:sz w:val="23"/>
            <w:szCs w:val="23"/>
          </w:rPr>
          <w:t>Watermark</w:t>
        </w:r>
        <w:r w:rsidRPr="4D9AE221">
          <w:rPr>
            <w:rStyle w:val="Hyperlink"/>
            <w:sz w:val="23"/>
            <w:szCs w:val="23"/>
          </w:rPr>
          <w:t xml:space="preserve"> Support Request</w:t>
        </w:r>
      </w:hyperlink>
      <w:r w:rsidRPr="4D9AE221">
        <w:rPr>
          <w:color w:val="0E0F16"/>
          <w:sz w:val="23"/>
          <w:szCs w:val="23"/>
        </w:rPr>
        <w:t xml:space="preserve">. </w:t>
      </w:r>
      <w:hyperlink r:id="rId27">
        <w:r w:rsidRPr="4D9AE221">
          <w:rPr>
            <w:rStyle w:val="Hyperlink"/>
            <w:sz w:val="23"/>
            <w:szCs w:val="23"/>
          </w:rPr>
          <w:t>https://service.uoregon.edu/TDClient/2030/Portal/Requests/ServiceDet?ID=50922</w:t>
        </w:r>
      </w:hyperlink>
      <w:r w:rsidRPr="4D9AE221">
        <w:rPr>
          <w:color w:val="0E0F16"/>
          <w:sz w:val="23"/>
          <w:szCs w:val="23"/>
        </w:rPr>
        <w:t xml:space="preserve"> </w:t>
      </w:r>
    </w:p>
    <w:p w14:paraId="351FE9DE" w14:textId="6D0747A9" w:rsidR="4D9AE221" w:rsidRDefault="4D9AE221" w:rsidP="4D9AE221">
      <w:pPr>
        <w:pStyle w:val="NormalWeb"/>
        <w:spacing w:before="0" w:beforeAutospacing="0" w:after="0" w:afterAutospacing="0"/>
        <w:rPr>
          <w:b/>
          <w:bCs/>
          <w:sz w:val="23"/>
          <w:szCs w:val="23"/>
        </w:rPr>
      </w:pPr>
    </w:p>
    <w:p w14:paraId="23790FE7" w14:textId="7F18075F" w:rsidR="00F67B35" w:rsidRPr="00600F62" w:rsidRDefault="4D9AE221" w:rsidP="00D76A8A">
      <w:pPr>
        <w:pStyle w:val="NormalWeb"/>
        <w:spacing w:before="0" w:beforeAutospacing="0" w:after="0" w:afterAutospacing="0"/>
        <w:rPr>
          <w:sz w:val="23"/>
          <w:szCs w:val="23"/>
        </w:rPr>
      </w:pPr>
      <w:r w:rsidRPr="4D9AE221">
        <w:rPr>
          <w:sz w:val="23"/>
          <w:szCs w:val="23"/>
        </w:rPr>
        <w:t>_____________</w:t>
      </w:r>
    </w:p>
    <w:p w14:paraId="7663E4C2" w14:textId="77777777" w:rsidR="00255A9D" w:rsidRPr="00600F62" w:rsidRDefault="00F67B35" w:rsidP="00255A9D">
      <w:pPr>
        <w:pStyle w:val="NormalWeb"/>
        <w:spacing w:before="0" w:beforeAutospacing="0" w:after="0" w:afterAutospacing="0"/>
        <w:rPr>
          <w:iCs/>
          <w:sz w:val="23"/>
          <w:szCs w:val="23"/>
        </w:rPr>
      </w:pPr>
      <w:r w:rsidRPr="00600F62">
        <w:rPr>
          <w:iCs/>
          <w:sz w:val="23"/>
          <w:szCs w:val="23"/>
          <w:vertAlign w:val="superscript"/>
        </w:rPr>
        <w:t>1</w:t>
      </w:r>
      <w:r w:rsidR="00255A9D" w:rsidRPr="00600F62">
        <w:rPr>
          <w:iCs/>
          <w:sz w:val="23"/>
          <w:szCs w:val="23"/>
          <w:vertAlign w:val="superscript"/>
        </w:rPr>
        <w:t xml:space="preserve"> </w:t>
      </w:r>
      <w:r w:rsidR="00255A9D" w:rsidRPr="00600F62">
        <w:rPr>
          <w:iCs/>
          <w:sz w:val="23"/>
          <w:szCs w:val="23"/>
        </w:rPr>
        <w:t xml:space="preserve">Oregon Teacher Standards and Practices Commission, </w:t>
      </w:r>
      <w:r w:rsidR="00C30875" w:rsidRPr="00600F62">
        <w:rPr>
          <w:iCs/>
          <w:sz w:val="23"/>
          <w:szCs w:val="23"/>
        </w:rPr>
        <w:t>250 Division</w:t>
      </w:r>
      <w:r w:rsidR="00255A9D" w:rsidRPr="00600F62">
        <w:rPr>
          <w:iCs/>
          <w:sz w:val="23"/>
          <w:szCs w:val="23"/>
        </w:rPr>
        <w:t xml:space="preserve"> Street NE, Salem, OR 97301; (503) 378-3586; </w:t>
      </w:r>
      <w:hyperlink r:id="rId28" w:history="1">
        <w:r w:rsidR="00C30875" w:rsidRPr="00600F62">
          <w:rPr>
            <w:rStyle w:val="Hyperlink"/>
            <w:iCs/>
            <w:sz w:val="23"/>
            <w:szCs w:val="23"/>
          </w:rPr>
          <w:t>http://www.oregon.gov/tspc</w:t>
        </w:r>
      </w:hyperlink>
    </w:p>
    <w:p w14:paraId="714BF07E" w14:textId="77777777" w:rsidR="00255A9D" w:rsidRPr="00600F62" w:rsidRDefault="00255A9D" w:rsidP="00D76A8A">
      <w:pPr>
        <w:pStyle w:val="NormalWeb"/>
        <w:spacing w:before="0" w:beforeAutospacing="0" w:after="0" w:afterAutospacing="0"/>
        <w:rPr>
          <w:iCs/>
          <w:sz w:val="23"/>
          <w:szCs w:val="23"/>
          <w:vertAlign w:val="superscript"/>
        </w:rPr>
      </w:pPr>
    </w:p>
    <w:p w14:paraId="2EE76B37" w14:textId="4E10F5C7" w:rsidR="001B797C" w:rsidRPr="00600F62" w:rsidRDefault="00255A9D">
      <w:pPr>
        <w:pStyle w:val="NormalWeb"/>
        <w:spacing w:before="0" w:beforeAutospacing="0" w:after="0" w:afterAutospacing="0"/>
        <w:rPr>
          <w:rStyle w:val="Hyperlink"/>
          <w:sz w:val="23"/>
          <w:szCs w:val="23"/>
        </w:rPr>
      </w:pPr>
      <w:r w:rsidRPr="00600F62">
        <w:rPr>
          <w:iCs/>
          <w:sz w:val="23"/>
          <w:szCs w:val="23"/>
          <w:vertAlign w:val="superscript"/>
        </w:rPr>
        <w:t xml:space="preserve">2 </w:t>
      </w:r>
      <w:r w:rsidR="00F67B35" w:rsidRPr="00600F62">
        <w:rPr>
          <w:iCs/>
          <w:sz w:val="23"/>
          <w:szCs w:val="23"/>
        </w:rPr>
        <w:t>National Association of School Psychologists, 4340 East-West Highway</w:t>
      </w:r>
      <w:r w:rsidR="00C3287B" w:rsidRPr="00600F62">
        <w:rPr>
          <w:iCs/>
          <w:sz w:val="23"/>
          <w:szCs w:val="23"/>
        </w:rPr>
        <w:t>, Suite 402</w:t>
      </w:r>
      <w:r w:rsidR="00F67B35" w:rsidRPr="00600F62">
        <w:rPr>
          <w:iCs/>
          <w:sz w:val="23"/>
          <w:szCs w:val="23"/>
        </w:rPr>
        <w:t xml:space="preserve">, Bethesda, MD </w:t>
      </w:r>
      <w:r w:rsidR="00F67B35" w:rsidRPr="00600F62">
        <w:rPr>
          <w:sz w:val="23"/>
          <w:szCs w:val="23"/>
        </w:rPr>
        <w:t xml:space="preserve">20814; </w:t>
      </w:r>
      <w:r w:rsidR="00EB782E" w:rsidRPr="00600F62">
        <w:rPr>
          <w:sz w:val="23"/>
          <w:szCs w:val="23"/>
        </w:rPr>
        <w:t>(</w:t>
      </w:r>
      <w:r w:rsidR="003A51A5" w:rsidRPr="00600F62">
        <w:rPr>
          <w:sz w:val="23"/>
          <w:szCs w:val="23"/>
        </w:rPr>
        <w:t>301</w:t>
      </w:r>
      <w:r w:rsidR="00EB782E" w:rsidRPr="00600F62">
        <w:rPr>
          <w:sz w:val="23"/>
          <w:szCs w:val="23"/>
        </w:rPr>
        <w:t>)</w:t>
      </w:r>
      <w:r w:rsidR="003A51A5" w:rsidRPr="00600F62">
        <w:rPr>
          <w:sz w:val="23"/>
          <w:szCs w:val="23"/>
        </w:rPr>
        <w:t xml:space="preserve"> 657-0270</w:t>
      </w:r>
      <w:r w:rsidR="00C3287B" w:rsidRPr="00600F62">
        <w:rPr>
          <w:sz w:val="23"/>
          <w:szCs w:val="23"/>
        </w:rPr>
        <w:t xml:space="preserve">; </w:t>
      </w:r>
      <w:hyperlink r:id="rId29" w:history="1">
        <w:r w:rsidR="00C3287B" w:rsidRPr="00600F62">
          <w:rPr>
            <w:rStyle w:val="Hyperlink"/>
            <w:sz w:val="23"/>
            <w:szCs w:val="23"/>
          </w:rPr>
          <w:t>http://www.nasponline.org</w:t>
        </w:r>
      </w:hyperlink>
      <w:r w:rsidR="001B797C" w:rsidRPr="00600F62">
        <w:rPr>
          <w:rStyle w:val="Hyperlink"/>
          <w:sz w:val="23"/>
          <w:szCs w:val="23"/>
        </w:rPr>
        <w:t xml:space="preserve"> </w:t>
      </w:r>
    </w:p>
    <w:p w14:paraId="7F08E462" w14:textId="77777777" w:rsidR="001B797C" w:rsidRPr="00600F62" w:rsidRDefault="001B797C">
      <w:pPr>
        <w:rPr>
          <w:rStyle w:val="Hyperlink"/>
          <w:sz w:val="23"/>
          <w:szCs w:val="23"/>
        </w:rPr>
      </w:pPr>
      <w:r w:rsidRPr="00600F62">
        <w:rPr>
          <w:rStyle w:val="Hyperlink"/>
          <w:sz w:val="23"/>
          <w:szCs w:val="23"/>
        </w:rPr>
        <w:br w:type="page"/>
      </w:r>
    </w:p>
    <w:p w14:paraId="132E87C7" w14:textId="473815B1" w:rsidR="00452E53" w:rsidRPr="00600F62" w:rsidRDefault="004B02BF" w:rsidP="00D76A8A">
      <w:pPr>
        <w:rPr>
          <w:b/>
          <w:sz w:val="23"/>
          <w:szCs w:val="23"/>
        </w:rPr>
      </w:pPr>
      <w:r w:rsidRPr="001674B6">
        <w:rPr>
          <w:b/>
          <w:sz w:val="23"/>
          <w:szCs w:val="23"/>
        </w:rPr>
        <w:lastRenderedPageBreak/>
        <w:t xml:space="preserve">PROGRAM </w:t>
      </w:r>
      <w:r w:rsidR="0048674B">
        <w:rPr>
          <w:b/>
          <w:sz w:val="23"/>
          <w:szCs w:val="23"/>
        </w:rPr>
        <w:t>OBJECTIVES</w:t>
      </w:r>
      <w:r w:rsidR="0048674B" w:rsidRPr="001674B6">
        <w:rPr>
          <w:b/>
          <w:sz w:val="23"/>
          <w:szCs w:val="23"/>
        </w:rPr>
        <w:t xml:space="preserve"> </w:t>
      </w:r>
      <w:r w:rsidRPr="001674B6">
        <w:rPr>
          <w:b/>
          <w:sz w:val="23"/>
          <w:szCs w:val="23"/>
        </w:rPr>
        <w:t>AND COMPETENCIES</w:t>
      </w:r>
    </w:p>
    <w:p w14:paraId="7B1BA0A6" w14:textId="77777777" w:rsidR="00452E53" w:rsidRPr="00600F62" w:rsidRDefault="00452E53" w:rsidP="00D76A8A">
      <w:pPr>
        <w:rPr>
          <w:sz w:val="23"/>
          <w:szCs w:val="23"/>
        </w:rPr>
      </w:pPr>
    </w:p>
    <w:p w14:paraId="6DEF0BD2" w14:textId="4DA51239" w:rsidR="004B02BF" w:rsidRPr="00600F62" w:rsidRDefault="0048674B" w:rsidP="00D76A8A">
      <w:pPr>
        <w:rPr>
          <w:b/>
          <w:sz w:val="23"/>
          <w:szCs w:val="23"/>
        </w:rPr>
      </w:pPr>
      <w:r>
        <w:rPr>
          <w:b/>
          <w:sz w:val="23"/>
          <w:szCs w:val="23"/>
        </w:rPr>
        <w:t>Objectives</w:t>
      </w:r>
    </w:p>
    <w:p w14:paraId="06A55986" w14:textId="6EDB3311" w:rsidR="001B797C" w:rsidRDefault="001B797C" w:rsidP="001B797C">
      <w:pPr>
        <w:pStyle w:val="NormalWeb"/>
        <w:spacing w:before="0" w:beforeAutospacing="0" w:after="0" w:afterAutospacing="0"/>
        <w:rPr>
          <w:sz w:val="23"/>
          <w:szCs w:val="23"/>
        </w:rPr>
      </w:pPr>
    </w:p>
    <w:p w14:paraId="327FC7C4" w14:textId="1E2A5B22" w:rsidR="00D33752" w:rsidRDefault="0048674B" w:rsidP="00D33752">
      <w:pPr>
        <w:pStyle w:val="NormalWeb"/>
        <w:spacing w:before="0" w:beforeAutospacing="0" w:after="0" w:afterAutospacing="0"/>
        <w:rPr>
          <w:sz w:val="23"/>
          <w:szCs w:val="23"/>
        </w:rPr>
      </w:pPr>
      <w:r>
        <w:rPr>
          <w:sz w:val="23"/>
          <w:szCs w:val="23"/>
        </w:rPr>
        <w:t xml:space="preserve">Upon completion of </w:t>
      </w:r>
      <w:r w:rsidRPr="00BB7B4D">
        <w:rPr>
          <w:sz w:val="23"/>
          <w:szCs w:val="23"/>
        </w:rPr>
        <w:t>specialist-level</w:t>
      </w:r>
      <w:r>
        <w:rPr>
          <w:sz w:val="23"/>
          <w:szCs w:val="23"/>
        </w:rPr>
        <w:t xml:space="preserve"> training in school psychology at the </w:t>
      </w:r>
      <w:r w:rsidRPr="0048674B">
        <w:rPr>
          <w:sz w:val="23"/>
          <w:szCs w:val="23"/>
        </w:rPr>
        <w:t>University of Oregon</w:t>
      </w:r>
      <w:r>
        <w:rPr>
          <w:sz w:val="23"/>
          <w:szCs w:val="23"/>
        </w:rPr>
        <w:t>, students will be prepared for careers in the field, providing leadership and delivering school psychological services in K-12 schools and related settings.</w:t>
      </w:r>
      <w:r w:rsidR="00D33752">
        <w:rPr>
          <w:sz w:val="23"/>
          <w:szCs w:val="23"/>
        </w:rPr>
        <w:t xml:space="preserve"> This preparation involves completion of four objectives that are reflective of our mission, values, and program philosophy. Each objective is linked to specific competencies which delineate specific behaviors students will engage in to demonstrate mastery of an objective.</w:t>
      </w:r>
      <w:r>
        <w:rPr>
          <w:sz w:val="23"/>
          <w:szCs w:val="23"/>
        </w:rPr>
        <w:t xml:space="preserve"> </w:t>
      </w:r>
      <w:r w:rsidR="00D33752">
        <w:rPr>
          <w:sz w:val="23"/>
          <w:szCs w:val="23"/>
        </w:rPr>
        <w:t xml:space="preserve">As </w:t>
      </w:r>
      <w:r w:rsidR="00045CF4" w:rsidRPr="00BB7B4D">
        <w:rPr>
          <w:sz w:val="23"/>
          <w:szCs w:val="23"/>
        </w:rPr>
        <w:t>education specialist</w:t>
      </w:r>
      <w:r w:rsidR="00D33752">
        <w:rPr>
          <w:sz w:val="23"/>
          <w:szCs w:val="23"/>
        </w:rPr>
        <w:t xml:space="preserve"> students in the school psychology program at </w:t>
      </w:r>
      <w:r w:rsidR="00D33752" w:rsidRPr="0048674B">
        <w:rPr>
          <w:sz w:val="23"/>
          <w:szCs w:val="23"/>
        </w:rPr>
        <w:t>University of Oregon</w:t>
      </w:r>
      <w:r w:rsidR="00D33752">
        <w:rPr>
          <w:sz w:val="23"/>
          <w:szCs w:val="23"/>
        </w:rPr>
        <w:t>, students will:</w:t>
      </w:r>
      <w:r w:rsidR="00D33752" w:rsidRPr="00600F62">
        <w:rPr>
          <w:sz w:val="23"/>
          <w:szCs w:val="23"/>
        </w:rPr>
        <w:t xml:space="preserve"> </w:t>
      </w:r>
    </w:p>
    <w:p w14:paraId="6B1F7248" w14:textId="7CFF0444" w:rsidR="00D33752" w:rsidRDefault="00D33752" w:rsidP="00D33752">
      <w:pPr>
        <w:pStyle w:val="NormalWeb"/>
        <w:numPr>
          <w:ilvl w:val="0"/>
          <w:numId w:val="49"/>
        </w:numPr>
        <w:spacing w:before="0" w:beforeAutospacing="0" w:after="0" w:afterAutospacing="0"/>
        <w:rPr>
          <w:sz w:val="23"/>
          <w:szCs w:val="23"/>
        </w:rPr>
      </w:pPr>
      <w:r>
        <w:rPr>
          <w:sz w:val="23"/>
          <w:szCs w:val="23"/>
        </w:rPr>
        <w:t>Master foundational knowledge in the ten domains of school psychology practice (NASP, 2020)</w:t>
      </w:r>
      <w:r w:rsidR="001A68D4">
        <w:rPr>
          <w:sz w:val="23"/>
          <w:szCs w:val="23"/>
        </w:rPr>
        <w:t>.</w:t>
      </w:r>
    </w:p>
    <w:p w14:paraId="30702A52" w14:textId="5E53935F" w:rsidR="00D33752" w:rsidRDefault="00D33752" w:rsidP="00D33752">
      <w:pPr>
        <w:pStyle w:val="NormalWeb"/>
        <w:numPr>
          <w:ilvl w:val="0"/>
          <w:numId w:val="49"/>
        </w:numPr>
        <w:spacing w:before="0" w:beforeAutospacing="0" w:after="0" w:afterAutospacing="0"/>
        <w:rPr>
          <w:sz w:val="23"/>
          <w:szCs w:val="23"/>
        </w:rPr>
      </w:pPr>
      <w:r>
        <w:rPr>
          <w:sz w:val="23"/>
          <w:szCs w:val="23"/>
        </w:rPr>
        <w:t>Demonstrate proficiency of practice/applied skills in the ten domains of school psychology practice (NASP, 2020)</w:t>
      </w:r>
      <w:r w:rsidR="001A68D4">
        <w:rPr>
          <w:sz w:val="23"/>
          <w:szCs w:val="23"/>
        </w:rPr>
        <w:t>.</w:t>
      </w:r>
    </w:p>
    <w:p w14:paraId="5A14507F" w14:textId="4749884A" w:rsidR="00D33752" w:rsidRDefault="00D33752" w:rsidP="00D33752">
      <w:pPr>
        <w:pStyle w:val="NormalWeb"/>
        <w:numPr>
          <w:ilvl w:val="0"/>
          <w:numId w:val="49"/>
        </w:numPr>
        <w:spacing w:before="0" w:beforeAutospacing="0" w:after="0" w:afterAutospacing="0"/>
        <w:rPr>
          <w:sz w:val="23"/>
          <w:szCs w:val="23"/>
        </w:rPr>
      </w:pPr>
      <w:r>
        <w:rPr>
          <w:sz w:val="23"/>
          <w:szCs w:val="23"/>
        </w:rPr>
        <w:t>Demonstrate skills in leadership and professional service</w:t>
      </w:r>
      <w:r w:rsidR="001A68D4">
        <w:rPr>
          <w:sz w:val="23"/>
          <w:szCs w:val="23"/>
        </w:rPr>
        <w:t>.</w:t>
      </w:r>
    </w:p>
    <w:p w14:paraId="586107A1" w14:textId="6AFE647C" w:rsidR="00D33752" w:rsidRDefault="00D33752" w:rsidP="00D33752">
      <w:pPr>
        <w:pStyle w:val="NormalWeb"/>
        <w:numPr>
          <w:ilvl w:val="0"/>
          <w:numId w:val="49"/>
        </w:numPr>
        <w:spacing w:before="0" w:beforeAutospacing="0" w:after="0" w:afterAutospacing="0"/>
        <w:rPr>
          <w:sz w:val="23"/>
          <w:szCs w:val="23"/>
        </w:rPr>
      </w:pPr>
      <w:r>
        <w:rPr>
          <w:sz w:val="23"/>
          <w:szCs w:val="23"/>
        </w:rPr>
        <w:t>Develop patterns of professional behavior and participate in experiences consistent with becoming a lifelong learner in the field of school psychology</w:t>
      </w:r>
      <w:r w:rsidR="001A68D4">
        <w:rPr>
          <w:sz w:val="23"/>
          <w:szCs w:val="23"/>
        </w:rPr>
        <w:t>.</w:t>
      </w:r>
    </w:p>
    <w:p w14:paraId="05F6D06A" w14:textId="77777777" w:rsidR="00452E53" w:rsidRPr="00600F62" w:rsidRDefault="00452E53" w:rsidP="00D76A8A">
      <w:pPr>
        <w:rPr>
          <w:sz w:val="23"/>
          <w:szCs w:val="23"/>
        </w:rPr>
      </w:pPr>
    </w:p>
    <w:p w14:paraId="68A619D8" w14:textId="77777777" w:rsidR="004B02BF" w:rsidRPr="00600F62" w:rsidRDefault="004B02BF" w:rsidP="00D76A8A">
      <w:pPr>
        <w:rPr>
          <w:b/>
          <w:sz w:val="23"/>
          <w:szCs w:val="23"/>
        </w:rPr>
      </w:pPr>
      <w:r w:rsidRPr="00600F62">
        <w:rPr>
          <w:b/>
          <w:sz w:val="23"/>
          <w:szCs w:val="23"/>
        </w:rPr>
        <w:t>Competencies</w:t>
      </w:r>
    </w:p>
    <w:p w14:paraId="473A5B2B" w14:textId="77777777" w:rsidR="004B02BF" w:rsidRPr="00600F62" w:rsidRDefault="004B02BF" w:rsidP="00D76A8A">
      <w:pPr>
        <w:rPr>
          <w:sz w:val="23"/>
          <w:szCs w:val="23"/>
        </w:rPr>
      </w:pPr>
    </w:p>
    <w:p w14:paraId="3C7C3413" w14:textId="2090E4E6" w:rsidR="008B08ED" w:rsidRDefault="00216D8A" w:rsidP="00216D8A">
      <w:pPr>
        <w:widowControl w:val="0"/>
        <w:autoSpaceDE w:val="0"/>
        <w:autoSpaceDN w:val="0"/>
        <w:adjustRightInd w:val="0"/>
        <w:rPr>
          <w:bCs/>
        </w:rPr>
      </w:pPr>
      <w:r w:rsidRPr="00BB7B4D">
        <w:rPr>
          <w:bCs/>
        </w:rPr>
        <w:t xml:space="preserve">The </w:t>
      </w:r>
      <w:r w:rsidR="00045CF4" w:rsidRPr="00BB7B4D">
        <w:rPr>
          <w:bCs/>
        </w:rPr>
        <w:t>education specialist</w:t>
      </w:r>
      <w:r>
        <w:rPr>
          <w:bCs/>
        </w:rPr>
        <w:t xml:space="preserve"> program competencies are based on the NASP (2020) Standards for Graduate Training. These program competencies address knowledge and practice (applied skills) across ten domains of professional practice</w:t>
      </w:r>
      <w:r w:rsidR="008B08ED">
        <w:rPr>
          <w:bCs/>
        </w:rPr>
        <w:t>:</w:t>
      </w:r>
    </w:p>
    <w:p w14:paraId="4A1030B6" w14:textId="77777777" w:rsidR="008B08ED" w:rsidRPr="00092787" w:rsidRDefault="008B08ED" w:rsidP="00DE3A69">
      <w:pPr>
        <w:pStyle w:val="ListParagraph"/>
        <w:numPr>
          <w:ilvl w:val="0"/>
          <w:numId w:val="47"/>
        </w:numPr>
        <w:contextualSpacing w:val="0"/>
        <w:rPr>
          <w:rFonts w:eastAsia="Arial Unicode MS"/>
        </w:rPr>
      </w:pPr>
      <w:r w:rsidRPr="00092787">
        <w:rPr>
          <w:rFonts w:eastAsia="Arial Unicode MS"/>
        </w:rPr>
        <w:t>Data-based decision making</w:t>
      </w:r>
    </w:p>
    <w:p w14:paraId="6A299114" w14:textId="77777777" w:rsidR="008B08ED" w:rsidRPr="00092787" w:rsidRDefault="008B08ED" w:rsidP="00DE3A69">
      <w:pPr>
        <w:pStyle w:val="ListParagraph"/>
        <w:numPr>
          <w:ilvl w:val="0"/>
          <w:numId w:val="47"/>
        </w:numPr>
        <w:contextualSpacing w:val="0"/>
        <w:rPr>
          <w:rFonts w:eastAsia="Arial Unicode MS"/>
        </w:rPr>
      </w:pPr>
      <w:r w:rsidRPr="00092787">
        <w:rPr>
          <w:rFonts w:eastAsia="Arial Unicode MS"/>
        </w:rPr>
        <w:t>Consultation and collaboration</w:t>
      </w:r>
    </w:p>
    <w:p w14:paraId="57AF99BC" w14:textId="77777777" w:rsidR="008B08ED" w:rsidRPr="00092787" w:rsidRDefault="008B08ED" w:rsidP="00DE3A69">
      <w:pPr>
        <w:pStyle w:val="ListParagraph"/>
        <w:numPr>
          <w:ilvl w:val="0"/>
          <w:numId w:val="47"/>
        </w:numPr>
        <w:contextualSpacing w:val="0"/>
        <w:rPr>
          <w:rFonts w:eastAsia="Arial Unicode MS"/>
        </w:rPr>
      </w:pPr>
      <w:r w:rsidRPr="00092787">
        <w:rPr>
          <w:rFonts w:eastAsia="Arial Unicode MS"/>
        </w:rPr>
        <w:t>Academic interventions and supports</w:t>
      </w:r>
    </w:p>
    <w:p w14:paraId="06A9A99A" w14:textId="77777777" w:rsidR="008B08ED" w:rsidRPr="00092787" w:rsidRDefault="008B08ED" w:rsidP="00DE3A69">
      <w:pPr>
        <w:pStyle w:val="ListParagraph"/>
        <w:numPr>
          <w:ilvl w:val="0"/>
          <w:numId w:val="47"/>
        </w:numPr>
        <w:contextualSpacing w:val="0"/>
        <w:rPr>
          <w:rFonts w:eastAsia="Arial Unicode MS"/>
        </w:rPr>
      </w:pPr>
      <w:r w:rsidRPr="00092787">
        <w:rPr>
          <w:rFonts w:eastAsia="Arial Unicode MS"/>
        </w:rPr>
        <w:t>Mental and behavioral health services</w:t>
      </w:r>
    </w:p>
    <w:p w14:paraId="35DC266E" w14:textId="77777777" w:rsidR="008B08ED" w:rsidRPr="00092787" w:rsidRDefault="008B08ED" w:rsidP="00DE3A69">
      <w:pPr>
        <w:pStyle w:val="ListParagraph"/>
        <w:numPr>
          <w:ilvl w:val="0"/>
          <w:numId w:val="47"/>
        </w:numPr>
        <w:contextualSpacing w:val="0"/>
        <w:rPr>
          <w:rFonts w:eastAsia="Arial Unicode MS"/>
        </w:rPr>
      </w:pPr>
      <w:r w:rsidRPr="00092787">
        <w:rPr>
          <w:rFonts w:eastAsia="Arial Unicode MS"/>
        </w:rPr>
        <w:t>School-wide practices to promote learning</w:t>
      </w:r>
    </w:p>
    <w:p w14:paraId="59BB0740" w14:textId="77777777" w:rsidR="008B08ED" w:rsidRPr="00092787" w:rsidRDefault="008B08ED" w:rsidP="00DE3A69">
      <w:pPr>
        <w:pStyle w:val="ListParagraph"/>
        <w:numPr>
          <w:ilvl w:val="0"/>
          <w:numId w:val="47"/>
        </w:numPr>
        <w:contextualSpacing w:val="0"/>
        <w:rPr>
          <w:rFonts w:eastAsia="Arial Unicode MS"/>
        </w:rPr>
      </w:pPr>
      <w:r w:rsidRPr="00092787">
        <w:rPr>
          <w:rFonts w:eastAsia="Arial Unicode MS"/>
        </w:rPr>
        <w:t>Services to promote safe and supportive schools</w:t>
      </w:r>
    </w:p>
    <w:p w14:paraId="7712126A" w14:textId="77777777" w:rsidR="008B08ED" w:rsidRPr="00092787" w:rsidRDefault="008B08ED" w:rsidP="00DE3A69">
      <w:pPr>
        <w:pStyle w:val="ListParagraph"/>
        <w:numPr>
          <w:ilvl w:val="0"/>
          <w:numId w:val="47"/>
        </w:numPr>
        <w:contextualSpacing w:val="0"/>
        <w:rPr>
          <w:rFonts w:eastAsia="Arial Unicode MS"/>
        </w:rPr>
      </w:pPr>
      <w:r w:rsidRPr="00092787">
        <w:rPr>
          <w:rFonts w:eastAsia="Arial Unicode MS"/>
        </w:rPr>
        <w:t>Family, school, and community collaboration</w:t>
      </w:r>
    </w:p>
    <w:p w14:paraId="0B59697E" w14:textId="77777777" w:rsidR="008B08ED" w:rsidRPr="00092787" w:rsidRDefault="008B08ED" w:rsidP="00DE3A69">
      <w:pPr>
        <w:pStyle w:val="ListParagraph"/>
        <w:numPr>
          <w:ilvl w:val="0"/>
          <w:numId w:val="47"/>
        </w:numPr>
        <w:contextualSpacing w:val="0"/>
        <w:rPr>
          <w:rFonts w:eastAsia="Arial Unicode MS"/>
        </w:rPr>
      </w:pPr>
      <w:r w:rsidRPr="00092787">
        <w:rPr>
          <w:rFonts w:eastAsia="Arial Unicode MS"/>
        </w:rPr>
        <w:t>Equitable practices for diverse populations</w:t>
      </w:r>
    </w:p>
    <w:p w14:paraId="0030B95B" w14:textId="77777777" w:rsidR="008B08ED" w:rsidRPr="00092787" w:rsidRDefault="008B08ED" w:rsidP="00DE3A69">
      <w:pPr>
        <w:pStyle w:val="ListParagraph"/>
        <w:numPr>
          <w:ilvl w:val="0"/>
          <w:numId w:val="47"/>
        </w:numPr>
        <w:contextualSpacing w:val="0"/>
        <w:rPr>
          <w:rFonts w:eastAsia="Arial Unicode MS"/>
        </w:rPr>
      </w:pPr>
      <w:r w:rsidRPr="00092787">
        <w:rPr>
          <w:rFonts w:eastAsia="Arial Unicode MS"/>
        </w:rPr>
        <w:t>Research and evidence-based practice</w:t>
      </w:r>
    </w:p>
    <w:p w14:paraId="68437C79" w14:textId="77777777" w:rsidR="008B08ED" w:rsidRPr="00092787" w:rsidRDefault="008B08ED" w:rsidP="00DE3A69">
      <w:pPr>
        <w:pStyle w:val="ListParagraph"/>
        <w:numPr>
          <w:ilvl w:val="0"/>
          <w:numId w:val="47"/>
        </w:numPr>
        <w:contextualSpacing w:val="0"/>
        <w:rPr>
          <w:rFonts w:eastAsia="Arial Unicode MS"/>
        </w:rPr>
      </w:pPr>
      <w:r w:rsidRPr="00092787">
        <w:rPr>
          <w:rFonts w:eastAsia="Arial Unicode MS"/>
        </w:rPr>
        <w:t>Legal, ethical, and professional practice</w:t>
      </w:r>
    </w:p>
    <w:p w14:paraId="4225F231" w14:textId="77777777" w:rsidR="008B08ED" w:rsidRDefault="008B08ED" w:rsidP="00216D8A">
      <w:pPr>
        <w:widowControl w:val="0"/>
        <w:autoSpaceDE w:val="0"/>
        <w:autoSpaceDN w:val="0"/>
        <w:adjustRightInd w:val="0"/>
        <w:rPr>
          <w:bCs/>
        </w:rPr>
      </w:pPr>
    </w:p>
    <w:p w14:paraId="32579351" w14:textId="5AADD457" w:rsidR="00216D8A" w:rsidRDefault="00270835" w:rsidP="00216D8A">
      <w:pPr>
        <w:widowControl w:val="0"/>
        <w:autoSpaceDE w:val="0"/>
        <w:autoSpaceDN w:val="0"/>
        <w:adjustRightInd w:val="0"/>
        <w:rPr>
          <w:bCs/>
        </w:rPr>
      </w:pPr>
      <w:r>
        <w:rPr>
          <w:bCs/>
        </w:rPr>
        <w:t xml:space="preserve">The School Psychology faculty view these competencies as the key knowledge and skills to be attained by all students in the </w:t>
      </w:r>
      <w:r w:rsidR="00045CF4" w:rsidRPr="00BB7B4D">
        <w:rPr>
          <w:bCs/>
        </w:rPr>
        <w:t>education specialist</w:t>
      </w:r>
      <w:r w:rsidRPr="00BB7B4D">
        <w:rPr>
          <w:bCs/>
        </w:rPr>
        <w:t xml:space="preserve"> program</w:t>
      </w:r>
      <w:r>
        <w:rPr>
          <w:bCs/>
        </w:rPr>
        <w:t xml:space="preserve"> prior to graduation. </w:t>
      </w:r>
      <w:r w:rsidR="008B08ED">
        <w:rPr>
          <w:bCs/>
        </w:rPr>
        <w:t xml:space="preserve">As </w:t>
      </w:r>
      <w:proofErr w:type="spellStart"/>
      <w:r w:rsidR="008B08ED">
        <w:rPr>
          <w:bCs/>
        </w:rPr>
        <w:t>students</w:t>
      </w:r>
      <w:proofErr w:type="spellEnd"/>
      <w:r w:rsidR="008B08ED">
        <w:rPr>
          <w:bCs/>
        </w:rPr>
        <w:t xml:space="preserve"> progress through the program, they develop and document their progress toward meeting these specific competencies in an annual activity summary and professional competency portfolio. The annual activity summary is reviewed by program faculty each year as part of the annual evaluation process. The professional competency portfolio is finalized and evaluated as a culminating project in SPSY 6</w:t>
      </w:r>
      <w:r>
        <w:rPr>
          <w:bCs/>
        </w:rPr>
        <w:t>92</w:t>
      </w:r>
      <w:r w:rsidR="008B08ED">
        <w:rPr>
          <w:bCs/>
        </w:rPr>
        <w:t xml:space="preserve"> Prof</w:t>
      </w:r>
      <w:r>
        <w:rPr>
          <w:bCs/>
        </w:rPr>
        <w:t xml:space="preserve"> Portfolio Eval.</w:t>
      </w:r>
      <w:r w:rsidR="008B08ED">
        <w:rPr>
          <w:bCs/>
        </w:rPr>
        <w:t xml:space="preserve"> </w:t>
      </w:r>
      <w:r w:rsidR="00216D8A">
        <w:rPr>
          <w:bCs/>
        </w:rPr>
        <w:t xml:space="preserve">See Appendix </w:t>
      </w:r>
      <w:r w:rsidR="008B08ED">
        <w:rPr>
          <w:bCs/>
        </w:rPr>
        <w:t>B</w:t>
      </w:r>
      <w:r w:rsidR="00216D8A">
        <w:rPr>
          <w:bCs/>
        </w:rPr>
        <w:t xml:space="preserve"> for a full description of knowledge and practice competencies</w:t>
      </w:r>
      <w:r w:rsidR="008B08ED">
        <w:rPr>
          <w:bCs/>
        </w:rPr>
        <w:t xml:space="preserve">. See Appendix C for the SPSY </w:t>
      </w:r>
      <w:r w:rsidR="00045CF4" w:rsidRPr="00612FD9">
        <w:rPr>
          <w:bCs/>
        </w:rPr>
        <w:t>Ed.S.</w:t>
      </w:r>
      <w:r w:rsidR="008B08ED">
        <w:rPr>
          <w:bCs/>
        </w:rPr>
        <w:t xml:space="preserve"> Annual Activity Summary form.</w:t>
      </w:r>
    </w:p>
    <w:p w14:paraId="4935873E" w14:textId="77777777" w:rsidR="00216D8A" w:rsidRDefault="00216D8A" w:rsidP="00216D8A">
      <w:pPr>
        <w:widowControl w:val="0"/>
        <w:autoSpaceDE w:val="0"/>
        <w:autoSpaceDN w:val="0"/>
        <w:adjustRightInd w:val="0"/>
        <w:rPr>
          <w:b/>
          <w:u w:val="single"/>
        </w:rPr>
      </w:pPr>
    </w:p>
    <w:p w14:paraId="2CF982D0" w14:textId="77777777" w:rsidR="009115CC" w:rsidRPr="00600F62" w:rsidRDefault="009115CC" w:rsidP="00D76A8A">
      <w:pPr>
        <w:pStyle w:val="NormalWeb"/>
        <w:spacing w:before="0" w:beforeAutospacing="0" w:after="0" w:afterAutospacing="0"/>
        <w:rPr>
          <w:b/>
          <w:bCs/>
          <w:sz w:val="23"/>
          <w:szCs w:val="23"/>
        </w:rPr>
      </w:pPr>
      <w:bookmarkStart w:id="6" w:name="PROFESSIONALISM"/>
      <w:r w:rsidRPr="00600F62">
        <w:rPr>
          <w:b/>
          <w:bCs/>
          <w:sz w:val="23"/>
          <w:szCs w:val="23"/>
        </w:rPr>
        <w:t>PROFESSIONAL</w:t>
      </w:r>
      <w:bookmarkEnd w:id="6"/>
      <w:r w:rsidRPr="00600F62">
        <w:rPr>
          <w:b/>
          <w:bCs/>
          <w:sz w:val="23"/>
          <w:szCs w:val="23"/>
        </w:rPr>
        <w:t xml:space="preserve"> BEHAVIOR</w:t>
      </w:r>
    </w:p>
    <w:p w14:paraId="7B1C3D9A" w14:textId="77777777" w:rsidR="009115CC" w:rsidRPr="00600F62" w:rsidRDefault="009115CC" w:rsidP="00D76A8A">
      <w:pPr>
        <w:pStyle w:val="NormalWeb"/>
        <w:spacing w:before="0" w:beforeAutospacing="0" w:after="0" w:afterAutospacing="0"/>
        <w:rPr>
          <w:sz w:val="23"/>
          <w:szCs w:val="23"/>
        </w:rPr>
      </w:pPr>
    </w:p>
    <w:p w14:paraId="05742733" w14:textId="0F3EBC0A" w:rsidR="009115CC" w:rsidRPr="00600F62" w:rsidRDefault="009115CC" w:rsidP="00D76A8A">
      <w:pPr>
        <w:pStyle w:val="NormalWeb"/>
        <w:spacing w:before="0" w:beforeAutospacing="0" w:after="0" w:afterAutospacing="0"/>
        <w:rPr>
          <w:sz w:val="23"/>
          <w:szCs w:val="23"/>
        </w:rPr>
      </w:pPr>
      <w:r w:rsidRPr="00600F62">
        <w:rPr>
          <w:sz w:val="23"/>
          <w:szCs w:val="23"/>
        </w:rPr>
        <w:t>Our students must exhibit prof</w:t>
      </w:r>
      <w:r w:rsidR="00C57C54" w:rsidRPr="00600F62">
        <w:rPr>
          <w:sz w:val="23"/>
          <w:szCs w:val="23"/>
        </w:rPr>
        <w:t>essional behavior</w:t>
      </w:r>
      <w:r w:rsidRPr="00600F62">
        <w:rPr>
          <w:sz w:val="23"/>
          <w:szCs w:val="23"/>
        </w:rPr>
        <w:t xml:space="preserve"> in all courses and field sites, demonstrating their ability to interact appropriately and effectively as they work with individuals across varied settings. It </w:t>
      </w:r>
      <w:r w:rsidRPr="00600F62">
        <w:rPr>
          <w:sz w:val="23"/>
          <w:szCs w:val="23"/>
        </w:rPr>
        <w:lastRenderedPageBreak/>
        <w:t xml:space="preserve">is imperative that students </w:t>
      </w:r>
      <w:r w:rsidR="001A68D4" w:rsidRPr="00600F62">
        <w:rPr>
          <w:sz w:val="23"/>
          <w:szCs w:val="23"/>
        </w:rPr>
        <w:t>can</w:t>
      </w:r>
      <w:r w:rsidRPr="00600F62">
        <w:rPr>
          <w:sz w:val="23"/>
          <w:szCs w:val="23"/>
        </w:rPr>
        <w:t xml:space="preserve"> communicate professionally, manage workload and time demands effectively, and maintain positive and collaborative relationships with colleagues, instructors, and staff at the university and at field placement sites. More specifically, the program draws on four areas to define these professional standards:</w:t>
      </w:r>
    </w:p>
    <w:p w14:paraId="54107285" w14:textId="77777777" w:rsidR="009115CC" w:rsidRPr="00600F62" w:rsidRDefault="009115CC" w:rsidP="00D76A8A">
      <w:pPr>
        <w:pStyle w:val="NormalWeb"/>
        <w:spacing w:before="0" w:beforeAutospacing="0" w:after="0" w:afterAutospacing="0"/>
        <w:rPr>
          <w:sz w:val="23"/>
          <w:szCs w:val="23"/>
        </w:rPr>
      </w:pPr>
    </w:p>
    <w:p w14:paraId="16062B7D" w14:textId="6158CA5F" w:rsidR="00715EAD" w:rsidRPr="00600F62" w:rsidRDefault="009115CC" w:rsidP="00BB2730">
      <w:pPr>
        <w:pStyle w:val="NormalWeb"/>
        <w:numPr>
          <w:ilvl w:val="0"/>
          <w:numId w:val="22"/>
        </w:numPr>
        <w:spacing w:before="0" w:beforeAutospacing="0" w:after="0" w:afterAutospacing="0"/>
        <w:rPr>
          <w:sz w:val="23"/>
          <w:szCs w:val="23"/>
        </w:rPr>
      </w:pPr>
      <w:r w:rsidRPr="00600F62">
        <w:rPr>
          <w:sz w:val="23"/>
          <w:szCs w:val="23"/>
        </w:rPr>
        <w:t xml:space="preserve">Students are expected to meet all the </w:t>
      </w:r>
      <w:r w:rsidRPr="00CF6695">
        <w:rPr>
          <w:b/>
          <w:bCs/>
          <w:sz w:val="23"/>
          <w:szCs w:val="23"/>
        </w:rPr>
        <w:t>personal and professional criteria that are required to become licensed educational professionals</w:t>
      </w:r>
      <w:r w:rsidRPr="00600F62">
        <w:rPr>
          <w:sz w:val="23"/>
          <w:szCs w:val="23"/>
        </w:rPr>
        <w:t xml:space="preserve">. These criteria are grounded in the </w:t>
      </w:r>
      <w:r w:rsidR="001056C1" w:rsidRPr="00600F62">
        <w:rPr>
          <w:sz w:val="23"/>
          <w:szCs w:val="23"/>
        </w:rPr>
        <w:t>National Association of School Psychologists (NASP</w:t>
      </w:r>
      <w:r w:rsidR="0042064F">
        <w:rPr>
          <w:sz w:val="23"/>
          <w:szCs w:val="23"/>
        </w:rPr>
        <w:t>, 2020</w:t>
      </w:r>
      <w:r w:rsidR="001056C1" w:rsidRPr="00600F62">
        <w:rPr>
          <w:sz w:val="23"/>
          <w:szCs w:val="23"/>
        </w:rPr>
        <w:t xml:space="preserve">) </w:t>
      </w:r>
      <w:r w:rsidRPr="00600F62">
        <w:rPr>
          <w:sz w:val="23"/>
          <w:szCs w:val="23"/>
        </w:rPr>
        <w:t xml:space="preserve">standards for professional </w:t>
      </w:r>
      <w:r w:rsidR="001056C1" w:rsidRPr="00600F62">
        <w:rPr>
          <w:sz w:val="23"/>
          <w:szCs w:val="23"/>
        </w:rPr>
        <w:t>work characteristics</w:t>
      </w:r>
      <w:r w:rsidRPr="00600F62">
        <w:rPr>
          <w:sz w:val="23"/>
          <w:szCs w:val="23"/>
        </w:rPr>
        <w:t>, includ</w:t>
      </w:r>
      <w:r w:rsidR="001056C1" w:rsidRPr="00600F62">
        <w:rPr>
          <w:sz w:val="23"/>
          <w:szCs w:val="23"/>
        </w:rPr>
        <w:t>ing</w:t>
      </w:r>
      <w:r w:rsidRPr="00600F62">
        <w:rPr>
          <w:sz w:val="23"/>
          <w:szCs w:val="23"/>
        </w:rPr>
        <w:t>:</w:t>
      </w:r>
    </w:p>
    <w:p w14:paraId="05BF25B8" w14:textId="77777777" w:rsidR="009115CC" w:rsidRPr="00600F62" w:rsidRDefault="009115CC" w:rsidP="00D76A8A">
      <w:pPr>
        <w:pStyle w:val="NormalWeb"/>
        <w:spacing w:before="0" w:beforeAutospacing="0" w:after="0" w:afterAutospacing="0"/>
        <w:rPr>
          <w:sz w:val="23"/>
          <w:szCs w:val="23"/>
        </w:rPr>
      </w:pPr>
    </w:p>
    <w:p w14:paraId="56E61294" w14:textId="77777777" w:rsidR="001056C1" w:rsidRPr="00600F62" w:rsidRDefault="001056C1" w:rsidP="00DE3A69">
      <w:pPr>
        <w:pStyle w:val="NormalWeb"/>
        <w:numPr>
          <w:ilvl w:val="0"/>
          <w:numId w:val="24"/>
        </w:numPr>
        <w:spacing w:before="0" w:beforeAutospacing="0" w:after="0" w:afterAutospacing="0"/>
        <w:rPr>
          <w:sz w:val="23"/>
          <w:szCs w:val="23"/>
        </w:rPr>
      </w:pPr>
      <w:r w:rsidRPr="00600F62">
        <w:rPr>
          <w:sz w:val="23"/>
          <w:szCs w:val="23"/>
        </w:rPr>
        <w:t>Effective interpersonal skills,</w:t>
      </w:r>
    </w:p>
    <w:p w14:paraId="76AEF6EA" w14:textId="77777777" w:rsidR="001056C1" w:rsidRPr="00600F62" w:rsidRDefault="001056C1" w:rsidP="00DE3A69">
      <w:pPr>
        <w:pStyle w:val="NormalWeb"/>
        <w:numPr>
          <w:ilvl w:val="0"/>
          <w:numId w:val="24"/>
        </w:numPr>
        <w:spacing w:before="0" w:beforeAutospacing="0" w:after="0" w:afterAutospacing="0"/>
        <w:rPr>
          <w:sz w:val="23"/>
          <w:szCs w:val="23"/>
        </w:rPr>
      </w:pPr>
      <w:r w:rsidRPr="00600F62">
        <w:rPr>
          <w:sz w:val="23"/>
          <w:szCs w:val="23"/>
        </w:rPr>
        <w:t>Responsibility,</w:t>
      </w:r>
    </w:p>
    <w:p w14:paraId="3256AA7F" w14:textId="77777777" w:rsidR="001056C1" w:rsidRPr="00600F62" w:rsidRDefault="001056C1" w:rsidP="00DE3A69">
      <w:pPr>
        <w:pStyle w:val="NormalWeb"/>
        <w:numPr>
          <w:ilvl w:val="0"/>
          <w:numId w:val="24"/>
        </w:numPr>
        <w:spacing w:before="0" w:beforeAutospacing="0" w:after="0" w:afterAutospacing="0"/>
        <w:rPr>
          <w:sz w:val="23"/>
          <w:szCs w:val="23"/>
        </w:rPr>
      </w:pPr>
      <w:r w:rsidRPr="00600F62">
        <w:rPr>
          <w:sz w:val="23"/>
          <w:szCs w:val="23"/>
        </w:rPr>
        <w:t>Adaptability,</w:t>
      </w:r>
    </w:p>
    <w:p w14:paraId="4ADEFCFF" w14:textId="77777777" w:rsidR="001056C1" w:rsidRPr="00600F62" w:rsidRDefault="001056C1" w:rsidP="00DE3A69">
      <w:pPr>
        <w:pStyle w:val="NormalWeb"/>
        <w:numPr>
          <w:ilvl w:val="0"/>
          <w:numId w:val="24"/>
        </w:numPr>
        <w:spacing w:before="0" w:beforeAutospacing="0" w:after="0" w:afterAutospacing="0"/>
        <w:rPr>
          <w:sz w:val="23"/>
          <w:szCs w:val="23"/>
        </w:rPr>
      </w:pPr>
      <w:r w:rsidRPr="00600F62">
        <w:rPr>
          <w:sz w:val="23"/>
          <w:szCs w:val="23"/>
        </w:rPr>
        <w:t>Initiative,</w:t>
      </w:r>
    </w:p>
    <w:p w14:paraId="65895C8C" w14:textId="77777777" w:rsidR="001056C1" w:rsidRPr="00600F62" w:rsidRDefault="001056C1" w:rsidP="00DE3A69">
      <w:pPr>
        <w:pStyle w:val="NormalWeb"/>
        <w:numPr>
          <w:ilvl w:val="0"/>
          <w:numId w:val="24"/>
        </w:numPr>
        <w:spacing w:before="0" w:beforeAutospacing="0" w:after="0" w:afterAutospacing="0"/>
        <w:rPr>
          <w:sz w:val="23"/>
          <w:szCs w:val="23"/>
        </w:rPr>
      </w:pPr>
      <w:r w:rsidRPr="00600F62">
        <w:rPr>
          <w:sz w:val="23"/>
          <w:szCs w:val="23"/>
        </w:rPr>
        <w:t>Dependability,</w:t>
      </w:r>
    </w:p>
    <w:p w14:paraId="2F7C08D2" w14:textId="1F90899E" w:rsidR="0042064F" w:rsidRDefault="0042064F" w:rsidP="00DE3A69">
      <w:pPr>
        <w:pStyle w:val="NormalWeb"/>
        <w:numPr>
          <w:ilvl w:val="0"/>
          <w:numId w:val="24"/>
        </w:numPr>
        <w:spacing w:before="0" w:beforeAutospacing="0" w:after="0" w:afterAutospacing="0"/>
        <w:rPr>
          <w:sz w:val="23"/>
          <w:szCs w:val="23"/>
        </w:rPr>
      </w:pPr>
      <w:r>
        <w:rPr>
          <w:sz w:val="23"/>
          <w:szCs w:val="23"/>
        </w:rPr>
        <w:t>Technological competence,</w:t>
      </w:r>
    </w:p>
    <w:p w14:paraId="772CC4DC" w14:textId="77777777" w:rsidR="0042064F" w:rsidRDefault="0042064F" w:rsidP="00DE3A69">
      <w:pPr>
        <w:pStyle w:val="NormalWeb"/>
        <w:numPr>
          <w:ilvl w:val="0"/>
          <w:numId w:val="24"/>
        </w:numPr>
        <w:spacing w:before="0" w:beforeAutospacing="0" w:after="0" w:afterAutospacing="0"/>
        <w:rPr>
          <w:sz w:val="23"/>
          <w:szCs w:val="23"/>
        </w:rPr>
      </w:pPr>
      <w:r>
        <w:rPr>
          <w:sz w:val="23"/>
          <w:szCs w:val="23"/>
        </w:rPr>
        <w:t>Advocacy skills,</w:t>
      </w:r>
    </w:p>
    <w:p w14:paraId="1D9CB046" w14:textId="14A7747E" w:rsidR="0042064F" w:rsidRDefault="0042064F" w:rsidP="00DE3A69">
      <w:pPr>
        <w:pStyle w:val="NormalWeb"/>
        <w:numPr>
          <w:ilvl w:val="0"/>
          <w:numId w:val="24"/>
        </w:numPr>
        <w:spacing w:before="0" w:beforeAutospacing="0" w:after="0" w:afterAutospacing="0"/>
        <w:rPr>
          <w:sz w:val="23"/>
          <w:szCs w:val="23"/>
        </w:rPr>
      </w:pPr>
      <w:r>
        <w:rPr>
          <w:sz w:val="23"/>
          <w:szCs w:val="23"/>
        </w:rPr>
        <w:t xml:space="preserve">Respect for human diversity, </w:t>
      </w:r>
    </w:p>
    <w:p w14:paraId="75798487" w14:textId="6C636107" w:rsidR="00715EAD" w:rsidRPr="00600F62" w:rsidRDefault="0042064F" w:rsidP="00DE3A69">
      <w:pPr>
        <w:pStyle w:val="NormalWeb"/>
        <w:numPr>
          <w:ilvl w:val="0"/>
          <w:numId w:val="24"/>
        </w:numPr>
        <w:spacing w:before="0" w:beforeAutospacing="0" w:after="0" w:afterAutospacing="0"/>
        <w:rPr>
          <w:sz w:val="23"/>
          <w:szCs w:val="23"/>
        </w:rPr>
      </w:pPr>
      <w:r>
        <w:rPr>
          <w:sz w:val="23"/>
          <w:szCs w:val="23"/>
        </w:rPr>
        <w:t>Commitment to social justice and equity.</w:t>
      </w:r>
      <w:r w:rsidR="00475CD7" w:rsidRPr="00600F62">
        <w:rPr>
          <w:sz w:val="23"/>
          <w:szCs w:val="23"/>
        </w:rPr>
        <w:t xml:space="preserve"> </w:t>
      </w:r>
    </w:p>
    <w:p w14:paraId="51DE2BA6" w14:textId="77777777" w:rsidR="009115CC" w:rsidRPr="00600F62" w:rsidRDefault="009115CC" w:rsidP="00D76A8A">
      <w:pPr>
        <w:pStyle w:val="NormalWeb"/>
        <w:spacing w:before="0" w:beforeAutospacing="0" w:after="0" w:afterAutospacing="0"/>
        <w:rPr>
          <w:sz w:val="23"/>
          <w:szCs w:val="23"/>
        </w:rPr>
      </w:pPr>
    </w:p>
    <w:p w14:paraId="533D5BD7" w14:textId="77777777" w:rsidR="00715EAD" w:rsidRPr="00600F62" w:rsidRDefault="009115CC" w:rsidP="00BB2730">
      <w:pPr>
        <w:pStyle w:val="NormalWeb"/>
        <w:numPr>
          <w:ilvl w:val="0"/>
          <w:numId w:val="22"/>
        </w:numPr>
        <w:spacing w:before="0" w:beforeAutospacing="0" w:after="0" w:afterAutospacing="0"/>
        <w:rPr>
          <w:sz w:val="23"/>
          <w:szCs w:val="23"/>
        </w:rPr>
      </w:pPr>
      <w:r w:rsidRPr="00600F62">
        <w:rPr>
          <w:sz w:val="23"/>
          <w:szCs w:val="23"/>
        </w:rPr>
        <w:t xml:space="preserve">Students are expected to </w:t>
      </w:r>
      <w:r w:rsidRPr="00CF6695">
        <w:rPr>
          <w:b/>
          <w:bCs/>
          <w:sz w:val="23"/>
          <w:szCs w:val="23"/>
        </w:rPr>
        <w:t>display the general personal and managerial skills</w:t>
      </w:r>
      <w:r w:rsidRPr="00600F62">
        <w:rPr>
          <w:sz w:val="23"/>
          <w:szCs w:val="23"/>
        </w:rPr>
        <w:t xml:space="preserve"> that they will need to function effectively as </w:t>
      </w:r>
      <w:r w:rsidR="00A86A2D" w:rsidRPr="00600F62">
        <w:rPr>
          <w:sz w:val="23"/>
          <w:szCs w:val="23"/>
        </w:rPr>
        <w:t>school psychologists</w:t>
      </w:r>
      <w:r w:rsidRPr="00600F62">
        <w:rPr>
          <w:sz w:val="23"/>
          <w:szCs w:val="23"/>
        </w:rPr>
        <w:t>, including the following:</w:t>
      </w:r>
    </w:p>
    <w:p w14:paraId="73F92D74" w14:textId="77777777" w:rsidR="009115CC" w:rsidRPr="00600F62" w:rsidRDefault="009115CC" w:rsidP="00D76A8A">
      <w:pPr>
        <w:pStyle w:val="NormalWeb"/>
        <w:spacing w:before="0" w:beforeAutospacing="0" w:after="0" w:afterAutospacing="0"/>
        <w:ind w:left="360"/>
        <w:rPr>
          <w:sz w:val="23"/>
          <w:szCs w:val="23"/>
        </w:rPr>
      </w:pPr>
    </w:p>
    <w:p w14:paraId="7F948058" w14:textId="071C4B6F" w:rsidR="00F435D0" w:rsidRPr="00600F62" w:rsidRDefault="00F435D0" w:rsidP="00DE3A69">
      <w:pPr>
        <w:pStyle w:val="NormalWeb"/>
        <w:numPr>
          <w:ilvl w:val="0"/>
          <w:numId w:val="25"/>
        </w:numPr>
        <w:tabs>
          <w:tab w:val="left" w:pos="360"/>
        </w:tabs>
        <w:spacing w:before="0" w:beforeAutospacing="0" w:after="0" w:afterAutospacing="0"/>
        <w:rPr>
          <w:sz w:val="23"/>
          <w:szCs w:val="23"/>
        </w:rPr>
      </w:pPr>
      <w:r w:rsidRPr="00600F62">
        <w:rPr>
          <w:sz w:val="23"/>
          <w:szCs w:val="23"/>
        </w:rPr>
        <w:t>Self-awareness,</w:t>
      </w:r>
    </w:p>
    <w:p w14:paraId="63868596" w14:textId="0D4949CF" w:rsidR="00F435D0" w:rsidRPr="00600F62" w:rsidRDefault="00F435D0" w:rsidP="00DE3A69">
      <w:pPr>
        <w:pStyle w:val="NormalWeb"/>
        <w:numPr>
          <w:ilvl w:val="0"/>
          <w:numId w:val="25"/>
        </w:numPr>
        <w:tabs>
          <w:tab w:val="left" w:pos="360"/>
        </w:tabs>
        <w:spacing w:before="0" w:beforeAutospacing="0" w:after="0" w:afterAutospacing="0"/>
        <w:rPr>
          <w:sz w:val="23"/>
          <w:szCs w:val="23"/>
        </w:rPr>
      </w:pPr>
      <w:r w:rsidRPr="00600F62">
        <w:rPr>
          <w:sz w:val="23"/>
          <w:szCs w:val="23"/>
        </w:rPr>
        <w:t>Identifies limits of competency/Seeks and uses supervision effectively,</w:t>
      </w:r>
    </w:p>
    <w:p w14:paraId="4FA13B47" w14:textId="6A98FBFD" w:rsidR="00F435D0" w:rsidRPr="00600F62" w:rsidRDefault="00F435D0" w:rsidP="00DE3A69">
      <w:pPr>
        <w:pStyle w:val="NormalWeb"/>
        <w:numPr>
          <w:ilvl w:val="0"/>
          <w:numId w:val="25"/>
        </w:numPr>
        <w:tabs>
          <w:tab w:val="left" w:pos="360"/>
        </w:tabs>
        <w:spacing w:before="0" w:beforeAutospacing="0" w:after="0" w:afterAutospacing="0"/>
        <w:rPr>
          <w:sz w:val="23"/>
          <w:szCs w:val="23"/>
        </w:rPr>
      </w:pPr>
      <w:r w:rsidRPr="00600F62">
        <w:rPr>
          <w:sz w:val="23"/>
          <w:szCs w:val="23"/>
        </w:rPr>
        <w:t>Responsive to supervision and feedback,</w:t>
      </w:r>
    </w:p>
    <w:p w14:paraId="0A081359" w14:textId="2913AFCF" w:rsidR="00F435D0" w:rsidRPr="00600F62" w:rsidRDefault="00F435D0" w:rsidP="00DE3A69">
      <w:pPr>
        <w:pStyle w:val="NormalWeb"/>
        <w:numPr>
          <w:ilvl w:val="0"/>
          <w:numId w:val="25"/>
        </w:numPr>
        <w:tabs>
          <w:tab w:val="left" w:pos="360"/>
        </w:tabs>
        <w:spacing w:before="0" w:beforeAutospacing="0" w:after="0" w:afterAutospacing="0"/>
        <w:rPr>
          <w:sz w:val="23"/>
          <w:szCs w:val="23"/>
        </w:rPr>
      </w:pPr>
      <w:r w:rsidRPr="00600F62">
        <w:rPr>
          <w:sz w:val="23"/>
          <w:szCs w:val="23"/>
        </w:rPr>
        <w:t>Commitment to ongoing professional development,</w:t>
      </w:r>
    </w:p>
    <w:p w14:paraId="734C5902" w14:textId="1CE8C73F" w:rsidR="00F435D0" w:rsidRDefault="00F435D0" w:rsidP="00DE3A69">
      <w:pPr>
        <w:pStyle w:val="NormalWeb"/>
        <w:numPr>
          <w:ilvl w:val="0"/>
          <w:numId w:val="25"/>
        </w:numPr>
        <w:tabs>
          <w:tab w:val="left" w:pos="360"/>
        </w:tabs>
        <w:spacing w:before="0" w:beforeAutospacing="0" w:after="0" w:afterAutospacing="0"/>
        <w:rPr>
          <w:sz w:val="23"/>
          <w:szCs w:val="23"/>
        </w:rPr>
      </w:pPr>
      <w:r w:rsidRPr="00600F62">
        <w:rPr>
          <w:sz w:val="23"/>
          <w:szCs w:val="23"/>
        </w:rPr>
        <w:t>Identifies with the profession of school psychology/</w:t>
      </w:r>
      <w:r w:rsidR="00714864">
        <w:rPr>
          <w:sz w:val="23"/>
          <w:szCs w:val="23"/>
        </w:rPr>
        <w:t>c</w:t>
      </w:r>
      <w:r w:rsidRPr="00600F62">
        <w:rPr>
          <w:sz w:val="23"/>
          <w:szCs w:val="23"/>
        </w:rPr>
        <w:t>onducts oneself as a professional.</w:t>
      </w:r>
    </w:p>
    <w:p w14:paraId="0D814C9E" w14:textId="77777777" w:rsidR="00CF6695" w:rsidRDefault="00CF6695" w:rsidP="00F93E30">
      <w:pPr>
        <w:pStyle w:val="NormalWeb"/>
        <w:tabs>
          <w:tab w:val="left" w:pos="360"/>
        </w:tabs>
        <w:spacing w:before="0" w:beforeAutospacing="0" w:after="0" w:afterAutospacing="0"/>
        <w:ind w:left="720"/>
        <w:rPr>
          <w:sz w:val="23"/>
          <w:szCs w:val="23"/>
        </w:rPr>
      </w:pPr>
    </w:p>
    <w:p w14:paraId="08A31C59" w14:textId="5071B079" w:rsidR="00CF6695" w:rsidRPr="00D97824" w:rsidRDefault="00CF6695" w:rsidP="00D97824">
      <w:pPr>
        <w:pStyle w:val="NormalWeb"/>
        <w:numPr>
          <w:ilvl w:val="0"/>
          <w:numId w:val="22"/>
        </w:numPr>
        <w:spacing w:before="0" w:beforeAutospacing="0" w:after="0" w:afterAutospacing="0"/>
        <w:rPr>
          <w:sz w:val="23"/>
          <w:szCs w:val="23"/>
        </w:rPr>
      </w:pPr>
      <w:r w:rsidRPr="00600F62">
        <w:rPr>
          <w:sz w:val="23"/>
          <w:szCs w:val="23"/>
        </w:rPr>
        <w:t xml:space="preserve">For school psychology students, the </w:t>
      </w:r>
      <w:r w:rsidRPr="00CF6695">
        <w:rPr>
          <w:b/>
          <w:bCs/>
          <w:sz w:val="23"/>
          <w:szCs w:val="23"/>
        </w:rPr>
        <w:t>criteria for professional behavior</w:t>
      </w:r>
      <w:r w:rsidRPr="00600F62">
        <w:rPr>
          <w:sz w:val="23"/>
          <w:szCs w:val="23"/>
        </w:rPr>
        <w:t xml:space="preserve"> also include adherence to the ethical conduct standards of the American Psychological Association and National Association of School Psychologists. These ethical conduct codes are available on the websites of the two organizations, located at </w:t>
      </w:r>
      <w:hyperlink r:id="rId30" w:history="1">
        <w:r w:rsidRPr="00600F62">
          <w:rPr>
            <w:rStyle w:val="Hyperlink"/>
            <w:sz w:val="23"/>
            <w:szCs w:val="23"/>
          </w:rPr>
          <w:t>www.apa.org</w:t>
        </w:r>
      </w:hyperlink>
      <w:r w:rsidRPr="00600F62">
        <w:rPr>
          <w:sz w:val="23"/>
          <w:szCs w:val="23"/>
        </w:rPr>
        <w:t xml:space="preserve"> and </w:t>
      </w:r>
      <w:hyperlink r:id="rId31" w:history="1">
        <w:r w:rsidRPr="00600F62">
          <w:rPr>
            <w:rStyle w:val="Hyperlink"/>
            <w:sz w:val="23"/>
            <w:szCs w:val="23"/>
          </w:rPr>
          <w:t>www.nasponline.org</w:t>
        </w:r>
      </w:hyperlink>
      <w:r w:rsidRPr="00600F62">
        <w:rPr>
          <w:sz w:val="23"/>
          <w:szCs w:val="23"/>
        </w:rPr>
        <w:t xml:space="preserve">, respectively. </w:t>
      </w:r>
    </w:p>
    <w:p w14:paraId="33555503" w14:textId="77777777" w:rsidR="009115CC" w:rsidRPr="00600F62" w:rsidRDefault="009115CC" w:rsidP="00D76A8A">
      <w:pPr>
        <w:pStyle w:val="NormalWeb"/>
        <w:spacing w:before="0" w:beforeAutospacing="0" w:after="0" w:afterAutospacing="0"/>
        <w:rPr>
          <w:sz w:val="23"/>
          <w:szCs w:val="23"/>
        </w:rPr>
      </w:pPr>
    </w:p>
    <w:p w14:paraId="4830648D" w14:textId="77777777" w:rsidR="00F87D91" w:rsidRPr="00492D28" w:rsidRDefault="007006A6" w:rsidP="00F87D91">
      <w:pPr>
        <w:pStyle w:val="NormalWeb"/>
        <w:numPr>
          <w:ilvl w:val="0"/>
          <w:numId w:val="22"/>
        </w:numPr>
        <w:spacing w:before="0" w:beforeAutospacing="0" w:after="0" w:afterAutospacing="0"/>
        <w:rPr>
          <w:sz w:val="23"/>
          <w:szCs w:val="23"/>
        </w:rPr>
      </w:pPr>
      <w:r w:rsidRPr="00492D28">
        <w:rPr>
          <w:sz w:val="23"/>
          <w:szCs w:val="23"/>
        </w:rPr>
        <w:t>Students are expected to</w:t>
      </w:r>
      <w:r w:rsidR="00D97824" w:rsidRPr="00492D28">
        <w:rPr>
          <w:sz w:val="23"/>
          <w:szCs w:val="23"/>
        </w:rPr>
        <w:t xml:space="preserve"> </w:t>
      </w:r>
      <w:r w:rsidR="00D97824" w:rsidRPr="00492D28">
        <w:rPr>
          <w:b/>
          <w:bCs/>
          <w:sz w:val="23"/>
          <w:szCs w:val="23"/>
        </w:rPr>
        <w:t>demonstrate academic integrity</w:t>
      </w:r>
      <w:r w:rsidR="00D97824" w:rsidRPr="00492D28">
        <w:rPr>
          <w:sz w:val="23"/>
          <w:szCs w:val="23"/>
        </w:rPr>
        <w:t xml:space="preserve"> and</w:t>
      </w:r>
      <w:r w:rsidRPr="00492D28">
        <w:rPr>
          <w:sz w:val="23"/>
          <w:szCs w:val="23"/>
        </w:rPr>
        <w:t xml:space="preserve"> </w:t>
      </w:r>
      <w:r w:rsidRPr="00492D28">
        <w:rPr>
          <w:b/>
          <w:bCs/>
          <w:sz w:val="23"/>
          <w:szCs w:val="23"/>
        </w:rPr>
        <w:t>follow the UO</w:t>
      </w:r>
      <w:r w:rsidR="003A7CED" w:rsidRPr="00492D28">
        <w:rPr>
          <w:b/>
          <w:bCs/>
          <w:sz w:val="23"/>
          <w:szCs w:val="23"/>
        </w:rPr>
        <w:t xml:space="preserve"> </w:t>
      </w:r>
      <w:hyperlink r:id="rId32" w:history="1">
        <w:r w:rsidR="003A7CED" w:rsidRPr="00492D28">
          <w:rPr>
            <w:rStyle w:val="Hyperlink"/>
            <w:b/>
            <w:bCs/>
            <w:color w:val="auto"/>
            <w:sz w:val="23"/>
            <w:szCs w:val="23"/>
            <w:u w:val="none"/>
          </w:rPr>
          <w:t>Student Conduct Code</w:t>
        </w:r>
      </w:hyperlink>
      <w:r w:rsidR="003A7CED" w:rsidRPr="00492D28">
        <w:rPr>
          <w:sz w:val="23"/>
          <w:szCs w:val="23"/>
        </w:rPr>
        <w:t xml:space="preserve"> </w:t>
      </w:r>
      <w:r w:rsidR="00CF6695" w:rsidRPr="00492D28">
        <w:rPr>
          <w:sz w:val="23"/>
          <w:szCs w:val="23"/>
        </w:rPr>
        <w:t xml:space="preserve">that applies to all UO students </w:t>
      </w:r>
      <w:r w:rsidR="003A7CED" w:rsidRPr="00492D28">
        <w:rPr>
          <w:sz w:val="23"/>
          <w:szCs w:val="23"/>
        </w:rPr>
        <w:t>(</w:t>
      </w:r>
      <w:hyperlink r:id="rId33" w:history="1">
        <w:r w:rsidR="00C30875" w:rsidRPr="00492D28">
          <w:rPr>
            <w:rStyle w:val="Hyperlink"/>
            <w:sz w:val="23"/>
            <w:szCs w:val="23"/>
          </w:rPr>
          <w:t>http://dos.uoregon.edu/conduct</w:t>
        </w:r>
      </w:hyperlink>
      <w:r w:rsidR="00C30875" w:rsidRPr="00492D28">
        <w:rPr>
          <w:sz w:val="23"/>
          <w:szCs w:val="23"/>
        </w:rPr>
        <w:t>)</w:t>
      </w:r>
      <w:r w:rsidR="003A7CED" w:rsidRPr="00492D28">
        <w:rPr>
          <w:sz w:val="23"/>
          <w:szCs w:val="23"/>
        </w:rPr>
        <w:t xml:space="preserve">. </w:t>
      </w:r>
      <w:r w:rsidR="009115CC" w:rsidRPr="00492D28">
        <w:rPr>
          <w:sz w:val="23"/>
          <w:szCs w:val="23"/>
        </w:rPr>
        <w:t xml:space="preserve"> It should be noted that our definition of communication includes verbal, written, and</w:t>
      </w:r>
      <w:r w:rsidRPr="00492D28">
        <w:rPr>
          <w:sz w:val="23"/>
          <w:szCs w:val="23"/>
        </w:rPr>
        <w:t xml:space="preserve"> other forms of digital/</w:t>
      </w:r>
      <w:r w:rsidR="009115CC" w:rsidRPr="00492D28">
        <w:rPr>
          <w:sz w:val="23"/>
          <w:szCs w:val="23"/>
        </w:rPr>
        <w:t>electronic communications.</w:t>
      </w:r>
      <w:r w:rsidR="00D97824" w:rsidRPr="00492D28">
        <w:rPr>
          <w:sz w:val="23"/>
          <w:szCs w:val="23"/>
        </w:rPr>
        <w:t xml:space="preserve"> </w:t>
      </w:r>
      <w:bookmarkStart w:id="7" w:name="COMMUNICATION_WITHIN_THE_PROGRAM"/>
      <w:r w:rsidR="00F87D91" w:rsidRPr="00492D28">
        <w:rPr>
          <w:color w:val="000000" w:themeColor="text1"/>
          <w:sz w:val="23"/>
          <w:szCs w:val="23"/>
        </w:rPr>
        <w:t>The Student Conduct Code now requires all suspected academic misconduct cases that include a grade penalty be handled by the Office of Student Conduct and Community Standards. Faculty</w:t>
      </w:r>
      <w:r w:rsidR="00F87D91" w:rsidRPr="00492D28">
        <w:rPr>
          <w:i/>
          <w:iCs/>
          <w:color w:val="000000" w:themeColor="text1"/>
          <w:sz w:val="23"/>
          <w:szCs w:val="23"/>
        </w:rPr>
        <w:t xml:space="preserve"> will use</w:t>
      </w:r>
      <w:r w:rsidR="00F87D91" w:rsidRPr="00492D28">
        <w:rPr>
          <w:color w:val="000000" w:themeColor="text1"/>
          <w:sz w:val="23"/>
          <w:szCs w:val="23"/>
        </w:rPr>
        <w:t xml:space="preserve"> SCCS's </w:t>
      </w:r>
      <w:hyperlink r:id="rId34" w:history="1">
        <w:r w:rsidR="00F87D91" w:rsidRPr="00492D28">
          <w:rPr>
            <w:rStyle w:val="Hyperlink"/>
            <w:sz w:val="23"/>
            <w:szCs w:val="23"/>
          </w:rPr>
          <w:t>Reporting Academic Misconduct Form</w:t>
        </w:r>
      </w:hyperlink>
      <w:r w:rsidR="00F87D91" w:rsidRPr="00492D28">
        <w:rPr>
          <w:color w:val="000000" w:themeColor="text1"/>
          <w:sz w:val="23"/>
          <w:szCs w:val="23"/>
        </w:rPr>
        <w:t> to submit information about the alleged incident within five business days of discovery.</w:t>
      </w:r>
      <w:bookmarkStart w:id="8" w:name="OLE_LINK23"/>
      <w:bookmarkStart w:id="9" w:name="OLE_LINK24"/>
    </w:p>
    <w:p w14:paraId="038E6252" w14:textId="77777777" w:rsidR="00F87D91" w:rsidRPr="00492D28" w:rsidRDefault="00F87D91" w:rsidP="00F87D91">
      <w:pPr>
        <w:pStyle w:val="NormalWeb"/>
        <w:spacing w:before="0" w:beforeAutospacing="0" w:after="0" w:afterAutospacing="0"/>
        <w:ind w:left="360"/>
        <w:rPr>
          <w:sz w:val="23"/>
          <w:szCs w:val="23"/>
        </w:rPr>
      </w:pPr>
    </w:p>
    <w:p w14:paraId="085EA940" w14:textId="77777777" w:rsidR="00F87D91" w:rsidRPr="00492D28" w:rsidRDefault="00F87D91" w:rsidP="00F87D91">
      <w:pPr>
        <w:pStyle w:val="NormalWeb"/>
        <w:spacing w:before="0" w:beforeAutospacing="0" w:after="0" w:afterAutospacing="0"/>
        <w:ind w:left="360"/>
        <w:rPr>
          <w:color w:val="000000"/>
          <w:sz w:val="23"/>
          <w:szCs w:val="23"/>
        </w:rPr>
      </w:pPr>
      <w:r w:rsidRPr="00492D28">
        <w:rPr>
          <w:i/>
          <w:iCs/>
          <w:color w:val="000000"/>
          <w:sz w:val="23"/>
          <w:szCs w:val="23"/>
        </w:rPr>
        <w:t>Use of Generative Artificial Intelligence (GenAI).</w:t>
      </w:r>
      <w:r w:rsidRPr="00492D28">
        <w:rPr>
          <w:b/>
          <w:bCs/>
          <w:color w:val="000000"/>
          <w:sz w:val="23"/>
          <w:szCs w:val="23"/>
        </w:rPr>
        <w:t xml:space="preserve"> </w:t>
      </w:r>
      <w:r w:rsidRPr="00492D28">
        <w:rPr>
          <w:color w:val="000000"/>
          <w:sz w:val="23"/>
          <w:szCs w:val="23"/>
        </w:rPr>
        <w:t xml:space="preserve">Students are not allowed to submit any course materials (e.g., assignments, lecture slides, study guides, readings) into GenAI unless explicit permission is obtained from the instructor. Within SPSY courses, instructors may allow students to use GenAI (e.g., CoPilot, ChatGPT, Grammarly) to help with certain aspects of course work and assignments. However, you may not use content such as text or graphics created by GenAI tools in your work as if they are your own; students may not submit a paper/presentation with content generated by GenAI as if the content is your own writing. If you use an AI program to assist with aspects of your work, you are expected to cite it like any other reference material (e.g., </w:t>
      </w:r>
      <w:r w:rsidRPr="00492D28">
        <w:rPr>
          <w:color w:val="000000"/>
          <w:sz w:val="23"/>
          <w:szCs w:val="23"/>
        </w:rPr>
        <w:lastRenderedPageBreak/>
        <w:t>an article or book) according to the APA citation guidelines. Please use standard APA citation guidelines for GenAI on the</w:t>
      </w:r>
      <w:r w:rsidRPr="00492D28">
        <w:rPr>
          <w:rStyle w:val="apple-converted-space"/>
          <w:color w:val="000000"/>
          <w:sz w:val="23"/>
          <w:szCs w:val="23"/>
        </w:rPr>
        <w:t> </w:t>
      </w:r>
      <w:hyperlink r:id="rId35" w:history="1">
        <w:r w:rsidRPr="00492D28">
          <w:rPr>
            <w:rStyle w:val="Hyperlink"/>
            <w:color w:val="800080"/>
            <w:sz w:val="23"/>
            <w:szCs w:val="23"/>
          </w:rPr>
          <w:t>APA Style Blog</w:t>
        </w:r>
      </w:hyperlink>
      <w:r w:rsidRPr="00492D28">
        <w:rPr>
          <w:color w:val="000000"/>
          <w:sz w:val="23"/>
          <w:szCs w:val="23"/>
        </w:rPr>
        <w:t xml:space="preserve">. In certain cases, faculty may ask you to submit any Gen AI prompts and results you obtained, so save them and be prepared to share. </w:t>
      </w:r>
      <w:bookmarkEnd w:id="8"/>
      <w:bookmarkEnd w:id="9"/>
    </w:p>
    <w:p w14:paraId="7C69600A" w14:textId="77777777" w:rsidR="00F87D91" w:rsidRDefault="00F87D91" w:rsidP="00F87D91">
      <w:pPr>
        <w:pStyle w:val="NormalWeb"/>
        <w:spacing w:before="0" w:beforeAutospacing="0" w:after="0" w:afterAutospacing="0"/>
        <w:rPr>
          <w:b/>
          <w:bCs/>
          <w:sz w:val="23"/>
          <w:szCs w:val="23"/>
        </w:rPr>
      </w:pPr>
    </w:p>
    <w:p w14:paraId="6456D93D" w14:textId="1F2F80B5" w:rsidR="009115CC" w:rsidRPr="00600F62" w:rsidRDefault="009115CC" w:rsidP="00F87D91">
      <w:pPr>
        <w:pStyle w:val="NormalWeb"/>
        <w:spacing w:before="0" w:beforeAutospacing="0" w:after="0" w:afterAutospacing="0"/>
        <w:rPr>
          <w:b/>
          <w:bCs/>
          <w:sz w:val="23"/>
          <w:szCs w:val="23"/>
        </w:rPr>
      </w:pPr>
      <w:r w:rsidRPr="00600F62">
        <w:rPr>
          <w:b/>
          <w:bCs/>
          <w:sz w:val="23"/>
          <w:szCs w:val="23"/>
        </w:rPr>
        <w:t>COMMUNICATION WITHIN THE PROGRAM</w:t>
      </w:r>
      <w:bookmarkEnd w:id="7"/>
    </w:p>
    <w:p w14:paraId="72D8E701" w14:textId="77777777" w:rsidR="009115CC" w:rsidRPr="00600F62" w:rsidRDefault="009115CC" w:rsidP="007A52CB">
      <w:pPr>
        <w:pStyle w:val="NormalWeb"/>
        <w:keepNext/>
        <w:keepLines/>
        <w:spacing w:before="0" w:beforeAutospacing="0" w:after="0" w:afterAutospacing="0"/>
        <w:rPr>
          <w:sz w:val="23"/>
          <w:szCs w:val="23"/>
        </w:rPr>
      </w:pPr>
    </w:p>
    <w:p w14:paraId="0649A8C2" w14:textId="64BD4CDC" w:rsidR="009115CC" w:rsidRPr="00600F62" w:rsidRDefault="00AA790B" w:rsidP="00231519">
      <w:pPr>
        <w:pStyle w:val="NormalWeb"/>
        <w:keepNext/>
        <w:keepLines/>
        <w:spacing w:before="0" w:beforeAutospacing="0" w:after="0" w:afterAutospacing="0"/>
        <w:rPr>
          <w:sz w:val="23"/>
          <w:szCs w:val="23"/>
        </w:rPr>
      </w:pPr>
      <w:r>
        <w:rPr>
          <w:i/>
          <w:iCs/>
          <w:sz w:val="23"/>
          <w:szCs w:val="23"/>
        </w:rPr>
        <w:t xml:space="preserve">It </w:t>
      </w:r>
      <w:r w:rsidR="009115CC" w:rsidRPr="00600F62">
        <w:rPr>
          <w:i/>
          <w:iCs/>
          <w:sz w:val="23"/>
          <w:szCs w:val="23"/>
        </w:rPr>
        <w:t>is the practice of the program faculty and staff to use email messaging as the primary means of communication within the program</w:t>
      </w:r>
      <w:r w:rsidR="009115CC" w:rsidRPr="00600F62">
        <w:rPr>
          <w:sz w:val="23"/>
          <w:szCs w:val="23"/>
        </w:rPr>
        <w:t xml:space="preserve">, such as for making announcements, contacting students, setting appointments and meetings, and so forth. All students in the program should secure access to </w:t>
      </w:r>
      <w:r w:rsidR="006144B6" w:rsidRPr="00600F62">
        <w:rPr>
          <w:sz w:val="23"/>
          <w:szCs w:val="23"/>
        </w:rPr>
        <w:t xml:space="preserve">UO </w:t>
      </w:r>
      <w:r w:rsidR="009115CC" w:rsidRPr="00600F62">
        <w:rPr>
          <w:sz w:val="23"/>
          <w:szCs w:val="23"/>
        </w:rPr>
        <w:t>email services</w:t>
      </w:r>
      <w:r w:rsidR="00661A0E">
        <w:rPr>
          <w:sz w:val="23"/>
          <w:szCs w:val="23"/>
        </w:rPr>
        <w:t xml:space="preserve">, </w:t>
      </w:r>
      <w:r w:rsidR="009115CC" w:rsidRPr="00600F62">
        <w:rPr>
          <w:sz w:val="23"/>
          <w:szCs w:val="23"/>
        </w:rPr>
        <w:t xml:space="preserve">check </w:t>
      </w:r>
      <w:r w:rsidR="00661A0E">
        <w:rPr>
          <w:sz w:val="23"/>
          <w:szCs w:val="23"/>
        </w:rPr>
        <w:t>email</w:t>
      </w:r>
      <w:r w:rsidR="00661A0E" w:rsidRPr="00600F62">
        <w:rPr>
          <w:sz w:val="23"/>
          <w:szCs w:val="23"/>
        </w:rPr>
        <w:t xml:space="preserve"> </w:t>
      </w:r>
      <w:r w:rsidR="009115CC" w:rsidRPr="00600F62">
        <w:rPr>
          <w:sz w:val="23"/>
          <w:szCs w:val="23"/>
        </w:rPr>
        <w:t xml:space="preserve">messages frequently (at least </w:t>
      </w:r>
      <w:r w:rsidR="00405B50" w:rsidRPr="00600F62">
        <w:rPr>
          <w:sz w:val="23"/>
          <w:szCs w:val="23"/>
        </w:rPr>
        <w:t>once per day</w:t>
      </w:r>
      <w:r w:rsidR="009115CC" w:rsidRPr="00600F62">
        <w:rPr>
          <w:sz w:val="23"/>
          <w:szCs w:val="23"/>
        </w:rPr>
        <w:t xml:space="preserve"> is recommended)</w:t>
      </w:r>
      <w:r w:rsidR="00661A0E">
        <w:rPr>
          <w:sz w:val="23"/>
          <w:szCs w:val="23"/>
        </w:rPr>
        <w:t>, and respond to messages in a timely manner</w:t>
      </w:r>
      <w:r w:rsidR="009115CC" w:rsidRPr="00600F62">
        <w:rPr>
          <w:sz w:val="23"/>
          <w:szCs w:val="23"/>
        </w:rPr>
        <w:t xml:space="preserve">. Although students may also have email addresses outside of the UO system, </w:t>
      </w:r>
      <w:r w:rsidR="009115CC" w:rsidRPr="00600F62">
        <w:rPr>
          <w:i/>
          <w:sz w:val="23"/>
          <w:szCs w:val="23"/>
        </w:rPr>
        <w:t xml:space="preserve">we request the use of UO email addresses as the primary means of communication within the program, so that student contact information may be easily located on the UO website </w:t>
      </w:r>
      <w:r w:rsidR="001A68D4" w:rsidRPr="00600F62">
        <w:rPr>
          <w:i/>
          <w:sz w:val="23"/>
          <w:szCs w:val="23"/>
        </w:rPr>
        <w:t>directory</w:t>
      </w:r>
      <w:r w:rsidR="001A68D4" w:rsidRPr="00600F62">
        <w:rPr>
          <w:sz w:val="23"/>
          <w:szCs w:val="23"/>
        </w:rPr>
        <w:t>.</w:t>
      </w:r>
      <w:r w:rsidR="006144B6" w:rsidRPr="00600F62">
        <w:rPr>
          <w:sz w:val="23"/>
          <w:szCs w:val="23"/>
        </w:rPr>
        <w:t xml:space="preserve"> Students should be aware that email is not a confidential means of communication. Thus, students should not disclose identifying information regarding clients or research participants over email. </w:t>
      </w:r>
      <w:r w:rsidR="00231519" w:rsidRPr="00600F62">
        <w:rPr>
          <w:sz w:val="23"/>
          <w:szCs w:val="23"/>
        </w:rPr>
        <w:t xml:space="preserve">Any technology support requests, including those involving email, should be submitted through the UO Service Portal: </w:t>
      </w:r>
      <w:hyperlink r:id="rId36" w:history="1">
        <w:r w:rsidR="00231519" w:rsidRPr="00600F62">
          <w:rPr>
            <w:rStyle w:val="Hyperlink"/>
            <w:sz w:val="23"/>
            <w:szCs w:val="23"/>
          </w:rPr>
          <w:t>https://service.uoregon.edu/TDClient/2030/Portal/Home</w:t>
        </w:r>
      </w:hyperlink>
      <w:r w:rsidR="00231519" w:rsidRPr="00600F62">
        <w:rPr>
          <w:sz w:val="23"/>
          <w:szCs w:val="23"/>
        </w:rPr>
        <w:t xml:space="preserve"> </w:t>
      </w:r>
    </w:p>
    <w:p w14:paraId="0E68D086" w14:textId="77777777" w:rsidR="00231519" w:rsidRPr="00600F62" w:rsidRDefault="00231519" w:rsidP="00231519">
      <w:pPr>
        <w:pStyle w:val="NormalWeb"/>
        <w:keepNext/>
        <w:keepLines/>
        <w:spacing w:before="0" w:beforeAutospacing="0" w:after="0" w:afterAutospacing="0"/>
        <w:rPr>
          <w:sz w:val="23"/>
          <w:szCs w:val="23"/>
        </w:rPr>
      </w:pPr>
    </w:p>
    <w:p w14:paraId="52DBE09C" w14:textId="77777777" w:rsidR="009115CC" w:rsidRPr="00600F62" w:rsidRDefault="009115CC" w:rsidP="00D76A8A">
      <w:pPr>
        <w:pStyle w:val="NormalWeb"/>
        <w:spacing w:before="0" w:beforeAutospacing="0" w:after="0" w:afterAutospacing="0"/>
        <w:rPr>
          <w:b/>
          <w:bCs/>
          <w:sz w:val="23"/>
          <w:szCs w:val="23"/>
        </w:rPr>
      </w:pPr>
      <w:bookmarkStart w:id="10" w:name="STUDENT_ADVISING"/>
      <w:r w:rsidRPr="00600F62">
        <w:rPr>
          <w:b/>
          <w:bCs/>
          <w:sz w:val="23"/>
          <w:szCs w:val="23"/>
        </w:rPr>
        <w:t>STUDENT ADVISING</w:t>
      </w:r>
      <w:bookmarkEnd w:id="10"/>
    </w:p>
    <w:p w14:paraId="58449B1C" w14:textId="77777777" w:rsidR="009115CC" w:rsidRPr="00600F62" w:rsidRDefault="009115CC" w:rsidP="00D76A8A">
      <w:pPr>
        <w:pStyle w:val="NormalWeb"/>
        <w:spacing w:before="0" w:beforeAutospacing="0" w:after="0" w:afterAutospacing="0"/>
        <w:rPr>
          <w:sz w:val="23"/>
          <w:szCs w:val="23"/>
        </w:rPr>
      </w:pPr>
    </w:p>
    <w:p w14:paraId="5AFF643A" w14:textId="77777777" w:rsidR="009115CC" w:rsidRPr="00600F62" w:rsidRDefault="009115CC" w:rsidP="00D76A8A">
      <w:pPr>
        <w:pStyle w:val="NormalWeb"/>
        <w:spacing w:before="0" w:beforeAutospacing="0" w:after="0" w:afterAutospacing="0"/>
        <w:rPr>
          <w:b/>
          <w:bCs/>
          <w:sz w:val="23"/>
          <w:szCs w:val="23"/>
        </w:rPr>
      </w:pPr>
      <w:bookmarkStart w:id="11" w:name="Model_of_Advising"/>
      <w:r w:rsidRPr="00600F62">
        <w:rPr>
          <w:b/>
          <w:bCs/>
          <w:sz w:val="23"/>
          <w:szCs w:val="23"/>
        </w:rPr>
        <w:t>Model of Advising</w:t>
      </w:r>
      <w:bookmarkEnd w:id="11"/>
    </w:p>
    <w:p w14:paraId="12B4E3DC" w14:textId="77777777" w:rsidR="009115CC" w:rsidRPr="00600F62" w:rsidRDefault="009115CC" w:rsidP="00D76A8A">
      <w:pPr>
        <w:pStyle w:val="NormalWeb"/>
        <w:spacing w:before="0" w:beforeAutospacing="0" w:after="0" w:afterAutospacing="0"/>
        <w:rPr>
          <w:sz w:val="23"/>
          <w:szCs w:val="23"/>
        </w:rPr>
      </w:pPr>
    </w:p>
    <w:p w14:paraId="409619C8" w14:textId="0606ADD3" w:rsidR="009115CC" w:rsidRPr="00600F62" w:rsidRDefault="009115CC" w:rsidP="00D76A8A">
      <w:pPr>
        <w:pStyle w:val="NormalWeb"/>
        <w:spacing w:before="0" w:beforeAutospacing="0" w:after="0" w:afterAutospacing="0"/>
        <w:rPr>
          <w:sz w:val="23"/>
          <w:szCs w:val="23"/>
        </w:rPr>
      </w:pPr>
      <w:r w:rsidRPr="00600F62">
        <w:rPr>
          <w:sz w:val="23"/>
          <w:szCs w:val="23"/>
        </w:rPr>
        <w:t xml:space="preserve">The School Psychology Program employs a "strong student-strong advisor" model of student advising. This model </w:t>
      </w:r>
      <w:r w:rsidR="001A68D4" w:rsidRPr="00600F62">
        <w:rPr>
          <w:sz w:val="23"/>
          <w:szCs w:val="23"/>
        </w:rPr>
        <w:t>assumes</w:t>
      </w:r>
      <w:r w:rsidRPr="00600F62">
        <w:rPr>
          <w:sz w:val="23"/>
          <w:szCs w:val="23"/>
        </w:rPr>
        <w:t xml:space="preserve"> that although students ultimately make </w:t>
      </w:r>
      <w:r w:rsidR="001A68D4" w:rsidRPr="00600F62">
        <w:rPr>
          <w:sz w:val="23"/>
          <w:szCs w:val="23"/>
        </w:rPr>
        <w:t>several</w:t>
      </w:r>
      <w:r w:rsidRPr="00600F62">
        <w:rPr>
          <w:sz w:val="23"/>
          <w:szCs w:val="23"/>
        </w:rPr>
        <w:t xml:space="preserve"> decisions regarding their program</w:t>
      </w:r>
      <w:r w:rsidR="00717FF1" w:rsidRPr="00600F62">
        <w:rPr>
          <w:sz w:val="23"/>
          <w:szCs w:val="23"/>
        </w:rPr>
        <w:t xml:space="preserve"> of study</w:t>
      </w:r>
      <w:r w:rsidRPr="00600F62">
        <w:rPr>
          <w:sz w:val="23"/>
          <w:szCs w:val="23"/>
        </w:rPr>
        <w:t xml:space="preserve">, advisors are actively involved in the decision-making process. </w:t>
      </w:r>
      <w:r w:rsidR="001978DE" w:rsidRPr="00600F62">
        <w:rPr>
          <w:sz w:val="23"/>
          <w:szCs w:val="23"/>
        </w:rPr>
        <w:t xml:space="preserve">For example, although students are not required to have their advisor's pre-registration approval on coursework, advisors provide information and guidance regarding the proposed coursework within the framework of each student’s individual goals, </w:t>
      </w:r>
      <w:r w:rsidR="006A1243">
        <w:rPr>
          <w:sz w:val="23"/>
          <w:szCs w:val="23"/>
        </w:rPr>
        <w:t xml:space="preserve">and requirements of </w:t>
      </w:r>
      <w:r w:rsidR="001978DE" w:rsidRPr="00600F62">
        <w:rPr>
          <w:sz w:val="23"/>
          <w:szCs w:val="23"/>
        </w:rPr>
        <w:t xml:space="preserve">the School Psychology Program </w:t>
      </w:r>
      <w:r w:rsidR="006A1243">
        <w:rPr>
          <w:sz w:val="23"/>
          <w:szCs w:val="23"/>
        </w:rPr>
        <w:t>UO Division of Graduate Studies</w:t>
      </w:r>
      <w:r w:rsidRPr="00600F62">
        <w:rPr>
          <w:sz w:val="23"/>
          <w:szCs w:val="23"/>
        </w:rPr>
        <w:t>.</w:t>
      </w:r>
    </w:p>
    <w:p w14:paraId="70DF96C1" w14:textId="0E6F1124" w:rsidR="00231519" w:rsidRPr="00600F62" w:rsidRDefault="00231519" w:rsidP="00D76A8A">
      <w:pPr>
        <w:pStyle w:val="NormalWeb"/>
        <w:spacing w:before="0" w:beforeAutospacing="0" w:after="0" w:afterAutospacing="0"/>
        <w:rPr>
          <w:sz w:val="23"/>
          <w:szCs w:val="23"/>
        </w:rPr>
      </w:pPr>
    </w:p>
    <w:p w14:paraId="0AC59047" w14:textId="77777777" w:rsidR="009115CC" w:rsidRPr="000A38B5" w:rsidRDefault="00B77BCE" w:rsidP="00D76A8A">
      <w:pPr>
        <w:pStyle w:val="NormalWeb"/>
        <w:spacing w:before="0" w:beforeAutospacing="0" w:after="0" w:afterAutospacing="0"/>
        <w:rPr>
          <w:b/>
          <w:bCs/>
          <w:sz w:val="23"/>
          <w:szCs w:val="23"/>
        </w:rPr>
      </w:pPr>
      <w:r w:rsidRPr="000A38B5">
        <w:rPr>
          <w:b/>
          <w:bCs/>
          <w:sz w:val="23"/>
          <w:szCs w:val="23"/>
        </w:rPr>
        <w:t>Advising Assignments</w:t>
      </w:r>
    </w:p>
    <w:p w14:paraId="583CAE89" w14:textId="77777777" w:rsidR="009115CC" w:rsidRPr="001A68D4" w:rsidRDefault="009115CC" w:rsidP="00D76A8A">
      <w:pPr>
        <w:pStyle w:val="NormalWeb"/>
        <w:spacing w:before="0" w:beforeAutospacing="0" w:after="0" w:afterAutospacing="0"/>
        <w:rPr>
          <w:sz w:val="23"/>
          <w:szCs w:val="23"/>
          <w:highlight w:val="yellow"/>
        </w:rPr>
      </w:pPr>
    </w:p>
    <w:p w14:paraId="2F7646B1" w14:textId="387A0E3A" w:rsidR="00600F62" w:rsidRDefault="009115CC" w:rsidP="00600F62">
      <w:pPr>
        <w:pStyle w:val="NormalWeb"/>
        <w:spacing w:before="0" w:beforeAutospacing="0" w:after="0" w:afterAutospacing="0"/>
        <w:rPr>
          <w:sz w:val="23"/>
          <w:szCs w:val="23"/>
        </w:rPr>
      </w:pPr>
      <w:r w:rsidRPr="00045FE0">
        <w:rPr>
          <w:sz w:val="23"/>
          <w:szCs w:val="23"/>
        </w:rPr>
        <w:t>Upon acceptance into the School Psychology Program, students</w:t>
      </w:r>
      <w:r w:rsidR="001A68D4" w:rsidRPr="00045FE0">
        <w:rPr>
          <w:sz w:val="23"/>
          <w:szCs w:val="23"/>
        </w:rPr>
        <w:t xml:space="preserve"> will begin with the yearlong 1-credit professional portfolio competencies course where they will receive group advising during their first year. During this time, students will develop professional skills and will receive support for successful engagement in the program. For example, students will obtain advising for course sequencing, program plan completion, professional curriculum vitae/resume, practicum applications, and annual evaluation procedures. At the end of the first year, students</w:t>
      </w:r>
      <w:r w:rsidRPr="00045FE0">
        <w:rPr>
          <w:sz w:val="23"/>
          <w:szCs w:val="23"/>
        </w:rPr>
        <w:t xml:space="preserve"> are assigned to faculty advisors. In making these assignments, the faculty considers </w:t>
      </w:r>
      <w:r w:rsidR="001A68D4" w:rsidRPr="00045FE0">
        <w:rPr>
          <w:sz w:val="23"/>
          <w:szCs w:val="23"/>
        </w:rPr>
        <w:t>several</w:t>
      </w:r>
      <w:r w:rsidRPr="00045FE0">
        <w:rPr>
          <w:sz w:val="23"/>
          <w:szCs w:val="23"/>
        </w:rPr>
        <w:t xml:space="preserve"> factors, including students’ stated interests and preferences, and we strive to make </w:t>
      </w:r>
      <w:r w:rsidR="00C57C54" w:rsidRPr="00045FE0">
        <w:rPr>
          <w:sz w:val="23"/>
          <w:szCs w:val="23"/>
        </w:rPr>
        <w:t xml:space="preserve">sure </w:t>
      </w:r>
      <w:r w:rsidRPr="00045FE0">
        <w:rPr>
          <w:sz w:val="23"/>
          <w:szCs w:val="23"/>
        </w:rPr>
        <w:t xml:space="preserve">an assignment is a good match. However, this initial assignment need not be </w:t>
      </w:r>
      <w:r w:rsidR="001A68D4" w:rsidRPr="00045FE0">
        <w:rPr>
          <w:sz w:val="23"/>
          <w:szCs w:val="23"/>
        </w:rPr>
        <w:t>permanent,</w:t>
      </w:r>
      <w:r w:rsidRPr="00045FE0">
        <w:rPr>
          <w:sz w:val="23"/>
          <w:szCs w:val="23"/>
        </w:rPr>
        <w:t xml:space="preserve"> nor does it symbolize or guarantee compatibility of interests or philosophies.</w:t>
      </w:r>
      <w:bookmarkStart w:id="12" w:name="Changing_Advisors"/>
    </w:p>
    <w:p w14:paraId="25C9BA3B" w14:textId="77777777" w:rsidR="00600F62" w:rsidRDefault="00600F62" w:rsidP="00600F62">
      <w:pPr>
        <w:pStyle w:val="NormalWeb"/>
        <w:spacing w:before="0" w:beforeAutospacing="0" w:after="0" w:afterAutospacing="0"/>
        <w:rPr>
          <w:sz w:val="23"/>
          <w:szCs w:val="23"/>
        </w:rPr>
      </w:pPr>
    </w:p>
    <w:p w14:paraId="688DC2C9" w14:textId="17825AE0" w:rsidR="00600F62" w:rsidRDefault="009115CC" w:rsidP="00600F62">
      <w:pPr>
        <w:pStyle w:val="NormalWeb"/>
        <w:spacing w:before="0" w:beforeAutospacing="0" w:after="0" w:afterAutospacing="0"/>
        <w:rPr>
          <w:b/>
          <w:bCs/>
          <w:sz w:val="23"/>
          <w:szCs w:val="23"/>
        </w:rPr>
      </w:pPr>
      <w:r w:rsidRPr="00600F62">
        <w:rPr>
          <w:b/>
          <w:bCs/>
          <w:sz w:val="23"/>
          <w:szCs w:val="23"/>
        </w:rPr>
        <w:t>Changing Advisors</w:t>
      </w:r>
      <w:bookmarkEnd w:id="12"/>
    </w:p>
    <w:p w14:paraId="7EE50C0D" w14:textId="77777777" w:rsidR="00600F62" w:rsidRDefault="00600F62" w:rsidP="00600F62">
      <w:pPr>
        <w:pStyle w:val="NormalWeb"/>
        <w:spacing w:before="0" w:beforeAutospacing="0" w:after="0" w:afterAutospacing="0"/>
        <w:rPr>
          <w:sz w:val="23"/>
          <w:szCs w:val="23"/>
        </w:rPr>
      </w:pPr>
    </w:p>
    <w:p w14:paraId="7816210C" w14:textId="39614199" w:rsidR="009115CC" w:rsidRPr="00600F62" w:rsidRDefault="009115CC" w:rsidP="00600F62">
      <w:pPr>
        <w:pStyle w:val="NormalWeb"/>
        <w:spacing w:before="0" w:beforeAutospacing="0" w:after="0" w:afterAutospacing="0"/>
        <w:rPr>
          <w:sz w:val="23"/>
          <w:szCs w:val="23"/>
        </w:rPr>
      </w:pPr>
      <w:r w:rsidRPr="00600F62">
        <w:rPr>
          <w:sz w:val="23"/>
          <w:szCs w:val="23"/>
        </w:rPr>
        <w:t>Because student or faculty</w:t>
      </w:r>
      <w:r w:rsidR="00B77BCE" w:rsidRPr="00600F62">
        <w:rPr>
          <w:sz w:val="23"/>
          <w:szCs w:val="23"/>
        </w:rPr>
        <w:t xml:space="preserve"> goals and</w:t>
      </w:r>
      <w:r w:rsidRPr="00600F62">
        <w:rPr>
          <w:sz w:val="23"/>
          <w:szCs w:val="23"/>
        </w:rPr>
        <w:t xml:space="preserve"> interests may change over time, and because people may have stylistic "mismatches," it is important to note that the advisor-advisee relationship may change based upon initiative from either participant. Before this change takes place formally, or another advisor is secured, we encourage both participants to discuss the matter. This </w:t>
      </w:r>
      <w:r w:rsidR="00EB6CBA" w:rsidRPr="00600F62">
        <w:rPr>
          <w:sz w:val="23"/>
          <w:szCs w:val="23"/>
        </w:rPr>
        <w:t xml:space="preserve">initial step </w:t>
      </w:r>
      <w:r w:rsidRPr="00600F62">
        <w:rPr>
          <w:sz w:val="23"/>
          <w:szCs w:val="23"/>
        </w:rPr>
        <w:t xml:space="preserve">facilitates the professional treatment of these matters and precludes miscommunication by other parties. </w:t>
      </w:r>
      <w:r w:rsidR="00B77BCE" w:rsidRPr="00600F62">
        <w:rPr>
          <w:sz w:val="23"/>
          <w:szCs w:val="23"/>
        </w:rPr>
        <w:t xml:space="preserve">If it is </w:t>
      </w:r>
      <w:r w:rsidR="00B77BCE" w:rsidRPr="00600F62">
        <w:rPr>
          <w:sz w:val="23"/>
          <w:szCs w:val="23"/>
        </w:rPr>
        <w:lastRenderedPageBreak/>
        <w:t>determined that the student should make a change in advisor from their initial</w:t>
      </w:r>
      <w:r w:rsidR="001A68D4">
        <w:rPr>
          <w:sz w:val="23"/>
          <w:szCs w:val="23"/>
        </w:rPr>
        <w:t xml:space="preserve"> end of</w:t>
      </w:r>
      <w:r w:rsidR="00B77BCE" w:rsidRPr="00600F62">
        <w:rPr>
          <w:sz w:val="23"/>
          <w:szCs w:val="23"/>
        </w:rPr>
        <w:t xml:space="preserve"> first</w:t>
      </w:r>
      <w:r w:rsidR="00F731B8" w:rsidRPr="00600F62">
        <w:rPr>
          <w:sz w:val="23"/>
          <w:szCs w:val="23"/>
        </w:rPr>
        <w:t>-</w:t>
      </w:r>
      <w:r w:rsidR="00B77BCE" w:rsidRPr="00600F62">
        <w:rPr>
          <w:sz w:val="23"/>
          <w:szCs w:val="23"/>
        </w:rPr>
        <w:t xml:space="preserve">year assignment, students should talk with a potential new advisor about their current interests and </w:t>
      </w:r>
      <w:r w:rsidR="001A68D4" w:rsidRPr="00600F62">
        <w:rPr>
          <w:sz w:val="23"/>
          <w:szCs w:val="23"/>
        </w:rPr>
        <w:t>long-term</w:t>
      </w:r>
      <w:r w:rsidR="00B77BCE" w:rsidRPr="00600F62">
        <w:rPr>
          <w:sz w:val="23"/>
          <w:szCs w:val="23"/>
        </w:rPr>
        <w:t xml:space="preserve"> plans. </w:t>
      </w:r>
      <w:bookmarkStart w:id="13" w:name="OLE_LINK1"/>
      <w:bookmarkStart w:id="14" w:name="OLE_LINK2"/>
      <w:r w:rsidR="00B77BCE" w:rsidRPr="00600F62">
        <w:rPr>
          <w:sz w:val="23"/>
          <w:szCs w:val="23"/>
        </w:rPr>
        <w:t xml:space="preserve">The student should reach an agreement with a prospective new advisor, discuss the change with the initial advisor, and submit a </w:t>
      </w:r>
      <w:r w:rsidR="00923A18" w:rsidRPr="00923A18">
        <w:rPr>
          <w:sz w:val="23"/>
          <w:szCs w:val="23"/>
        </w:rPr>
        <w:t>Change of Advisor Qualtrics form</w:t>
      </w:r>
      <w:r w:rsidR="00B77BCE" w:rsidRPr="00600F62">
        <w:rPr>
          <w:sz w:val="23"/>
          <w:szCs w:val="23"/>
        </w:rPr>
        <w:t xml:space="preserve"> </w:t>
      </w:r>
      <w:r w:rsidR="00CC039B">
        <w:rPr>
          <w:sz w:val="23"/>
          <w:szCs w:val="23"/>
        </w:rPr>
        <w:t>as found in the SPSY Canvas Community site.</w:t>
      </w:r>
      <w:r w:rsidR="00923A18">
        <w:rPr>
          <w:sz w:val="23"/>
          <w:szCs w:val="23"/>
        </w:rPr>
        <w:t xml:space="preserve"> The Change of Advisor form is subject to SPECS Department Head approval. Students may reach out to </w:t>
      </w:r>
      <w:hyperlink r:id="rId37" w:history="1">
        <w:r w:rsidR="00923A18" w:rsidRPr="009402ED">
          <w:rPr>
            <w:rStyle w:val="Hyperlink"/>
            <w:sz w:val="23"/>
            <w:szCs w:val="23"/>
          </w:rPr>
          <w:t>spsy@uoregon.edu</w:t>
        </w:r>
      </w:hyperlink>
      <w:r w:rsidR="00923A18">
        <w:rPr>
          <w:sz w:val="23"/>
          <w:szCs w:val="23"/>
        </w:rPr>
        <w:t xml:space="preserve"> if they have questions about this process. </w:t>
      </w:r>
      <w:bookmarkEnd w:id="13"/>
      <w:bookmarkEnd w:id="14"/>
    </w:p>
    <w:p w14:paraId="03FEC6CB" w14:textId="77777777" w:rsidR="009115CC" w:rsidRPr="00600F62" w:rsidRDefault="009115CC" w:rsidP="00D76A8A">
      <w:pPr>
        <w:pStyle w:val="NormalWeb"/>
        <w:spacing w:before="0" w:beforeAutospacing="0" w:after="0" w:afterAutospacing="0"/>
        <w:rPr>
          <w:sz w:val="23"/>
          <w:szCs w:val="23"/>
        </w:rPr>
      </w:pPr>
    </w:p>
    <w:p w14:paraId="601D0FEB" w14:textId="77777777" w:rsidR="009115CC" w:rsidRPr="00600F62" w:rsidRDefault="009115CC" w:rsidP="00D76A8A">
      <w:pPr>
        <w:pStyle w:val="NormalWeb"/>
        <w:spacing w:before="0" w:beforeAutospacing="0" w:after="0" w:afterAutospacing="0"/>
        <w:rPr>
          <w:sz w:val="23"/>
          <w:szCs w:val="23"/>
        </w:rPr>
      </w:pPr>
      <w:bookmarkStart w:id="15" w:name="Content_and_Timelines_of_Advising"/>
      <w:r w:rsidRPr="00600F62">
        <w:rPr>
          <w:b/>
          <w:bCs/>
          <w:sz w:val="23"/>
          <w:szCs w:val="23"/>
        </w:rPr>
        <w:t>Content and Timelines of Advising</w:t>
      </w:r>
      <w:bookmarkEnd w:id="15"/>
    </w:p>
    <w:p w14:paraId="55F890B9" w14:textId="77777777" w:rsidR="009115CC" w:rsidRPr="00600F62" w:rsidRDefault="009115CC" w:rsidP="00D76A8A">
      <w:pPr>
        <w:pStyle w:val="NormalWeb"/>
        <w:spacing w:before="0" w:beforeAutospacing="0" w:after="0" w:afterAutospacing="0"/>
        <w:rPr>
          <w:sz w:val="23"/>
          <w:szCs w:val="23"/>
        </w:rPr>
      </w:pPr>
    </w:p>
    <w:p w14:paraId="3BD4E7B1" w14:textId="5E193E48" w:rsidR="009115CC" w:rsidRPr="00600F62" w:rsidRDefault="001A68D4" w:rsidP="00D76A8A">
      <w:pPr>
        <w:pStyle w:val="NormalWeb"/>
        <w:spacing w:before="0" w:beforeAutospacing="0" w:after="0" w:afterAutospacing="0"/>
        <w:rPr>
          <w:sz w:val="23"/>
          <w:szCs w:val="23"/>
        </w:rPr>
      </w:pPr>
      <w:r w:rsidRPr="00EF4558">
        <w:rPr>
          <w:sz w:val="23"/>
          <w:szCs w:val="23"/>
        </w:rPr>
        <w:t>During the first-year students will meet every other week during each term for small group advising in the professional competencies portfolio class. After the first year, s</w:t>
      </w:r>
      <w:r w:rsidR="009115CC" w:rsidRPr="00EF4558">
        <w:rPr>
          <w:sz w:val="23"/>
          <w:szCs w:val="23"/>
        </w:rPr>
        <w:t>tudents</w:t>
      </w:r>
      <w:r w:rsidR="009115CC" w:rsidRPr="00600F62">
        <w:rPr>
          <w:sz w:val="23"/>
          <w:szCs w:val="23"/>
        </w:rPr>
        <w:t xml:space="preserve"> should meet at least </w:t>
      </w:r>
      <w:r w:rsidR="009115CC" w:rsidRPr="00600F62">
        <w:rPr>
          <w:i/>
          <w:iCs/>
          <w:sz w:val="23"/>
          <w:szCs w:val="23"/>
        </w:rPr>
        <w:t>quarterly</w:t>
      </w:r>
      <w:r w:rsidR="001023DB" w:rsidRPr="00600F62">
        <w:rPr>
          <w:sz w:val="23"/>
          <w:szCs w:val="23"/>
        </w:rPr>
        <w:t xml:space="preserve"> with their advisor </w:t>
      </w:r>
      <w:r w:rsidR="009115CC" w:rsidRPr="00600F62">
        <w:rPr>
          <w:sz w:val="23"/>
          <w:szCs w:val="23"/>
        </w:rPr>
        <w:t xml:space="preserve">to plan coursework, review their Competencies Portfolio, work on professional growth assessment, and discuss long-term goals. The content of these meetings is meant to be </w:t>
      </w:r>
      <w:r w:rsidR="009115CC" w:rsidRPr="00600F62">
        <w:rPr>
          <w:i/>
          <w:iCs/>
          <w:sz w:val="23"/>
          <w:szCs w:val="23"/>
        </w:rPr>
        <w:t>consultative</w:t>
      </w:r>
      <w:r w:rsidR="009115CC" w:rsidRPr="00600F62">
        <w:rPr>
          <w:sz w:val="23"/>
          <w:szCs w:val="23"/>
        </w:rPr>
        <w:t xml:space="preserve"> regarding future planning and </w:t>
      </w:r>
      <w:r w:rsidR="009115CC" w:rsidRPr="00600F62">
        <w:rPr>
          <w:i/>
          <w:iCs/>
          <w:sz w:val="23"/>
          <w:szCs w:val="23"/>
        </w:rPr>
        <w:t>evaluative</w:t>
      </w:r>
      <w:r w:rsidR="009115CC" w:rsidRPr="00600F62">
        <w:rPr>
          <w:sz w:val="23"/>
          <w:szCs w:val="23"/>
        </w:rPr>
        <w:t xml:space="preserve"> in terms of student experiences and competencies to date. These quarterly meetings are to be formative in nature; that is, evaluation is designed to improve the student's skills, not be a complete summative evaluation. </w:t>
      </w:r>
    </w:p>
    <w:p w14:paraId="71C94D03" w14:textId="77777777" w:rsidR="00BB3DFD" w:rsidRPr="00600F62" w:rsidRDefault="00BB3DFD" w:rsidP="00D76A8A">
      <w:pPr>
        <w:pStyle w:val="NormalWeb"/>
        <w:spacing w:before="0" w:beforeAutospacing="0" w:after="0" w:afterAutospacing="0"/>
        <w:rPr>
          <w:sz w:val="23"/>
          <w:szCs w:val="23"/>
        </w:rPr>
      </w:pPr>
    </w:p>
    <w:p w14:paraId="529C5284" w14:textId="77777777" w:rsidR="009115CC" w:rsidRPr="00600F62" w:rsidRDefault="009115CC" w:rsidP="00D76A8A">
      <w:pPr>
        <w:pStyle w:val="NormalWeb"/>
        <w:spacing w:before="0" w:beforeAutospacing="0" w:after="0" w:afterAutospacing="0"/>
        <w:rPr>
          <w:sz w:val="23"/>
          <w:szCs w:val="23"/>
        </w:rPr>
      </w:pPr>
      <w:bookmarkStart w:id="16" w:name="Advisor_Obligations"/>
      <w:r w:rsidRPr="00600F62">
        <w:rPr>
          <w:b/>
          <w:bCs/>
          <w:sz w:val="23"/>
          <w:szCs w:val="23"/>
        </w:rPr>
        <w:t>Advisor Obligations</w:t>
      </w:r>
      <w:bookmarkEnd w:id="16"/>
    </w:p>
    <w:p w14:paraId="5216777B" w14:textId="77777777" w:rsidR="009115CC" w:rsidRPr="00600F62" w:rsidRDefault="009115CC" w:rsidP="00D76A8A">
      <w:pPr>
        <w:pStyle w:val="NormalWeb"/>
        <w:spacing w:before="0" w:beforeAutospacing="0" w:after="0" w:afterAutospacing="0"/>
        <w:rPr>
          <w:sz w:val="23"/>
          <w:szCs w:val="23"/>
        </w:rPr>
      </w:pPr>
    </w:p>
    <w:p w14:paraId="42F2883E" w14:textId="6278A506" w:rsidR="009115CC" w:rsidRPr="00600F62" w:rsidRDefault="004A5641" w:rsidP="00D76A8A">
      <w:pPr>
        <w:pStyle w:val="NormalWeb"/>
        <w:spacing w:before="0" w:beforeAutospacing="0" w:after="0" w:afterAutospacing="0"/>
        <w:rPr>
          <w:sz w:val="23"/>
          <w:szCs w:val="23"/>
        </w:rPr>
      </w:pPr>
      <w:r w:rsidRPr="00600F62">
        <w:rPr>
          <w:sz w:val="23"/>
          <w:szCs w:val="23"/>
        </w:rPr>
        <w:t xml:space="preserve">Advisors are role models for their advisees and serve as a valuable resource to students’ professional and scholarly development. Advisors maintain open communication with their advisees and treat their advisees with respect and professional courtesy. </w:t>
      </w:r>
      <w:r w:rsidR="009115CC" w:rsidRPr="00600F62">
        <w:rPr>
          <w:sz w:val="23"/>
          <w:szCs w:val="23"/>
        </w:rPr>
        <w:t xml:space="preserve">Advisors are to be available to </w:t>
      </w:r>
      <w:r w:rsidR="001A68D4" w:rsidRPr="00600F62">
        <w:rPr>
          <w:sz w:val="23"/>
          <w:szCs w:val="23"/>
        </w:rPr>
        <w:t>meet and</w:t>
      </w:r>
      <w:r w:rsidR="0063167D" w:rsidRPr="00600F62">
        <w:rPr>
          <w:sz w:val="23"/>
          <w:szCs w:val="23"/>
        </w:rPr>
        <w:t xml:space="preserve"> do so </w:t>
      </w:r>
      <w:r w:rsidR="009115CC" w:rsidRPr="00600F62">
        <w:rPr>
          <w:sz w:val="23"/>
          <w:szCs w:val="23"/>
        </w:rPr>
        <w:t xml:space="preserve">at </w:t>
      </w:r>
      <w:r w:rsidR="0063167D" w:rsidRPr="00600F62">
        <w:rPr>
          <w:sz w:val="23"/>
          <w:szCs w:val="23"/>
        </w:rPr>
        <w:t xml:space="preserve">least </w:t>
      </w:r>
      <w:r w:rsidR="0063167D" w:rsidRPr="00600F62">
        <w:rPr>
          <w:i/>
          <w:sz w:val="23"/>
          <w:szCs w:val="23"/>
        </w:rPr>
        <w:t xml:space="preserve">quarterly </w:t>
      </w:r>
      <w:r w:rsidR="0063167D" w:rsidRPr="00600F62">
        <w:rPr>
          <w:sz w:val="23"/>
          <w:szCs w:val="23"/>
        </w:rPr>
        <w:t>to</w:t>
      </w:r>
      <w:r w:rsidR="009115CC" w:rsidRPr="00600F62">
        <w:rPr>
          <w:sz w:val="23"/>
          <w:szCs w:val="23"/>
        </w:rPr>
        <w:t xml:space="preserve"> review the student's performance within the goals and guidelines of the School Psychology Program, the College of Education, and UO </w:t>
      </w:r>
      <w:r w:rsidR="00EE7B67">
        <w:rPr>
          <w:sz w:val="23"/>
          <w:szCs w:val="23"/>
        </w:rPr>
        <w:t>Division of Graduate Studies</w:t>
      </w:r>
      <w:r w:rsidR="009115CC" w:rsidRPr="00600F62">
        <w:rPr>
          <w:sz w:val="23"/>
          <w:szCs w:val="23"/>
        </w:rPr>
        <w:t xml:space="preserve"> requirements. Advisors monitor the progress of the student with respect to timelines from these three groups and participate in an annual formal review and evaluation process for each of their advisees.</w:t>
      </w:r>
      <w:r w:rsidR="00921379" w:rsidRPr="00600F62">
        <w:rPr>
          <w:sz w:val="23"/>
          <w:szCs w:val="23"/>
        </w:rPr>
        <w:t xml:space="preserve"> Unless there are extenuating circumstances, program faculty will respond to student </w:t>
      </w:r>
      <w:r w:rsidR="0063167D" w:rsidRPr="00600F62">
        <w:rPr>
          <w:sz w:val="23"/>
          <w:szCs w:val="23"/>
        </w:rPr>
        <w:t xml:space="preserve">(both advisee and non-advisee) </w:t>
      </w:r>
      <w:r w:rsidR="00921379" w:rsidRPr="00600F62">
        <w:rPr>
          <w:sz w:val="23"/>
          <w:szCs w:val="23"/>
        </w:rPr>
        <w:t xml:space="preserve">emails within 48 hours (excluding weekends). </w:t>
      </w:r>
    </w:p>
    <w:p w14:paraId="6D619534" w14:textId="77777777" w:rsidR="004C79D2" w:rsidRPr="00600F62" w:rsidRDefault="004C79D2" w:rsidP="00D76A8A">
      <w:pPr>
        <w:pStyle w:val="NormalWeb"/>
        <w:spacing w:before="0" w:beforeAutospacing="0" w:after="0" w:afterAutospacing="0"/>
        <w:rPr>
          <w:sz w:val="23"/>
          <w:szCs w:val="23"/>
        </w:rPr>
      </w:pPr>
    </w:p>
    <w:p w14:paraId="53A5CE32" w14:textId="77777777" w:rsidR="004C79D2" w:rsidRPr="00600F62" w:rsidRDefault="004C79D2" w:rsidP="00D76A8A">
      <w:pPr>
        <w:pStyle w:val="NormalWeb"/>
        <w:spacing w:before="0" w:beforeAutospacing="0" w:after="0" w:afterAutospacing="0"/>
        <w:rPr>
          <w:sz w:val="23"/>
          <w:szCs w:val="23"/>
        </w:rPr>
      </w:pPr>
      <w:r w:rsidRPr="00600F62">
        <w:rPr>
          <w:b/>
          <w:sz w:val="23"/>
          <w:szCs w:val="23"/>
        </w:rPr>
        <w:t>Advisee Obligations</w:t>
      </w:r>
    </w:p>
    <w:p w14:paraId="1AE439FF" w14:textId="77777777" w:rsidR="004C79D2" w:rsidRPr="00600F62" w:rsidRDefault="004C79D2" w:rsidP="00D76A8A">
      <w:pPr>
        <w:pStyle w:val="NormalWeb"/>
        <w:spacing w:before="0" w:beforeAutospacing="0" w:after="0" w:afterAutospacing="0"/>
        <w:rPr>
          <w:sz w:val="23"/>
          <w:szCs w:val="23"/>
        </w:rPr>
      </w:pPr>
    </w:p>
    <w:p w14:paraId="40919958" w14:textId="78251254" w:rsidR="00EB6CBA" w:rsidRDefault="00EB6CBA" w:rsidP="00EB6CBA">
      <w:pPr>
        <w:pStyle w:val="NormalWeb"/>
        <w:spacing w:before="0" w:beforeAutospacing="0" w:after="0" w:afterAutospacing="0"/>
        <w:rPr>
          <w:sz w:val="23"/>
          <w:szCs w:val="23"/>
        </w:rPr>
      </w:pPr>
      <w:r w:rsidRPr="00600F62">
        <w:rPr>
          <w:sz w:val="23"/>
          <w:szCs w:val="23"/>
        </w:rPr>
        <w:t xml:space="preserve">Advisees should </w:t>
      </w:r>
      <w:r w:rsidR="00724AA2" w:rsidRPr="00600F62">
        <w:rPr>
          <w:sz w:val="23"/>
          <w:szCs w:val="23"/>
        </w:rPr>
        <w:t xml:space="preserve">initiate regular meetings with their faculty advisor. Students should </w:t>
      </w:r>
      <w:r w:rsidRPr="00600F62">
        <w:rPr>
          <w:sz w:val="23"/>
          <w:szCs w:val="23"/>
        </w:rPr>
        <w:t xml:space="preserve">email their advisors to schedule quarterly advising meetings (more frequent meetings should be scheduled if needed). Advisees should come prepared to advising meetings and have a list of questions and topics for discussion. Advisees understand that they are ultimately responsible for </w:t>
      </w:r>
      <w:r w:rsidR="001A68D4" w:rsidRPr="00600F62">
        <w:rPr>
          <w:sz w:val="23"/>
          <w:szCs w:val="23"/>
        </w:rPr>
        <w:t>most</w:t>
      </w:r>
      <w:r w:rsidRPr="00600F62">
        <w:rPr>
          <w:sz w:val="23"/>
          <w:szCs w:val="23"/>
        </w:rPr>
        <w:t xml:space="preserve"> decisions regarding their graduate programs and seek out the necessary information and resources to make informed decisions. Advisees understand that advising meetings are meant to be consultative regarding future planning and evaluative in terms of student experiences and competencies. Advisees treat their advisors with mutual respect and professional courtesy. Advisees agree to communicate openly with their advisor and seek additional support and assistance with professional and personal development, if needed. Although advisors serve an important function in the professional development of students and serve as the student’s “point person” for professional and academic development, advisees understand that additional support and information may be obtained through other mechanisms. For example, advisees may seek out necessary support and information from the School Psychology Program (e.g., support from </w:t>
      </w:r>
      <w:r w:rsidR="00391D16" w:rsidRPr="00600F62">
        <w:rPr>
          <w:sz w:val="23"/>
          <w:szCs w:val="23"/>
        </w:rPr>
        <w:t>the Program Director</w:t>
      </w:r>
      <w:r w:rsidRPr="00600F62">
        <w:rPr>
          <w:sz w:val="23"/>
          <w:szCs w:val="23"/>
        </w:rPr>
        <w:t xml:space="preserve">, </w:t>
      </w:r>
      <w:r w:rsidR="00614087">
        <w:rPr>
          <w:sz w:val="23"/>
          <w:szCs w:val="23"/>
        </w:rPr>
        <w:t>Academic Program</w:t>
      </w:r>
      <w:r w:rsidR="0052508D" w:rsidRPr="00600F62">
        <w:rPr>
          <w:sz w:val="23"/>
          <w:szCs w:val="23"/>
        </w:rPr>
        <w:t xml:space="preserve"> </w:t>
      </w:r>
      <w:r w:rsidR="00F731B8" w:rsidRPr="00600F62">
        <w:rPr>
          <w:sz w:val="23"/>
          <w:szCs w:val="23"/>
        </w:rPr>
        <w:t>C</w:t>
      </w:r>
      <w:r w:rsidR="0052508D" w:rsidRPr="00600F62">
        <w:rPr>
          <w:sz w:val="23"/>
          <w:szCs w:val="23"/>
        </w:rPr>
        <w:t>oordinator</w:t>
      </w:r>
      <w:r w:rsidRPr="00600F62">
        <w:rPr>
          <w:sz w:val="23"/>
          <w:szCs w:val="23"/>
        </w:rPr>
        <w:t xml:space="preserve">), Department (e.g., Department Head), College (e.g., Student </w:t>
      </w:r>
      <w:r w:rsidR="002957A0" w:rsidRPr="00600F62">
        <w:rPr>
          <w:sz w:val="23"/>
          <w:szCs w:val="23"/>
        </w:rPr>
        <w:t>Academic</w:t>
      </w:r>
      <w:r w:rsidRPr="00600F62">
        <w:rPr>
          <w:sz w:val="23"/>
          <w:szCs w:val="23"/>
        </w:rPr>
        <w:t xml:space="preserve"> Services, Dean’s Office</w:t>
      </w:r>
      <w:r w:rsidR="00F731B8" w:rsidRPr="00600F62">
        <w:rPr>
          <w:sz w:val="23"/>
          <w:szCs w:val="23"/>
        </w:rPr>
        <w:t>, HEDCO Learning Commons</w:t>
      </w:r>
      <w:r w:rsidRPr="00600F62">
        <w:rPr>
          <w:sz w:val="23"/>
          <w:szCs w:val="23"/>
        </w:rPr>
        <w:t xml:space="preserve">), or other University resources (e.g., </w:t>
      </w:r>
      <w:r w:rsidR="00EE7B67">
        <w:rPr>
          <w:sz w:val="23"/>
          <w:szCs w:val="23"/>
        </w:rPr>
        <w:t>UO Division of Graduate Studies</w:t>
      </w:r>
      <w:r w:rsidRPr="00600F62">
        <w:rPr>
          <w:sz w:val="23"/>
          <w:szCs w:val="23"/>
        </w:rPr>
        <w:t>, University Counseling and Testing Center, Center on Diversity and Community</w:t>
      </w:r>
      <w:r w:rsidR="00F731B8" w:rsidRPr="00600F62">
        <w:rPr>
          <w:sz w:val="23"/>
          <w:szCs w:val="23"/>
        </w:rPr>
        <w:t>, Teaching and Learning Center</w:t>
      </w:r>
      <w:r w:rsidRPr="00600F62">
        <w:rPr>
          <w:sz w:val="23"/>
          <w:szCs w:val="23"/>
        </w:rPr>
        <w:t xml:space="preserve">). </w:t>
      </w:r>
    </w:p>
    <w:p w14:paraId="1181E0E9" w14:textId="459B6ADA" w:rsidR="00600F62" w:rsidRDefault="00600F62" w:rsidP="00EB6CBA">
      <w:pPr>
        <w:pStyle w:val="NormalWeb"/>
        <w:spacing w:before="0" w:beforeAutospacing="0" w:after="0" w:afterAutospacing="0"/>
        <w:rPr>
          <w:sz w:val="23"/>
          <w:szCs w:val="23"/>
        </w:rPr>
      </w:pPr>
    </w:p>
    <w:p w14:paraId="27180A10" w14:textId="77777777" w:rsidR="006F5F9C" w:rsidRPr="00600F62" w:rsidRDefault="006F5F9C" w:rsidP="006F5F9C">
      <w:pPr>
        <w:pStyle w:val="NormalWeb"/>
        <w:spacing w:before="0" w:beforeAutospacing="0" w:after="0" w:afterAutospacing="0"/>
        <w:rPr>
          <w:b/>
          <w:sz w:val="23"/>
          <w:szCs w:val="23"/>
        </w:rPr>
      </w:pPr>
      <w:r w:rsidRPr="00600F62">
        <w:rPr>
          <w:b/>
          <w:sz w:val="23"/>
          <w:szCs w:val="23"/>
        </w:rPr>
        <w:lastRenderedPageBreak/>
        <w:t>Secondary Advisors</w:t>
      </w:r>
    </w:p>
    <w:p w14:paraId="6046DF8D" w14:textId="77777777" w:rsidR="006F5F9C" w:rsidRPr="00600F62" w:rsidRDefault="006F5F9C" w:rsidP="006F5F9C">
      <w:pPr>
        <w:pStyle w:val="NormalWeb"/>
        <w:spacing w:before="0" w:beforeAutospacing="0" w:after="0" w:afterAutospacing="0"/>
        <w:rPr>
          <w:sz w:val="23"/>
          <w:szCs w:val="23"/>
        </w:rPr>
      </w:pPr>
    </w:p>
    <w:p w14:paraId="19FB18F7" w14:textId="0BDD7F46" w:rsidR="006F5F9C" w:rsidRPr="00600F62" w:rsidRDefault="00990FF7" w:rsidP="006F5F9C">
      <w:pPr>
        <w:pStyle w:val="NormalWeb"/>
        <w:spacing w:before="0" w:beforeAutospacing="0" w:after="0" w:afterAutospacing="0"/>
        <w:rPr>
          <w:sz w:val="23"/>
          <w:szCs w:val="23"/>
        </w:rPr>
      </w:pPr>
      <w:r w:rsidRPr="00EF4558">
        <w:rPr>
          <w:sz w:val="23"/>
          <w:szCs w:val="23"/>
        </w:rPr>
        <w:t xml:space="preserve">At any point after their first year, </w:t>
      </w:r>
      <w:r w:rsidR="00B938C8" w:rsidRPr="006D15AF">
        <w:rPr>
          <w:sz w:val="23"/>
          <w:szCs w:val="23"/>
        </w:rPr>
        <w:t>education specialist</w:t>
      </w:r>
      <w:r w:rsidR="00B938C8">
        <w:rPr>
          <w:sz w:val="23"/>
          <w:szCs w:val="23"/>
        </w:rPr>
        <w:t xml:space="preserve"> </w:t>
      </w:r>
      <w:r w:rsidR="001A68D4" w:rsidRPr="00EF4558">
        <w:rPr>
          <w:sz w:val="23"/>
          <w:szCs w:val="23"/>
        </w:rPr>
        <w:t>students may</w:t>
      </w:r>
      <w:r w:rsidR="00CA25CC" w:rsidRPr="00EF4558">
        <w:rPr>
          <w:sz w:val="23"/>
          <w:szCs w:val="23"/>
        </w:rPr>
        <w:t xml:space="preserve"> also</w:t>
      </w:r>
      <w:r w:rsidR="001A68D4" w:rsidRPr="00EF4558">
        <w:rPr>
          <w:sz w:val="23"/>
          <w:szCs w:val="23"/>
        </w:rPr>
        <w:t xml:space="preserve"> select a</w:t>
      </w:r>
      <w:r w:rsidR="006F5F9C" w:rsidRPr="00EF4558">
        <w:rPr>
          <w:sz w:val="23"/>
          <w:szCs w:val="23"/>
        </w:rPr>
        <w:t xml:space="preserve"> secondary advisor </w:t>
      </w:r>
      <w:r w:rsidRPr="00EF4558">
        <w:rPr>
          <w:sz w:val="23"/>
          <w:szCs w:val="23"/>
        </w:rPr>
        <w:t xml:space="preserve">during their time enrolled in </w:t>
      </w:r>
      <w:r w:rsidR="006F5F9C" w:rsidRPr="00EF4558">
        <w:rPr>
          <w:sz w:val="23"/>
          <w:szCs w:val="23"/>
        </w:rPr>
        <w:t>graduate studies. The secondary advisor serve</w:t>
      </w:r>
      <w:r w:rsidR="00724AA2" w:rsidRPr="00EF4558">
        <w:rPr>
          <w:sz w:val="23"/>
          <w:szCs w:val="23"/>
        </w:rPr>
        <w:t>s</w:t>
      </w:r>
      <w:r w:rsidR="006F5F9C" w:rsidRPr="00EF4558">
        <w:rPr>
          <w:sz w:val="23"/>
          <w:szCs w:val="23"/>
        </w:rPr>
        <w:t xml:space="preserve"> an informal role and may provide a range of academic, research, and professional support to the student during graduate school. The secondary advisor does not replace the role of the primary advisor</w:t>
      </w:r>
      <w:r w:rsidR="006F5F9C" w:rsidRPr="00600F62">
        <w:rPr>
          <w:sz w:val="23"/>
          <w:szCs w:val="23"/>
        </w:rPr>
        <w:t>; rather, the secondary advisor provides additional support to the student as des</w:t>
      </w:r>
      <w:r w:rsidR="00F731B8" w:rsidRPr="00600F62">
        <w:rPr>
          <w:sz w:val="23"/>
          <w:szCs w:val="23"/>
        </w:rPr>
        <w:t xml:space="preserve">ired. </w:t>
      </w:r>
      <w:bookmarkStart w:id="17" w:name="OLE_LINK3"/>
      <w:bookmarkStart w:id="18" w:name="OLE_LINK4"/>
      <w:r w:rsidR="00F731B8" w:rsidRPr="00600F62">
        <w:rPr>
          <w:sz w:val="23"/>
          <w:szCs w:val="23"/>
        </w:rPr>
        <w:t>Students will complete a Secondary Advisor F</w:t>
      </w:r>
      <w:r w:rsidR="006F5F9C" w:rsidRPr="00600F62">
        <w:rPr>
          <w:sz w:val="23"/>
          <w:szCs w:val="23"/>
        </w:rPr>
        <w:t>orm (availab</w:t>
      </w:r>
      <w:r w:rsidR="006F5F9C" w:rsidRPr="000A38B5">
        <w:rPr>
          <w:sz w:val="23"/>
          <w:szCs w:val="23"/>
        </w:rPr>
        <w:t xml:space="preserve">le </w:t>
      </w:r>
      <w:r w:rsidR="00714864" w:rsidRPr="000A38B5">
        <w:rPr>
          <w:sz w:val="23"/>
          <w:szCs w:val="23"/>
        </w:rPr>
        <w:t>on School Psychology Community Canvas page</w:t>
      </w:r>
      <w:r w:rsidR="00424762" w:rsidRPr="000A38B5">
        <w:rPr>
          <w:sz w:val="23"/>
          <w:szCs w:val="23"/>
        </w:rPr>
        <w:t xml:space="preserve"> and from the Academic Program Coordinator</w:t>
      </w:r>
      <w:r w:rsidR="006F5F9C" w:rsidRPr="000A38B5">
        <w:rPr>
          <w:sz w:val="23"/>
          <w:szCs w:val="23"/>
        </w:rPr>
        <w:t>).</w:t>
      </w:r>
      <w:bookmarkEnd w:id="17"/>
      <w:bookmarkEnd w:id="18"/>
      <w:r w:rsidR="006F5F9C" w:rsidRPr="00600F62">
        <w:rPr>
          <w:sz w:val="23"/>
          <w:szCs w:val="23"/>
        </w:rPr>
        <w:t xml:space="preserve"> This form indicates the student’s selection of a secondary advisor and the faculty member’s agreement to serve as secondary advisor. </w:t>
      </w:r>
      <w:bookmarkStart w:id="19" w:name="OLE_LINK5"/>
      <w:bookmarkStart w:id="20" w:name="OLE_LINK6"/>
      <w:r w:rsidR="006F5F9C" w:rsidRPr="00600F62">
        <w:rPr>
          <w:sz w:val="23"/>
          <w:szCs w:val="23"/>
        </w:rPr>
        <w:t xml:space="preserve">The student </w:t>
      </w:r>
      <w:r w:rsidR="00424762">
        <w:rPr>
          <w:sz w:val="23"/>
          <w:szCs w:val="23"/>
        </w:rPr>
        <w:t xml:space="preserve">will submit the form after consulting with their secondary advisor. The Academic Program Coordinator </w:t>
      </w:r>
      <w:r w:rsidR="006F5F9C" w:rsidRPr="00600F62">
        <w:rPr>
          <w:sz w:val="23"/>
          <w:szCs w:val="23"/>
        </w:rPr>
        <w:t xml:space="preserve">will </w:t>
      </w:r>
      <w:r w:rsidR="00424762">
        <w:rPr>
          <w:sz w:val="23"/>
          <w:szCs w:val="23"/>
        </w:rPr>
        <w:t xml:space="preserve">share a copy of the form with the student and advisors, then </w:t>
      </w:r>
      <w:r w:rsidR="006F5F9C" w:rsidRPr="00600F62">
        <w:rPr>
          <w:sz w:val="23"/>
          <w:szCs w:val="23"/>
        </w:rPr>
        <w:t xml:space="preserve">file the form </w:t>
      </w:r>
      <w:r w:rsidR="00424762">
        <w:rPr>
          <w:sz w:val="23"/>
          <w:szCs w:val="23"/>
        </w:rPr>
        <w:t>and</w:t>
      </w:r>
      <w:r w:rsidR="006F5F9C" w:rsidRPr="00600F62">
        <w:rPr>
          <w:sz w:val="23"/>
          <w:szCs w:val="23"/>
        </w:rPr>
        <w:t xml:space="preserve"> place it in the student’s permanent academic file. The process for changing a secondary advisor is identical to the process of changing advisors (see earlier section). </w:t>
      </w:r>
    </w:p>
    <w:bookmarkEnd w:id="19"/>
    <w:bookmarkEnd w:id="20"/>
    <w:p w14:paraId="50F96F0E" w14:textId="77777777" w:rsidR="003701A9" w:rsidRPr="00600F62" w:rsidRDefault="003701A9" w:rsidP="003701A9">
      <w:pPr>
        <w:pStyle w:val="NormalWeb"/>
        <w:spacing w:before="0" w:beforeAutospacing="0" w:after="0" w:afterAutospacing="0"/>
        <w:rPr>
          <w:sz w:val="23"/>
          <w:szCs w:val="23"/>
        </w:rPr>
      </w:pPr>
    </w:p>
    <w:p w14:paraId="0C265630" w14:textId="77777777" w:rsidR="009115CC" w:rsidRPr="00600F62" w:rsidRDefault="009115CC" w:rsidP="00D76A8A">
      <w:pPr>
        <w:pStyle w:val="NormalWeb"/>
        <w:spacing w:before="0" w:beforeAutospacing="0" w:after="0" w:afterAutospacing="0"/>
        <w:rPr>
          <w:b/>
          <w:bCs/>
          <w:sz w:val="23"/>
          <w:szCs w:val="23"/>
        </w:rPr>
      </w:pPr>
      <w:bookmarkStart w:id="21" w:name="COURSEWORK_OVERVIEW"/>
      <w:r w:rsidRPr="00600F62">
        <w:rPr>
          <w:b/>
          <w:bCs/>
          <w:sz w:val="23"/>
          <w:szCs w:val="23"/>
        </w:rPr>
        <w:t>COURSEWORK OVERVIEW</w:t>
      </w:r>
      <w:bookmarkEnd w:id="21"/>
    </w:p>
    <w:p w14:paraId="35C52AB5" w14:textId="77777777" w:rsidR="009115CC" w:rsidRPr="00600F62" w:rsidRDefault="009115CC" w:rsidP="00D76A8A">
      <w:pPr>
        <w:pStyle w:val="NormalWeb"/>
        <w:spacing w:before="0" w:beforeAutospacing="0" w:after="0" w:afterAutospacing="0"/>
        <w:rPr>
          <w:sz w:val="23"/>
          <w:szCs w:val="23"/>
        </w:rPr>
      </w:pPr>
    </w:p>
    <w:p w14:paraId="68042F3A" w14:textId="35FFB59D" w:rsidR="009115CC" w:rsidRPr="00600F62" w:rsidRDefault="009115CC" w:rsidP="002B1C33">
      <w:pPr>
        <w:pStyle w:val="NormalWeb"/>
        <w:spacing w:before="0" w:beforeAutospacing="0" w:after="0" w:afterAutospacing="0"/>
        <w:rPr>
          <w:sz w:val="23"/>
          <w:szCs w:val="23"/>
        </w:rPr>
      </w:pPr>
      <w:r w:rsidRPr="00600F62">
        <w:rPr>
          <w:sz w:val="23"/>
          <w:szCs w:val="23"/>
        </w:rPr>
        <w:t xml:space="preserve">Specific coursework requirements and related requirements for the </w:t>
      </w:r>
      <w:r w:rsidR="00B938C8" w:rsidRPr="006D15AF">
        <w:rPr>
          <w:sz w:val="23"/>
          <w:szCs w:val="23"/>
        </w:rPr>
        <w:t>Ed.S.</w:t>
      </w:r>
      <w:r w:rsidR="00B938C8">
        <w:rPr>
          <w:sz w:val="23"/>
          <w:szCs w:val="23"/>
        </w:rPr>
        <w:t xml:space="preserve"> </w:t>
      </w:r>
      <w:r w:rsidR="00466261" w:rsidRPr="00600F62">
        <w:rPr>
          <w:sz w:val="23"/>
          <w:szCs w:val="23"/>
        </w:rPr>
        <w:t>degree</w:t>
      </w:r>
      <w:r w:rsidRPr="00600F62">
        <w:rPr>
          <w:sz w:val="23"/>
          <w:szCs w:val="23"/>
        </w:rPr>
        <w:t xml:space="preserve"> in School Psychology are found in </w:t>
      </w:r>
      <w:r w:rsidR="00755D0F" w:rsidRPr="00600F62">
        <w:rPr>
          <w:sz w:val="23"/>
          <w:szCs w:val="23"/>
        </w:rPr>
        <w:t>the appendices to</w:t>
      </w:r>
      <w:r w:rsidR="009C40E0" w:rsidRPr="00600F62">
        <w:rPr>
          <w:sz w:val="23"/>
          <w:szCs w:val="23"/>
        </w:rPr>
        <w:t xml:space="preserve"> this handbook. Foundation c</w:t>
      </w:r>
      <w:r w:rsidRPr="00600F62">
        <w:rPr>
          <w:sz w:val="23"/>
          <w:szCs w:val="23"/>
        </w:rPr>
        <w:t>ourses for the School Psychology</w:t>
      </w:r>
      <w:r w:rsidR="00EE7B67">
        <w:rPr>
          <w:sz w:val="23"/>
          <w:szCs w:val="23"/>
        </w:rPr>
        <w:t xml:space="preserve"> </w:t>
      </w:r>
      <w:r w:rsidR="00B938C8" w:rsidRPr="006D15AF">
        <w:rPr>
          <w:sz w:val="23"/>
          <w:szCs w:val="23"/>
        </w:rPr>
        <w:t>Education Specialist</w:t>
      </w:r>
      <w:r w:rsidRPr="00600F62">
        <w:rPr>
          <w:sz w:val="23"/>
          <w:szCs w:val="23"/>
        </w:rPr>
        <w:t xml:space="preserve"> Program are divided into </w:t>
      </w:r>
      <w:r w:rsidR="00B90ABD">
        <w:rPr>
          <w:sz w:val="23"/>
          <w:szCs w:val="23"/>
        </w:rPr>
        <w:t>ten</w:t>
      </w:r>
      <w:r w:rsidRPr="00600F62">
        <w:rPr>
          <w:sz w:val="23"/>
          <w:szCs w:val="23"/>
        </w:rPr>
        <w:t xml:space="preserve"> domains</w:t>
      </w:r>
      <w:r w:rsidR="00FB17CD" w:rsidRPr="00600F62">
        <w:rPr>
          <w:sz w:val="23"/>
          <w:szCs w:val="23"/>
        </w:rPr>
        <w:t xml:space="preserve">, based on </w:t>
      </w:r>
      <w:r w:rsidR="00B90ABD">
        <w:rPr>
          <w:sz w:val="23"/>
          <w:szCs w:val="23"/>
        </w:rPr>
        <w:t xml:space="preserve">the </w:t>
      </w:r>
      <w:r w:rsidR="00FB17CD" w:rsidRPr="00600F62">
        <w:rPr>
          <w:sz w:val="23"/>
          <w:szCs w:val="23"/>
        </w:rPr>
        <w:t>NASP</w:t>
      </w:r>
      <w:r w:rsidR="00B90ABD">
        <w:rPr>
          <w:sz w:val="23"/>
          <w:szCs w:val="23"/>
        </w:rPr>
        <w:t xml:space="preserve"> (2020)</w:t>
      </w:r>
      <w:r w:rsidR="00FB17CD" w:rsidRPr="00600F62">
        <w:rPr>
          <w:sz w:val="23"/>
          <w:szCs w:val="23"/>
        </w:rPr>
        <w:t xml:space="preserve"> </w:t>
      </w:r>
      <w:r w:rsidR="00CD53D8" w:rsidRPr="00600F62">
        <w:rPr>
          <w:sz w:val="23"/>
          <w:szCs w:val="23"/>
        </w:rPr>
        <w:t xml:space="preserve">standards </w:t>
      </w:r>
      <w:r w:rsidR="00FB17CD" w:rsidRPr="00600F62">
        <w:rPr>
          <w:sz w:val="23"/>
          <w:szCs w:val="23"/>
        </w:rPr>
        <w:t xml:space="preserve">for </w:t>
      </w:r>
      <w:r w:rsidR="00985D55" w:rsidRPr="00600F62">
        <w:rPr>
          <w:sz w:val="23"/>
          <w:szCs w:val="23"/>
        </w:rPr>
        <w:t>graduate</w:t>
      </w:r>
      <w:r w:rsidR="00FB17CD" w:rsidRPr="00600F62">
        <w:rPr>
          <w:sz w:val="23"/>
          <w:szCs w:val="23"/>
        </w:rPr>
        <w:t xml:space="preserve"> training</w:t>
      </w:r>
      <w:r w:rsidRPr="00600F62">
        <w:rPr>
          <w:sz w:val="23"/>
          <w:szCs w:val="23"/>
        </w:rPr>
        <w:t>.</w:t>
      </w:r>
      <w:r w:rsidR="007779A1">
        <w:rPr>
          <w:sz w:val="23"/>
          <w:szCs w:val="23"/>
        </w:rPr>
        <w:t xml:space="preserve"> </w:t>
      </w:r>
      <w:r w:rsidR="007779A1" w:rsidRPr="00901589">
        <w:rPr>
          <w:sz w:val="23"/>
          <w:szCs w:val="23"/>
        </w:rPr>
        <w:t xml:space="preserve">In addition to completing the required academic courses, </w:t>
      </w:r>
      <w:r w:rsidR="00B938C8" w:rsidRPr="006D15AF">
        <w:rPr>
          <w:sz w:val="23"/>
          <w:szCs w:val="23"/>
        </w:rPr>
        <w:t>specialist</w:t>
      </w:r>
      <w:r w:rsidR="00B938C8">
        <w:rPr>
          <w:sz w:val="23"/>
          <w:szCs w:val="23"/>
        </w:rPr>
        <w:t xml:space="preserve"> </w:t>
      </w:r>
      <w:r w:rsidR="007779A1" w:rsidRPr="00901589">
        <w:rPr>
          <w:sz w:val="23"/>
          <w:szCs w:val="23"/>
        </w:rPr>
        <w:t>students complete</w:t>
      </w:r>
      <w:r w:rsidR="007779A1">
        <w:rPr>
          <w:sz w:val="23"/>
          <w:szCs w:val="23"/>
        </w:rPr>
        <w:t xml:space="preserve"> supervised practicum and internship experiences</w:t>
      </w:r>
      <w:r w:rsidRPr="00600F62">
        <w:rPr>
          <w:sz w:val="23"/>
          <w:szCs w:val="23"/>
        </w:rPr>
        <w:t>. A general description of each of the basic domains of the School Psychology</w:t>
      </w:r>
      <w:r w:rsidR="008252A9">
        <w:rPr>
          <w:sz w:val="23"/>
          <w:szCs w:val="23"/>
        </w:rPr>
        <w:t xml:space="preserve"> </w:t>
      </w:r>
      <w:r w:rsidR="00B938C8" w:rsidRPr="006D15AF">
        <w:rPr>
          <w:sz w:val="23"/>
          <w:szCs w:val="23"/>
        </w:rPr>
        <w:t>education specialist</w:t>
      </w:r>
      <w:r w:rsidR="008252A9" w:rsidRPr="006D15AF">
        <w:rPr>
          <w:sz w:val="23"/>
          <w:szCs w:val="23"/>
        </w:rPr>
        <w:t xml:space="preserve"> program</w:t>
      </w:r>
      <w:r w:rsidRPr="00600F62">
        <w:rPr>
          <w:sz w:val="23"/>
          <w:szCs w:val="23"/>
        </w:rPr>
        <w:t xml:space="preserve"> curricula is as follows:</w:t>
      </w:r>
    </w:p>
    <w:p w14:paraId="0394BD3C" w14:textId="77777777" w:rsidR="006F73F6" w:rsidRPr="007779A1" w:rsidRDefault="006F73F6" w:rsidP="00D76A8A">
      <w:pPr>
        <w:pStyle w:val="NormalWeb"/>
        <w:spacing w:before="0" w:beforeAutospacing="0" w:after="0" w:afterAutospacing="0"/>
        <w:rPr>
          <w:sz w:val="23"/>
          <w:szCs w:val="23"/>
        </w:rPr>
      </w:pPr>
    </w:p>
    <w:p w14:paraId="1C771CAE" w14:textId="77777777" w:rsidR="00B90ABD" w:rsidRPr="007779A1" w:rsidRDefault="00B90ABD" w:rsidP="00B90ABD">
      <w:pPr>
        <w:rPr>
          <w:sz w:val="23"/>
          <w:szCs w:val="23"/>
        </w:rPr>
      </w:pPr>
      <w:r w:rsidRPr="007779A1">
        <w:rPr>
          <w:b/>
          <w:bCs/>
          <w:sz w:val="23"/>
          <w:szCs w:val="23"/>
          <w:u w:val="single"/>
        </w:rPr>
        <w:t xml:space="preserve">Domain 1: Data-Based Decision Making </w:t>
      </w:r>
      <w:r w:rsidRPr="007779A1">
        <w:rPr>
          <w:sz w:val="23"/>
          <w:szCs w:val="23"/>
        </w:rPr>
        <w:t>- School psychologists understand and utilize assessment methods for identifying strengths and needs; for developing effective interventions, services, and programs; and for measuring progress and outcomes within a multitiered system of supports. School psychologists use a problem-solving framework as the basis for all professional activities. School psychologists systematically collect data from multiple sources as a foundation for decision making at the individual, group, and systems levels, and consider ecological factors (e.g., classroom, family, and community characteristics) as a context for assessment and intervention.</w:t>
      </w:r>
    </w:p>
    <w:p w14:paraId="2093FEFA" w14:textId="77777777" w:rsidR="00B90ABD" w:rsidRPr="007779A1" w:rsidRDefault="00B90ABD" w:rsidP="00B90ABD">
      <w:pPr>
        <w:rPr>
          <w:sz w:val="23"/>
          <w:szCs w:val="23"/>
        </w:rPr>
      </w:pPr>
    </w:p>
    <w:p w14:paraId="68A98666" w14:textId="77777777" w:rsidR="00B90ABD" w:rsidRPr="007779A1" w:rsidRDefault="00B90ABD" w:rsidP="00B90ABD">
      <w:pPr>
        <w:rPr>
          <w:sz w:val="23"/>
          <w:szCs w:val="23"/>
        </w:rPr>
      </w:pPr>
      <w:r w:rsidRPr="007779A1">
        <w:rPr>
          <w:b/>
          <w:bCs/>
          <w:sz w:val="23"/>
          <w:szCs w:val="23"/>
          <w:u w:val="single"/>
        </w:rPr>
        <w:t>Domain 2: Consultation and Collaboration</w:t>
      </w:r>
      <w:r w:rsidRPr="007779A1">
        <w:rPr>
          <w:b/>
          <w:sz w:val="23"/>
          <w:szCs w:val="23"/>
          <w:u w:val="single"/>
        </w:rPr>
        <w:t>-</w:t>
      </w:r>
      <w:r w:rsidRPr="007779A1">
        <w:rPr>
          <w:sz w:val="23"/>
          <w:szCs w:val="23"/>
        </w:rPr>
        <w:t xml:space="preserve"> School psychologists understand varied models and strategies of consultation and collaboration applicable to individuals, families, groups, and systems, as well as methods to promote effective implementation of services. As part of a systematic and comprehensive process of effective decision making and problem solving that permeates all aspects of service delivery, school psychologists demonstrate skills to consult, collaborate, and communicate effectively with others.</w:t>
      </w:r>
    </w:p>
    <w:p w14:paraId="4A95DF21" w14:textId="77777777" w:rsidR="00B90ABD" w:rsidRPr="007779A1" w:rsidRDefault="00B90ABD" w:rsidP="00B90ABD">
      <w:pPr>
        <w:rPr>
          <w:b/>
          <w:bCs/>
          <w:sz w:val="23"/>
          <w:szCs w:val="23"/>
        </w:rPr>
      </w:pPr>
    </w:p>
    <w:p w14:paraId="729DDA4A" w14:textId="77777777" w:rsidR="00B90ABD" w:rsidRPr="007779A1" w:rsidRDefault="00B90ABD" w:rsidP="00B90ABD">
      <w:pPr>
        <w:rPr>
          <w:sz w:val="23"/>
          <w:szCs w:val="23"/>
        </w:rPr>
      </w:pPr>
      <w:r w:rsidRPr="007779A1">
        <w:rPr>
          <w:b/>
          <w:bCs/>
          <w:sz w:val="23"/>
          <w:szCs w:val="23"/>
          <w:u w:val="single"/>
        </w:rPr>
        <w:t>Domain 3: Academic Interventions and Instructional Supports</w:t>
      </w:r>
      <w:r w:rsidRPr="007779A1">
        <w:rPr>
          <w:sz w:val="23"/>
          <w:szCs w:val="23"/>
        </w:rPr>
        <w:t xml:space="preserve">- School psychologists understand the biological, cultural, and social influences on academic skills; human learning, cognitive, and developmental processes; and evidence-based curricula and instructional strategies. School psychologists, in collaboration with others, use assessment and data collection methods to implement and evaluate services that support academic skill development in children. </w:t>
      </w:r>
    </w:p>
    <w:p w14:paraId="2CCC38E7" w14:textId="77777777" w:rsidR="00B90ABD" w:rsidRPr="007779A1" w:rsidRDefault="00B90ABD" w:rsidP="00B90ABD">
      <w:pPr>
        <w:rPr>
          <w:sz w:val="23"/>
          <w:szCs w:val="23"/>
        </w:rPr>
      </w:pPr>
    </w:p>
    <w:p w14:paraId="31AFBEAD" w14:textId="77777777" w:rsidR="00B90ABD" w:rsidRPr="007779A1" w:rsidRDefault="00B90ABD" w:rsidP="00B90ABD">
      <w:pPr>
        <w:autoSpaceDE w:val="0"/>
        <w:autoSpaceDN w:val="0"/>
        <w:adjustRightInd w:val="0"/>
        <w:rPr>
          <w:sz w:val="23"/>
          <w:szCs w:val="23"/>
        </w:rPr>
      </w:pPr>
      <w:r w:rsidRPr="007779A1">
        <w:rPr>
          <w:b/>
          <w:bCs/>
          <w:sz w:val="23"/>
          <w:szCs w:val="23"/>
          <w:u w:val="single"/>
        </w:rPr>
        <w:t>Domain 4: Mental and Behavioral Health Services and Interventions</w:t>
      </w:r>
      <w:r w:rsidRPr="007779A1">
        <w:rPr>
          <w:sz w:val="23"/>
          <w:szCs w:val="23"/>
        </w:rPr>
        <w:t xml:space="preserve">- School psychologists understand the biological, cultural, developmental, and social influences on mental and behavioral health, behavioral and emotional impacts on learning, and evidence-based strategies to promote social– emotional functioning. School psychologists, in collaboration with others, design, implement, </w:t>
      </w:r>
      <w:r w:rsidRPr="007779A1">
        <w:rPr>
          <w:sz w:val="23"/>
          <w:szCs w:val="23"/>
        </w:rPr>
        <w:lastRenderedPageBreak/>
        <w:t xml:space="preserve">and evaluate services that promote resilience and positive behavior, support socialization and adaptive skills, and enhance mental and behavioral health. </w:t>
      </w:r>
    </w:p>
    <w:p w14:paraId="3E32B4A3" w14:textId="77777777" w:rsidR="00B90ABD" w:rsidRPr="007779A1" w:rsidRDefault="00B90ABD" w:rsidP="00B90ABD">
      <w:pPr>
        <w:rPr>
          <w:b/>
          <w:bCs/>
          <w:sz w:val="23"/>
          <w:szCs w:val="23"/>
        </w:rPr>
      </w:pPr>
    </w:p>
    <w:p w14:paraId="3A489720" w14:textId="77777777" w:rsidR="00B90ABD" w:rsidRPr="007779A1" w:rsidRDefault="00B90ABD" w:rsidP="00B90ABD">
      <w:pPr>
        <w:rPr>
          <w:sz w:val="23"/>
          <w:szCs w:val="23"/>
        </w:rPr>
      </w:pPr>
      <w:r w:rsidRPr="007779A1">
        <w:rPr>
          <w:b/>
          <w:bCs/>
          <w:sz w:val="23"/>
          <w:szCs w:val="23"/>
          <w:u w:val="single"/>
        </w:rPr>
        <w:t>Domain 5: School-Wide Practices to Promote Learning</w:t>
      </w:r>
      <w:r w:rsidRPr="007779A1">
        <w:rPr>
          <w:sz w:val="23"/>
          <w:szCs w:val="23"/>
        </w:rPr>
        <w:t>- School psychologists understand systems structures, organization, and theory; general and special education programming; implementation science; and evidence-based school-wide practices that promote learning, positive behavior, and mental health. School psychologists, in collaboration with others, develop and implement practices and strategies to create and maintain safe, effective, and supportive learning environments for students and school staff.</w:t>
      </w:r>
    </w:p>
    <w:p w14:paraId="0DDA6C29" w14:textId="77777777" w:rsidR="00B90ABD" w:rsidRPr="007779A1" w:rsidRDefault="00B90ABD" w:rsidP="00B90ABD">
      <w:pPr>
        <w:rPr>
          <w:bCs/>
          <w:sz w:val="23"/>
          <w:szCs w:val="23"/>
        </w:rPr>
      </w:pPr>
    </w:p>
    <w:p w14:paraId="0F7429F4" w14:textId="77777777" w:rsidR="00B90ABD" w:rsidRPr="007779A1" w:rsidRDefault="00B90ABD" w:rsidP="00B90ABD">
      <w:pPr>
        <w:rPr>
          <w:sz w:val="23"/>
          <w:szCs w:val="23"/>
        </w:rPr>
      </w:pPr>
      <w:r w:rsidRPr="007779A1">
        <w:rPr>
          <w:b/>
          <w:bCs/>
          <w:sz w:val="23"/>
          <w:szCs w:val="23"/>
          <w:u w:val="single"/>
        </w:rPr>
        <w:t>Domain 6: Services to Promote Safe and Supportive Schools</w:t>
      </w:r>
      <w:r w:rsidRPr="007779A1">
        <w:rPr>
          <w:sz w:val="23"/>
          <w:szCs w:val="23"/>
        </w:rPr>
        <w:t>- School psychologists understand principles and research related to social–emotional well-being, resilience, and risk factors in learning, mental and behavioral health, services in schools and communities to support multitiered prevention and health promotion, and evidence-based strategies for creating safe and supportive schools. School psychologists, in collaboration with others, promote preventive and responsive services that enhance learning, mental and behavioral health, and psychological and physical safety and implement effective crisis prevention, protection, mitigation, response, and recovery.</w:t>
      </w:r>
    </w:p>
    <w:p w14:paraId="767A2CEF" w14:textId="77777777" w:rsidR="00B90ABD" w:rsidRPr="007779A1" w:rsidRDefault="00B90ABD" w:rsidP="00B90ABD">
      <w:pPr>
        <w:rPr>
          <w:bCs/>
          <w:sz w:val="23"/>
          <w:szCs w:val="23"/>
        </w:rPr>
      </w:pPr>
    </w:p>
    <w:p w14:paraId="481ACEF9" w14:textId="77777777" w:rsidR="00B90ABD" w:rsidRPr="007779A1" w:rsidRDefault="00B90ABD" w:rsidP="00B90ABD">
      <w:pPr>
        <w:rPr>
          <w:sz w:val="23"/>
          <w:szCs w:val="23"/>
        </w:rPr>
      </w:pPr>
      <w:r w:rsidRPr="007779A1">
        <w:rPr>
          <w:b/>
          <w:bCs/>
          <w:sz w:val="23"/>
          <w:szCs w:val="23"/>
          <w:u w:val="single"/>
        </w:rPr>
        <w:t>Domain 7: Family, School, and Community Collaboration</w:t>
      </w:r>
      <w:r w:rsidRPr="007779A1">
        <w:rPr>
          <w:sz w:val="23"/>
          <w:szCs w:val="23"/>
        </w:rPr>
        <w:t>- School psychologists understand principles and research related to family systems, strengths, needs, and cultures; evidence-based strategies to support positive family influences on children’s learning and mental health; and strategies to develop collaboration between families and schools. School psychologists, in collaboration with others, design, implement, and evaluate services that respond to culture and context. They facilitate family and school partnerships and interactions with community agencies to enhance academic and social–behavioral outcomes for children.</w:t>
      </w:r>
    </w:p>
    <w:p w14:paraId="478313ED" w14:textId="77777777" w:rsidR="00B90ABD" w:rsidRPr="007779A1" w:rsidRDefault="00B90ABD" w:rsidP="00B90ABD">
      <w:pPr>
        <w:rPr>
          <w:bCs/>
          <w:sz w:val="23"/>
          <w:szCs w:val="23"/>
        </w:rPr>
      </w:pPr>
    </w:p>
    <w:p w14:paraId="0AA05367" w14:textId="77777777" w:rsidR="00B90ABD" w:rsidRPr="007779A1" w:rsidRDefault="00B90ABD" w:rsidP="00B90ABD">
      <w:pPr>
        <w:rPr>
          <w:sz w:val="23"/>
          <w:szCs w:val="23"/>
        </w:rPr>
      </w:pPr>
      <w:r w:rsidRPr="007779A1">
        <w:rPr>
          <w:b/>
          <w:bCs/>
          <w:sz w:val="23"/>
          <w:szCs w:val="23"/>
          <w:u w:val="single"/>
        </w:rPr>
        <w:t>Domain 8: Equitable Practices for Diverse Student Populations</w:t>
      </w:r>
      <w:r w:rsidRPr="007779A1">
        <w:rPr>
          <w:sz w:val="23"/>
          <w:szCs w:val="23"/>
        </w:rPr>
        <w:t>- School psychologists have knowledge of, and inherent respect for, individual differences, abilities, disabilities, and other diverse characteristics and the effects they have on development and learning. They also understand principles and research related to diversity in children, families, schools, and communities, including factors related to child development, religion, culture and cultural identity, race, sexual orientation, gender identity and expression, socioeconomic status, and other variables. School psychologists implement evidence-based strategies to enhance services in both general and special education and to address potential influences related to diversity. School psychologists demonstrate skills to provide professional services that promote effective functioning for individuals, families, and schools with diverse characteristics, cultures, and backgrounds through an ecological lens across multiple contexts. School psychologists recognize that equitable practices for diverse student populations, respect for diversity in development and learning, and advocacy for social justice are foundational to effective service delivery. While equality ensures that all children have the same access to general and special educational opportunities, equity ensures that each student receives what they need to benefit from these opportunities.</w:t>
      </w:r>
    </w:p>
    <w:p w14:paraId="43AC43E6" w14:textId="77777777" w:rsidR="00B90ABD" w:rsidRPr="007779A1" w:rsidRDefault="00B90ABD" w:rsidP="00B90ABD">
      <w:pPr>
        <w:rPr>
          <w:bCs/>
          <w:sz w:val="23"/>
          <w:szCs w:val="23"/>
        </w:rPr>
      </w:pPr>
    </w:p>
    <w:p w14:paraId="42B5B236" w14:textId="77777777" w:rsidR="00B90ABD" w:rsidRPr="007779A1" w:rsidRDefault="00B90ABD" w:rsidP="00B90ABD">
      <w:pPr>
        <w:rPr>
          <w:sz w:val="23"/>
          <w:szCs w:val="23"/>
        </w:rPr>
      </w:pPr>
      <w:r w:rsidRPr="007779A1">
        <w:rPr>
          <w:b/>
          <w:bCs/>
          <w:sz w:val="23"/>
          <w:szCs w:val="23"/>
          <w:u w:val="single"/>
        </w:rPr>
        <w:t>Domain 9: Research and Evidence-Based Practices</w:t>
      </w:r>
      <w:r w:rsidRPr="007779A1">
        <w:rPr>
          <w:sz w:val="23"/>
          <w:szCs w:val="23"/>
        </w:rPr>
        <w:t>- School psychologists have knowledge of research design, statistics, measurement, and varied data collection and analysis techniques sufficient for understanding research, interpreting data, and evaluating programs in applied settings. As scientist practitioners, school psychologists evaluate and apply research as a foundation for service delivery and, in collaboration with others, use various techniques and technology resources for data collection measurement, and analysis to support effective practices at the individual, group, and/or systems levels.</w:t>
      </w:r>
    </w:p>
    <w:p w14:paraId="4F828B6C" w14:textId="77777777" w:rsidR="00B90ABD" w:rsidRPr="007779A1" w:rsidRDefault="00B90ABD" w:rsidP="00B90ABD">
      <w:pPr>
        <w:rPr>
          <w:bCs/>
          <w:sz w:val="23"/>
          <w:szCs w:val="23"/>
        </w:rPr>
      </w:pPr>
    </w:p>
    <w:p w14:paraId="1AF1B550" w14:textId="59B8DE2F" w:rsidR="00E274C2" w:rsidRPr="00990FF7" w:rsidRDefault="00B90ABD" w:rsidP="00990FF7">
      <w:pPr>
        <w:rPr>
          <w:sz w:val="23"/>
          <w:szCs w:val="23"/>
        </w:rPr>
      </w:pPr>
      <w:r w:rsidRPr="007779A1">
        <w:rPr>
          <w:b/>
          <w:bCs/>
          <w:sz w:val="23"/>
          <w:szCs w:val="23"/>
          <w:u w:val="single"/>
        </w:rPr>
        <w:lastRenderedPageBreak/>
        <w:t>Domain 10: Legal, Ethical, and Professional Practice</w:t>
      </w:r>
      <w:r w:rsidRPr="007779A1">
        <w:rPr>
          <w:b/>
          <w:sz w:val="23"/>
          <w:szCs w:val="23"/>
          <w:u w:val="single"/>
        </w:rPr>
        <w:t>-</w:t>
      </w:r>
      <w:r w:rsidRPr="007779A1">
        <w:rPr>
          <w:sz w:val="23"/>
          <w:szCs w:val="23"/>
        </w:rPr>
        <w:t xml:space="preserve"> School psychologists have knowledge of the history and foundations of school psychology; multiple service models and methods; ethical, legal, and professional standards; and other factors related to professional identity and effective practice as school psychologists. School psychologists provide services consistent with ethical, legal, and professional standards; engage in responsive ethical and professional decision-making; collaborate with other professionals; and apply professional work characteristics needed for effective practice as school psychologists, including effective interpersonal skills, responsibility, adaptability, initiative, dependability, technological competence, advocacy skills, respect for human diversity, and a commitment to social justice and equity.</w:t>
      </w:r>
      <w:bookmarkStart w:id="22" w:name="PRACTICA_EXPERIENCES"/>
    </w:p>
    <w:p w14:paraId="549FF056" w14:textId="77777777" w:rsidR="00E274C2" w:rsidRDefault="00E274C2" w:rsidP="00D76A8A">
      <w:pPr>
        <w:pStyle w:val="NormalWeb"/>
        <w:spacing w:before="0" w:beforeAutospacing="0" w:after="0" w:afterAutospacing="0"/>
        <w:rPr>
          <w:b/>
          <w:bCs/>
          <w:sz w:val="23"/>
          <w:szCs w:val="23"/>
        </w:rPr>
      </w:pPr>
    </w:p>
    <w:p w14:paraId="37DB01E0" w14:textId="26CE5502" w:rsidR="009115CC" w:rsidRPr="00600F62" w:rsidRDefault="00FB17CD" w:rsidP="00D76A8A">
      <w:pPr>
        <w:pStyle w:val="NormalWeb"/>
        <w:spacing w:before="0" w:beforeAutospacing="0" w:after="0" w:afterAutospacing="0"/>
        <w:rPr>
          <w:b/>
          <w:bCs/>
          <w:sz w:val="23"/>
          <w:szCs w:val="23"/>
        </w:rPr>
      </w:pPr>
      <w:r w:rsidRPr="005C74B0">
        <w:rPr>
          <w:b/>
          <w:bCs/>
          <w:sz w:val="23"/>
          <w:szCs w:val="23"/>
        </w:rPr>
        <w:t xml:space="preserve">PRACTICUM </w:t>
      </w:r>
      <w:r w:rsidR="009115CC" w:rsidRPr="005C74B0">
        <w:rPr>
          <w:b/>
          <w:bCs/>
          <w:sz w:val="23"/>
          <w:szCs w:val="23"/>
        </w:rPr>
        <w:t>TRAINING</w:t>
      </w:r>
      <w:bookmarkEnd w:id="22"/>
    </w:p>
    <w:p w14:paraId="67E3BBEC" w14:textId="77777777" w:rsidR="009115CC" w:rsidRPr="00600F62" w:rsidRDefault="009115CC" w:rsidP="00D76A8A">
      <w:pPr>
        <w:pStyle w:val="NormalWeb"/>
        <w:spacing w:before="0" w:beforeAutospacing="0" w:after="0" w:afterAutospacing="0"/>
        <w:rPr>
          <w:sz w:val="23"/>
          <w:szCs w:val="23"/>
        </w:rPr>
      </w:pPr>
    </w:p>
    <w:p w14:paraId="26AD4CDD" w14:textId="77777777" w:rsidR="00391D16" w:rsidRPr="00600F62" w:rsidRDefault="009115CC" w:rsidP="00391D16">
      <w:pPr>
        <w:pStyle w:val="NormalWeb"/>
        <w:spacing w:before="0" w:beforeAutospacing="0" w:after="0" w:afterAutospacing="0"/>
        <w:rPr>
          <w:sz w:val="23"/>
          <w:szCs w:val="23"/>
        </w:rPr>
      </w:pPr>
      <w:r w:rsidRPr="00600F62">
        <w:rPr>
          <w:sz w:val="23"/>
          <w:szCs w:val="23"/>
        </w:rPr>
        <w:t xml:space="preserve">Along with courses in core concepts, theory, and specialized techniques, students participate in practicum experiences that provide supervised applications of their skills. </w:t>
      </w:r>
      <w:r w:rsidR="00391D16" w:rsidRPr="00600F62">
        <w:rPr>
          <w:sz w:val="23"/>
          <w:szCs w:val="23"/>
        </w:rPr>
        <w:t>Students should refer to the current SPSY Practicum Handbook for additional information and guidance related to practicum training.</w:t>
      </w:r>
    </w:p>
    <w:p w14:paraId="616A84FD" w14:textId="77777777" w:rsidR="00391D16" w:rsidRPr="00600F62" w:rsidRDefault="00391D16" w:rsidP="00D76A8A">
      <w:pPr>
        <w:pStyle w:val="NormalWeb"/>
        <w:spacing w:before="0" w:beforeAutospacing="0" w:after="0" w:afterAutospacing="0"/>
        <w:rPr>
          <w:sz w:val="23"/>
          <w:szCs w:val="23"/>
        </w:rPr>
      </w:pPr>
    </w:p>
    <w:p w14:paraId="1DD8C00B" w14:textId="3400E01B" w:rsidR="009115CC" w:rsidRPr="00600F62" w:rsidRDefault="00B938C8" w:rsidP="00D76A8A">
      <w:pPr>
        <w:pStyle w:val="NormalWeb"/>
        <w:spacing w:before="0" w:beforeAutospacing="0" w:after="0" w:afterAutospacing="0"/>
        <w:rPr>
          <w:sz w:val="23"/>
          <w:szCs w:val="23"/>
        </w:rPr>
      </w:pPr>
      <w:r w:rsidRPr="006D15AF">
        <w:rPr>
          <w:sz w:val="23"/>
          <w:szCs w:val="23"/>
        </w:rPr>
        <w:t>Education specialist</w:t>
      </w:r>
      <w:r>
        <w:rPr>
          <w:sz w:val="23"/>
          <w:szCs w:val="23"/>
        </w:rPr>
        <w:t xml:space="preserve"> </w:t>
      </w:r>
      <w:r w:rsidR="0091768B" w:rsidRPr="00600F62">
        <w:rPr>
          <w:sz w:val="23"/>
          <w:szCs w:val="23"/>
        </w:rPr>
        <w:t xml:space="preserve">students </w:t>
      </w:r>
      <w:r w:rsidR="009115CC" w:rsidRPr="00600F62">
        <w:rPr>
          <w:sz w:val="23"/>
          <w:szCs w:val="23"/>
        </w:rPr>
        <w:t>complete</w:t>
      </w:r>
      <w:r w:rsidR="001674B6">
        <w:rPr>
          <w:sz w:val="23"/>
          <w:szCs w:val="23"/>
        </w:rPr>
        <w:t xml:space="preserve"> a</w:t>
      </w:r>
      <w:r w:rsidR="006A3597" w:rsidRPr="00600F62">
        <w:rPr>
          <w:sz w:val="23"/>
          <w:szCs w:val="23"/>
        </w:rPr>
        <w:t xml:space="preserve"> 33-week</w:t>
      </w:r>
      <w:r w:rsidR="007157B7" w:rsidRPr="00600F62">
        <w:rPr>
          <w:sz w:val="23"/>
          <w:szCs w:val="23"/>
        </w:rPr>
        <w:t xml:space="preserve"> </w:t>
      </w:r>
      <w:r w:rsidR="001674B6">
        <w:rPr>
          <w:sz w:val="23"/>
          <w:szCs w:val="23"/>
        </w:rPr>
        <w:t>school-based</w:t>
      </w:r>
      <w:r w:rsidR="009115CC" w:rsidRPr="00600F62">
        <w:rPr>
          <w:sz w:val="23"/>
          <w:szCs w:val="23"/>
        </w:rPr>
        <w:t xml:space="preserve"> practicum </w:t>
      </w:r>
      <w:r w:rsidR="006A3597" w:rsidRPr="00600F62">
        <w:rPr>
          <w:sz w:val="23"/>
          <w:szCs w:val="23"/>
        </w:rPr>
        <w:t>delivering school psychological services to K-12 students</w:t>
      </w:r>
      <w:r w:rsidR="009115CC" w:rsidRPr="00600F62">
        <w:rPr>
          <w:sz w:val="23"/>
          <w:szCs w:val="23"/>
        </w:rPr>
        <w:t xml:space="preserve"> in a local school district </w:t>
      </w:r>
      <w:r w:rsidR="000852A2" w:rsidRPr="00600F62">
        <w:rPr>
          <w:sz w:val="23"/>
          <w:szCs w:val="23"/>
        </w:rPr>
        <w:t>(360+ clock hours).</w:t>
      </w:r>
      <w:r w:rsidR="001674B6">
        <w:rPr>
          <w:sz w:val="23"/>
          <w:szCs w:val="23"/>
        </w:rPr>
        <w:t xml:space="preserve"> </w:t>
      </w:r>
      <w:bookmarkStart w:id="23" w:name="_Hlk114423415"/>
      <w:r w:rsidR="001674B6">
        <w:rPr>
          <w:sz w:val="23"/>
          <w:szCs w:val="23"/>
        </w:rPr>
        <w:t>During</w:t>
      </w:r>
      <w:r w:rsidR="009C26CC" w:rsidRPr="00600F62">
        <w:rPr>
          <w:sz w:val="23"/>
          <w:szCs w:val="23"/>
        </w:rPr>
        <w:t xml:space="preserve"> school-based </w:t>
      </w:r>
      <w:r w:rsidR="001674B6">
        <w:rPr>
          <w:sz w:val="23"/>
          <w:szCs w:val="23"/>
        </w:rPr>
        <w:t>practicum</w:t>
      </w:r>
      <w:r w:rsidR="009115CC" w:rsidRPr="00600F62">
        <w:rPr>
          <w:sz w:val="23"/>
          <w:szCs w:val="23"/>
        </w:rPr>
        <w:t xml:space="preserve">, students receive supervision from a university supervisor in conjunction with </w:t>
      </w:r>
      <w:r w:rsidR="001674B6">
        <w:rPr>
          <w:sz w:val="23"/>
          <w:szCs w:val="23"/>
        </w:rPr>
        <w:t>a field</w:t>
      </w:r>
      <w:r w:rsidR="009115CC" w:rsidRPr="00600F62">
        <w:rPr>
          <w:sz w:val="23"/>
          <w:szCs w:val="23"/>
        </w:rPr>
        <w:t xml:space="preserve"> supervisor who is a licensed school psychologist, a board licensed psychologist, or other appropriately credentialed professional.</w:t>
      </w:r>
    </w:p>
    <w:p w14:paraId="1F4C2B75" w14:textId="77777777" w:rsidR="0091768B" w:rsidRPr="00600F62" w:rsidRDefault="0091768B" w:rsidP="00D76A8A">
      <w:pPr>
        <w:pStyle w:val="NormalWeb"/>
        <w:spacing w:before="0" w:beforeAutospacing="0" w:after="0" w:afterAutospacing="0"/>
        <w:rPr>
          <w:b/>
          <w:bCs/>
          <w:sz w:val="23"/>
          <w:szCs w:val="23"/>
        </w:rPr>
      </w:pPr>
      <w:bookmarkStart w:id="24" w:name="Introductory/Course_Related_Practicum_(1"/>
      <w:bookmarkEnd w:id="23"/>
    </w:p>
    <w:p w14:paraId="65A128FB" w14:textId="20E7782D" w:rsidR="00475CD7" w:rsidRPr="00600F62" w:rsidRDefault="00B83E33" w:rsidP="00005CC0">
      <w:pPr>
        <w:pStyle w:val="NormalWeb"/>
        <w:spacing w:before="0" w:beforeAutospacing="0" w:after="0" w:afterAutospacing="0"/>
        <w:rPr>
          <w:b/>
          <w:bCs/>
          <w:sz w:val="23"/>
          <w:szCs w:val="23"/>
        </w:rPr>
      </w:pPr>
      <w:bookmarkStart w:id="25" w:name="Year-long_Practicum_(Year_2)"/>
      <w:bookmarkEnd w:id="24"/>
      <w:r>
        <w:rPr>
          <w:b/>
          <w:bCs/>
          <w:sz w:val="23"/>
          <w:szCs w:val="23"/>
        </w:rPr>
        <w:t>SPSY 698 School-Based</w:t>
      </w:r>
      <w:r w:rsidRPr="00600F62">
        <w:rPr>
          <w:b/>
          <w:bCs/>
          <w:sz w:val="23"/>
          <w:szCs w:val="23"/>
        </w:rPr>
        <w:t xml:space="preserve"> </w:t>
      </w:r>
      <w:r w:rsidR="009115CC" w:rsidRPr="00600F62">
        <w:rPr>
          <w:b/>
          <w:bCs/>
          <w:sz w:val="23"/>
          <w:szCs w:val="23"/>
        </w:rPr>
        <w:t>Practicum (360 Clock Hours</w:t>
      </w:r>
      <w:r w:rsidR="00A178E6" w:rsidRPr="00600F62">
        <w:rPr>
          <w:b/>
          <w:bCs/>
          <w:sz w:val="23"/>
          <w:szCs w:val="23"/>
        </w:rPr>
        <w:t>, 9 credits</w:t>
      </w:r>
      <w:r w:rsidR="009115CC" w:rsidRPr="00600F62">
        <w:rPr>
          <w:b/>
          <w:bCs/>
          <w:sz w:val="23"/>
          <w:szCs w:val="23"/>
        </w:rPr>
        <w:t>)</w:t>
      </w:r>
      <w:bookmarkEnd w:id="25"/>
    </w:p>
    <w:p w14:paraId="72AE1B7E" w14:textId="77777777" w:rsidR="00475CD7" w:rsidRPr="00600F62" w:rsidRDefault="00475CD7" w:rsidP="00005CC0">
      <w:pPr>
        <w:pStyle w:val="NormalWeb"/>
        <w:spacing w:before="0" w:beforeAutospacing="0" w:after="0" w:afterAutospacing="0"/>
        <w:rPr>
          <w:sz w:val="23"/>
          <w:szCs w:val="23"/>
        </w:rPr>
      </w:pPr>
    </w:p>
    <w:p w14:paraId="1C61A9B6" w14:textId="4BCFFAE7" w:rsidR="007A52CB" w:rsidRPr="00600F62" w:rsidRDefault="009115CC">
      <w:pPr>
        <w:pStyle w:val="NormalWeb"/>
        <w:spacing w:before="0" w:beforeAutospacing="0" w:after="0" w:afterAutospacing="0"/>
        <w:rPr>
          <w:sz w:val="23"/>
          <w:szCs w:val="23"/>
        </w:rPr>
      </w:pPr>
      <w:r w:rsidRPr="00600F62">
        <w:rPr>
          <w:sz w:val="23"/>
          <w:szCs w:val="23"/>
        </w:rPr>
        <w:t xml:space="preserve">For each of the three academic quarters during Year 2, </w:t>
      </w:r>
      <w:r w:rsidR="00B938C8" w:rsidRPr="006D15AF">
        <w:rPr>
          <w:sz w:val="23"/>
          <w:szCs w:val="23"/>
        </w:rPr>
        <w:t>specialist</w:t>
      </w:r>
      <w:r w:rsidR="007A0770" w:rsidRPr="00600F62">
        <w:rPr>
          <w:sz w:val="23"/>
          <w:szCs w:val="23"/>
        </w:rPr>
        <w:t xml:space="preserve"> </w:t>
      </w:r>
      <w:r w:rsidRPr="00600F62">
        <w:rPr>
          <w:sz w:val="23"/>
          <w:szCs w:val="23"/>
        </w:rPr>
        <w:t xml:space="preserve">students are placed in a </w:t>
      </w:r>
      <w:r w:rsidR="00990FF7" w:rsidRPr="00600F62">
        <w:rPr>
          <w:sz w:val="23"/>
          <w:szCs w:val="23"/>
        </w:rPr>
        <w:t>public-school</w:t>
      </w:r>
      <w:r w:rsidRPr="00600F62">
        <w:rPr>
          <w:sz w:val="23"/>
          <w:szCs w:val="23"/>
        </w:rPr>
        <w:t xml:space="preserve"> setting under the supervision of a licensed school psychologist. Springfield</w:t>
      </w:r>
      <w:r w:rsidR="00A178E6" w:rsidRPr="00600F62">
        <w:rPr>
          <w:sz w:val="23"/>
          <w:szCs w:val="23"/>
        </w:rPr>
        <w:t>,</w:t>
      </w:r>
      <w:r w:rsidRPr="00600F62">
        <w:rPr>
          <w:sz w:val="23"/>
          <w:szCs w:val="23"/>
        </w:rPr>
        <w:t xml:space="preserve"> Eugene 4J</w:t>
      </w:r>
      <w:r w:rsidR="00A178E6" w:rsidRPr="00600F62">
        <w:rPr>
          <w:sz w:val="23"/>
          <w:szCs w:val="23"/>
        </w:rPr>
        <w:t>, Bethel and South Lane</w:t>
      </w:r>
      <w:r w:rsidRPr="00600F62">
        <w:rPr>
          <w:sz w:val="23"/>
          <w:szCs w:val="23"/>
        </w:rPr>
        <w:t xml:space="preserve"> school districts are the primary sites for the </w:t>
      </w:r>
      <w:r w:rsidR="00B938C8">
        <w:rPr>
          <w:sz w:val="23"/>
          <w:szCs w:val="23"/>
        </w:rPr>
        <w:t xml:space="preserve">Eugene </w:t>
      </w:r>
      <w:r w:rsidRPr="00600F62">
        <w:rPr>
          <w:sz w:val="23"/>
          <w:szCs w:val="23"/>
        </w:rPr>
        <w:t xml:space="preserve">school-based practicum. </w:t>
      </w:r>
      <w:r w:rsidR="001674B6">
        <w:rPr>
          <w:sz w:val="23"/>
          <w:szCs w:val="23"/>
        </w:rPr>
        <w:t>All placements</w:t>
      </w:r>
      <w:r w:rsidRPr="00600F62">
        <w:rPr>
          <w:sz w:val="23"/>
          <w:szCs w:val="23"/>
        </w:rPr>
        <w:t xml:space="preserve"> must be approved by the School Psychology </w:t>
      </w:r>
      <w:r w:rsidR="001674B6">
        <w:rPr>
          <w:sz w:val="23"/>
          <w:szCs w:val="23"/>
        </w:rPr>
        <w:t>practicum coordinator</w:t>
      </w:r>
      <w:r w:rsidRPr="00600F62">
        <w:rPr>
          <w:sz w:val="23"/>
          <w:szCs w:val="23"/>
        </w:rPr>
        <w:t xml:space="preserve">. </w:t>
      </w:r>
    </w:p>
    <w:p w14:paraId="69B8652F" w14:textId="77777777" w:rsidR="009115CC" w:rsidRPr="00600F62" w:rsidRDefault="009115CC" w:rsidP="00D76A8A">
      <w:pPr>
        <w:pStyle w:val="NormalWeb"/>
        <w:spacing w:before="0" w:beforeAutospacing="0" w:after="0" w:afterAutospacing="0"/>
        <w:rPr>
          <w:sz w:val="23"/>
          <w:szCs w:val="23"/>
        </w:rPr>
      </w:pPr>
    </w:p>
    <w:p w14:paraId="620EB382" w14:textId="3DDB6DE6" w:rsidR="009115CC" w:rsidRPr="00600F62" w:rsidRDefault="009115CC" w:rsidP="00D76A8A">
      <w:pPr>
        <w:pStyle w:val="NormalWeb"/>
        <w:spacing w:before="0" w:beforeAutospacing="0" w:after="0" w:afterAutospacing="0"/>
        <w:rPr>
          <w:sz w:val="23"/>
          <w:szCs w:val="23"/>
        </w:rPr>
      </w:pPr>
      <w:r w:rsidRPr="00600F62">
        <w:rPr>
          <w:sz w:val="23"/>
          <w:szCs w:val="23"/>
        </w:rPr>
        <w:t xml:space="preserve">Students complete approximately 12 practicum clock hours a week, which includes approximately </w:t>
      </w:r>
      <w:r w:rsidR="00B83E33">
        <w:rPr>
          <w:sz w:val="23"/>
          <w:szCs w:val="23"/>
        </w:rPr>
        <w:t>9</w:t>
      </w:r>
      <w:r w:rsidR="001674B6">
        <w:rPr>
          <w:sz w:val="23"/>
          <w:szCs w:val="23"/>
        </w:rPr>
        <w:t>.5</w:t>
      </w:r>
      <w:r w:rsidRPr="00600F62">
        <w:rPr>
          <w:sz w:val="23"/>
          <w:szCs w:val="23"/>
        </w:rPr>
        <w:t xml:space="preserve"> hours at their practicum site(s) and approximately </w:t>
      </w:r>
      <w:r w:rsidR="001674B6">
        <w:rPr>
          <w:sz w:val="23"/>
          <w:szCs w:val="23"/>
        </w:rPr>
        <w:t>2.5</w:t>
      </w:r>
      <w:r w:rsidR="000852A2" w:rsidRPr="00600F62">
        <w:rPr>
          <w:sz w:val="23"/>
          <w:szCs w:val="23"/>
        </w:rPr>
        <w:t xml:space="preserve"> </w:t>
      </w:r>
      <w:r w:rsidRPr="00600F62">
        <w:rPr>
          <w:sz w:val="23"/>
          <w:szCs w:val="23"/>
        </w:rPr>
        <w:t xml:space="preserve">hours in </w:t>
      </w:r>
      <w:r w:rsidR="000852A2" w:rsidRPr="00600F62">
        <w:rPr>
          <w:sz w:val="23"/>
          <w:szCs w:val="23"/>
        </w:rPr>
        <w:t xml:space="preserve">campus-based </w:t>
      </w:r>
      <w:r w:rsidR="001674B6">
        <w:rPr>
          <w:sz w:val="23"/>
          <w:szCs w:val="23"/>
        </w:rPr>
        <w:t xml:space="preserve">group </w:t>
      </w:r>
      <w:r w:rsidRPr="00600F62">
        <w:rPr>
          <w:sz w:val="23"/>
          <w:szCs w:val="23"/>
        </w:rPr>
        <w:t>supervision</w:t>
      </w:r>
      <w:r w:rsidR="005801CF" w:rsidRPr="00600F62">
        <w:rPr>
          <w:sz w:val="23"/>
          <w:szCs w:val="23"/>
        </w:rPr>
        <w:t xml:space="preserve">. </w:t>
      </w:r>
      <w:r w:rsidRPr="00600F62">
        <w:rPr>
          <w:sz w:val="23"/>
          <w:szCs w:val="23"/>
        </w:rPr>
        <w:t xml:space="preserve">Total number of clock hours earned during the </w:t>
      </w:r>
      <w:r w:rsidR="00B83E33">
        <w:rPr>
          <w:sz w:val="23"/>
          <w:szCs w:val="23"/>
        </w:rPr>
        <w:t>school-based</w:t>
      </w:r>
      <w:r w:rsidR="00B83E33" w:rsidRPr="00600F62">
        <w:rPr>
          <w:sz w:val="23"/>
          <w:szCs w:val="23"/>
        </w:rPr>
        <w:t xml:space="preserve"> </w:t>
      </w:r>
      <w:r w:rsidR="00A74F91" w:rsidRPr="00600F62">
        <w:rPr>
          <w:sz w:val="23"/>
          <w:szCs w:val="23"/>
        </w:rPr>
        <w:t>practicum</w:t>
      </w:r>
      <w:r w:rsidRPr="00600F62">
        <w:rPr>
          <w:sz w:val="23"/>
          <w:szCs w:val="23"/>
        </w:rPr>
        <w:t xml:space="preserve"> is a minimum of 120 per quarter. </w:t>
      </w:r>
    </w:p>
    <w:p w14:paraId="69097098" w14:textId="77777777" w:rsidR="009115CC" w:rsidRPr="00600F62" w:rsidRDefault="009115CC" w:rsidP="00D76A8A">
      <w:pPr>
        <w:pStyle w:val="NormalWeb"/>
        <w:spacing w:before="0" w:beforeAutospacing="0" w:after="0" w:afterAutospacing="0"/>
        <w:rPr>
          <w:sz w:val="23"/>
          <w:szCs w:val="23"/>
        </w:rPr>
      </w:pPr>
    </w:p>
    <w:p w14:paraId="2A31666A" w14:textId="6C24E3FA" w:rsidR="009115CC" w:rsidRPr="006724AF" w:rsidRDefault="00CA25CC" w:rsidP="00D76A8A">
      <w:pPr>
        <w:pStyle w:val="NormalWeb"/>
        <w:spacing w:before="0" w:beforeAutospacing="0" w:after="0" w:afterAutospacing="0"/>
        <w:rPr>
          <w:sz w:val="23"/>
          <w:szCs w:val="23"/>
        </w:rPr>
      </w:pPr>
      <w:bookmarkStart w:id="26" w:name="_Hlk113373167"/>
      <w:r>
        <w:rPr>
          <w:sz w:val="23"/>
          <w:szCs w:val="23"/>
        </w:rPr>
        <w:t>During winter quarter</w:t>
      </w:r>
      <w:r w:rsidR="00A74F91" w:rsidRPr="00600F62">
        <w:rPr>
          <w:sz w:val="23"/>
          <w:szCs w:val="23"/>
        </w:rPr>
        <w:t xml:space="preserve"> prior to </w:t>
      </w:r>
      <w:r w:rsidR="000852A2" w:rsidRPr="00600F62">
        <w:rPr>
          <w:sz w:val="23"/>
          <w:szCs w:val="23"/>
        </w:rPr>
        <w:t xml:space="preserve">enrolling in </w:t>
      </w:r>
      <w:r w:rsidR="00B83E33">
        <w:rPr>
          <w:sz w:val="23"/>
          <w:szCs w:val="23"/>
        </w:rPr>
        <w:t>School-Based</w:t>
      </w:r>
      <w:r w:rsidR="00B83E33" w:rsidRPr="00600F62">
        <w:rPr>
          <w:sz w:val="23"/>
          <w:szCs w:val="23"/>
        </w:rPr>
        <w:t xml:space="preserve"> </w:t>
      </w:r>
      <w:r w:rsidR="00A74F91" w:rsidRPr="00600F62">
        <w:rPr>
          <w:sz w:val="23"/>
          <w:szCs w:val="23"/>
        </w:rPr>
        <w:t>Practicum</w:t>
      </w:r>
      <w:r>
        <w:rPr>
          <w:sz w:val="23"/>
          <w:szCs w:val="23"/>
        </w:rPr>
        <w:t xml:space="preserve"> (typically year 1 when practicum is taken year 2)</w:t>
      </w:r>
      <w:r w:rsidR="00A74F91" w:rsidRPr="00600F62">
        <w:rPr>
          <w:sz w:val="23"/>
          <w:szCs w:val="23"/>
        </w:rPr>
        <w:t xml:space="preserve">, </w:t>
      </w:r>
      <w:r w:rsidR="009115CC" w:rsidRPr="00600F62">
        <w:rPr>
          <w:sz w:val="23"/>
          <w:szCs w:val="23"/>
        </w:rPr>
        <w:t>students complete a</w:t>
      </w:r>
      <w:r w:rsidR="001C4931" w:rsidRPr="00600F62">
        <w:rPr>
          <w:sz w:val="23"/>
          <w:szCs w:val="23"/>
        </w:rPr>
        <w:t xml:space="preserve"> practicum</w:t>
      </w:r>
      <w:r w:rsidR="009115CC" w:rsidRPr="00600F62">
        <w:rPr>
          <w:sz w:val="23"/>
          <w:szCs w:val="23"/>
        </w:rPr>
        <w:t xml:space="preserve"> application that is reviewed by the school psychology practicum coordinator. To </w:t>
      </w:r>
      <w:r w:rsidR="00714864" w:rsidRPr="006724AF">
        <w:rPr>
          <w:sz w:val="23"/>
          <w:szCs w:val="23"/>
        </w:rPr>
        <w:t>enroll in</w:t>
      </w:r>
      <w:r w:rsidR="009115CC" w:rsidRPr="006724AF">
        <w:rPr>
          <w:sz w:val="23"/>
          <w:szCs w:val="23"/>
        </w:rPr>
        <w:t xml:space="preserve"> this practicum, students must (a) be a student in good standing, (b) have completed core school psychology</w:t>
      </w:r>
      <w:r w:rsidR="000852A2" w:rsidRPr="006724AF">
        <w:rPr>
          <w:sz w:val="23"/>
          <w:szCs w:val="23"/>
        </w:rPr>
        <w:t xml:space="preserve"> program</w:t>
      </w:r>
      <w:r w:rsidR="009115CC" w:rsidRPr="006724AF">
        <w:rPr>
          <w:sz w:val="23"/>
          <w:szCs w:val="23"/>
        </w:rPr>
        <w:t xml:space="preserve"> courses (</w:t>
      </w:r>
      <w:r w:rsidR="00BE6825" w:rsidRPr="006724AF">
        <w:rPr>
          <w:sz w:val="23"/>
          <w:szCs w:val="23"/>
        </w:rPr>
        <w:t xml:space="preserve">SPSY </w:t>
      </w:r>
      <w:r w:rsidR="006F08F8" w:rsidRPr="006724AF">
        <w:rPr>
          <w:sz w:val="23"/>
          <w:szCs w:val="23"/>
        </w:rPr>
        <w:t xml:space="preserve">630 </w:t>
      </w:r>
      <w:r w:rsidR="00BE6825" w:rsidRPr="006724AF">
        <w:rPr>
          <w:sz w:val="23"/>
          <w:szCs w:val="23"/>
        </w:rPr>
        <w:t xml:space="preserve">Introduction to Consultation, </w:t>
      </w:r>
      <w:r w:rsidR="00952365" w:rsidRPr="006724AF">
        <w:rPr>
          <w:sz w:val="23"/>
          <w:szCs w:val="23"/>
        </w:rPr>
        <w:t xml:space="preserve">SPSY </w:t>
      </w:r>
      <w:r w:rsidR="006F08F8" w:rsidRPr="006724AF">
        <w:rPr>
          <w:sz w:val="23"/>
          <w:szCs w:val="23"/>
        </w:rPr>
        <w:t xml:space="preserve">663 </w:t>
      </w:r>
      <w:r w:rsidR="00952365" w:rsidRPr="006724AF">
        <w:rPr>
          <w:sz w:val="23"/>
          <w:szCs w:val="23"/>
        </w:rPr>
        <w:t>Professional Ethics</w:t>
      </w:r>
      <w:r w:rsidR="009115CC" w:rsidRPr="006724AF">
        <w:rPr>
          <w:sz w:val="23"/>
          <w:szCs w:val="23"/>
        </w:rPr>
        <w:t>, SPSY 661 Principles and Practices, SPSY 671 Behavioral Assessment, SPSY 6</w:t>
      </w:r>
      <w:r w:rsidR="00491D23" w:rsidRPr="006724AF">
        <w:rPr>
          <w:sz w:val="23"/>
          <w:szCs w:val="23"/>
        </w:rPr>
        <w:t xml:space="preserve">74 Educational Assessment, </w:t>
      </w:r>
      <w:r w:rsidR="009115CC" w:rsidRPr="006724AF">
        <w:rPr>
          <w:sz w:val="23"/>
          <w:szCs w:val="23"/>
        </w:rPr>
        <w:t>SPSY 672 Intellectual Assessment</w:t>
      </w:r>
      <w:r w:rsidR="000852A2" w:rsidRPr="006724AF">
        <w:rPr>
          <w:sz w:val="23"/>
          <w:szCs w:val="23"/>
        </w:rPr>
        <w:t xml:space="preserve">, SPED </w:t>
      </w:r>
      <w:r w:rsidR="00080C8B" w:rsidRPr="006724AF">
        <w:rPr>
          <w:sz w:val="23"/>
          <w:szCs w:val="23"/>
        </w:rPr>
        <w:t xml:space="preserve">528 </w:t>
      </w:r>
      <w:r w:rsidR="000852A2" w:rsidRPr="006724AF">
        <w:rPr>
          <w:sz w:val="23"/>
          <w:szCs w:val="23"/>
        </w:rPr>
        <w:t>Law and Special Education, and SPED 540 Early Literacy for Diverse Learners</w:t>
      </w:r>
      <w:r w:rsidR="009115CC" w:rsidRPr="006724AF">
        <w:rPr>
          <w:sz w:val="23"/>
          <w:szCs w:val="23"/>
        </w:rPr>
        <w:t>) with a B- grade or better; (c)</w:t>
      </w:r>
      <w:r w:rsidR="000E3C06" w:rsidRPr="006724AF">
        <w:rPr>
          <w:sz w:val="23"/>
          <w:szCs w:val="23"/>
        </w:rPr>
        <w:t xml:space="preserve"> </w:t>
      </w:r>
      <w:r w:rsidR="009115CC" w:rsidRPr="006724AF">
        <w:rPr>
          <w:sz w:val="23"/>
          <w:szCs w:val="23"/>
        </w:rPr>
        <w:t>have completed additional coursework as specified by the student’s academic advisor, and (</w:t>
      </w:r>
      <w:r w:rsidR="00080C8B" w:rsidRPr="006724AF">
        <w:rPr>
          <w:sz w:val="23"/>
          <w:szCs w:val="23"/>
        </w:rPr>
        <w:t>d</w:t>
      </w:r>
      <w:r w:rsidR="009115CC" w:rsidRPr="006724AF">
        <w:rPr>
          <w:sz w:val="23"/>
          <w:szCs w:val="23"/>
        </w:rPr>
        <w:t>) be recommended by their academic advisor for placement.</w:t>
      </w:r>
    </w:p>
    <w:bookmarkEnd w:id="26"/>
    <w:p w14:paraId="4432B943" w14:textId="77777777" w:rsidR="009115CC" w:rsidRPr="006724AF" w:rsidRDefault="009115CC" w:rsidP="00D76A8A">
      <w:pPr>
        <w:pStyle w:val="NormalWeb"/>
        <w:spacing w:before="0" w:beforeAutospacing="0" w:after="0" w:afterAutospacing="0"/>
        <w:rPr>
          <w:sz w:val="23"/>
          <w:szCs w:val="23"/>
        </w:rPr>
      </w:pPr>
    </w:p>
    <w:p w14:paraId="68FA277D" w14:textId="5ED0748C" w:rsidR="009115CC" w:rsidRPr="00600F62" w:rsidRDefault="009115CC" w:rsidP="00D76A8A">
      <w:pPr>
        <w:pStyle w:val="NormalWeb"/>
        <w:spacing w:before="0" w:beforeAutospacing="0" w:after="0" w:afterAutospacing="0"/>
        <w:rPr>
          <w:sz w:val="23"/>
          <w:szCs w:val="23"/>
        </w:rPr>
      </w:pPr>
      <w:r w:rsidRPr="006724AF">
        <w:rPr>
          <w:sz w:val="23"/>
          <w:szCs w:val="23"/>
        </w:rPr>
        <w:t>As part of the application process,</w:t>
      </w:r>
      <w:r w:rsidR="003F158E" w:rsidRPr="006724AF">
        <w:rPr>
          <w:sz w:val="23"/>
          <w:szCs w:val="23"/>
        </w:rPr>
        <w:t xml:space="preserve"> each</w:t>
      </w:r>
      <w:r w:rsidRPr="006724AF">
        <w:rPr>
          <w:sz w:val="23"/>
          <w:szCs w:val="23"/>
        </w:rPr>
        <w:t xml:space="preserve"> student </w:t>
      </w:r>
      <w:r w:rsidR="00CA25CC" w:rsidRPr="006724AF">
        <w:rPr>
          <w:sz w:val="23"/>
          <w:szCs w:val="23"/>
        </w:rPr>
        <w:t>applies</w:t>
      </w:r>
      <w:r w:rsidR="000852A2" w:rsidRPr="006724AF">
        <w:rPr>
          <w:sz w:val="23"/>
          <w:szCs w:val="23"/>
        </w:rPr>
        <w:t xml:space="preserve"> including the following materials</w:t>
      </w:r>
      <w:r w:rsidRPr="006724AF">
        <w:rPr>
          <w:sz w:val="23"/>
          <w:szCs w:val="23"/>
        </w:rPr>
        <w:t xml:space="preserve"> to the practicum coordinator</w:t>
      </w:r>
      <w:r w:rsidR="000852A2" w:rsidRPr="006724AF">
        <w:rPr>
          <w:sz w:val="23"/>
          <w:szCs w:val="23"/>
        </w:rPr>
        <w:t xml:space="preserve"> </w:t>
      </w:r>
      <w:r w:rsidR="00714864" w:rsidRPr="006724AF">
        <w:rPr>
          <w:sz w:val="23"/>
          <w:szCs w:val="23"/>
        </w:rPr>
        <w:t>during winter of the year before beginning</w:t>
      </w:r>
      <w:r w:rsidR="00714864">
        <w:rPr>
          <w:sz w:val="23"/>
          <w:szCs w:val="23"/>
        </w:rPr>
        <w:t xml:space="preserve"> practicum</w:t>
      </w:r>
      <w:r w:rsidR="00990FF7">
        <w:rPr>
          <w:sz w:val="23"/>
          <w:szCs w:val="23"/>
        </w:rPr>
        <w:t xml:space="preserve"> (actual date may vary due to centralized COE placement office requests)</w:t>
      </w:r>
      <w:r w:rsidRPr="00600F62">
        <w:rPr>
          <w:sz w:val="23"/>
          <w:szCs w:val="23"/>
        </w:rPr>
        <w:t>:</w:t>
      </w:r>
    </w:p>
    <w:p w14:paraId="5FC9D2AE" w14:textId="77777777" w:rsidR="009115CC" w:rsidRPr="00600F62" w:rsidRDefault="009115CC" w:rsidP="00D76A8A">
      <w:pPr>
        <w:pStyle w:val="NormalWeb"/>
        <w:spacing w:before="0" w:beforeAutospacing="0" w:after="0" w:afterAutospacing="0"/>
        <w:rPr>
          <w:sz w:val="23"/>
          <w:szCs w:val="23"/>
        </w:rPr>
      </w:pPr>
    </w:p>
    <w:p w14:paraId="5CA4491B" w14:textId="74B5D747" w:rsidR="00715EAD" w:rsidRPr="00600F62" w:rsidRDefault="009115CC" w:rsidP="00BB2730">
      <w:pPr>
        <w:pStyle w:val="NormalWeb"/>
        <w:numPr>
          <w:ilvl w:val="0"/>
          <w:numId w:val="23"/>
        </w:numPr>
        <w:spacing w:before="0" w:beforeAutospacing="0" w:after="0" w:afterAutospacing="0"/>
        <w:rPr>
          <w:sz w:val="23"/>
          <w:szCs w:val="23"/>
        </w:rPr>
      </w:pPr>
      <w:r w:rsidRPr="00600F62">
        <w:rPr>
          <w:sz w:val="23"/>
          <w:szCs w:val="23"/>
        </w:rPr>
        <w:lastRenderedPageBreak/>
        <w:t xml:space="preserve">Personal </w:t>
      </w:r>
      <w:r w:rsidR="00CA25CC">
        <w:rPr>
          <w:sz w:val="23"/>
          <w:szCs w:val="23"/>
        </w:rPr>
        <w:t>s</w:t>
      </w:r>
      <w:r w:rsidRPr="00600F62">
        <w:rPr>
          <w:sz w:val="23"/>
          <w:szCs w:val="23"/>
        </w:rPr>
        <w:t xml:space="preserve">tatement (which includes description of background information and relevant experiences, goals for practicum experiences) </w:t>
      </w:r>
    </w:p>
    <w:p w14:paraId="2595803B" w14:textId="4E5EA030" w:rsidR="00715EAD" w:rsidRPr="00600F62" w:rsidRDefault="009115CC" w:rsidP="00BB2730">
      <w:pPr>
        <w:numPr>
          <w:ilvl w:val="0"/>
          <w:numId w:val="23"/>
        </w:numPr>
        <w:rPr>
          <w:sz w:val="23"/>
          <w:szCs w:val="23"/>
        </w:rPr>
      </w:pPr>
      <w:r w:rsidRPr="00600F62">
        <w:rPr>
          <w:sz w:val="23"/>
          <w:szCs w:val="23"/>
        </w:rPr>
        <w:t xml:space="preserve">Professional </w:t>
      </w:r>
      <w:r w:rsidR="003F158E" w:rsidRPr="00600F62">
        <w:rPr>
          <w:sz w:val="23"/>
          <w:szCs w:val="23"/>
        </w:rPr>
        <w:t xml:space="preserve">curriculum </w:t>
      </w:r>
      <w:r w:rsidRPr="00600F62">
        <w:rPr>
          <w:sz w:val="23"/>
          <w:szCs w:val="23"/>
        </w:rPr>
        <w:t xml:space="preserve">vita </w:t>
      </w:r>
      <w:r w:rsidR="00901A97">
        <w:rPr>
          <w:sz w:val="23"/>
          <w:szCs w:val="23"/>
        </w:rPr>
        <w:t>(updated to include relevant professional experiences/skills)</w:t>
      </w:r>
    </w:p>
    <w:p w14:paraId="02FD24C2" w14:textId="77777777" w:rsidR="00E60A76" w:rsidRDefault="00E60A76" w:rsidP="00D76A8A">
      <w:pPr>
        <w:pStyle w:val="NormalWeb"/>
        <w:spacing w:before="0" w:beforeAutospacing="0" w:after="0" w:afterAutospacing="0"/>
        <w:rPr>
          <w:sz w:val="23"/>
          <w:szCs w:val="23"/>
        </w:rPr>
      </w:pPr>
    </w:p>
    <w:p w14:paraId="19EE545E" w14:textId="7543C44D" w:rsidR="009115CC" w:rsidRPr="00600F62" w:rsidRDefault="009115CC" w:rsidP="00D76A8A">
      <w:pPr>
        <w:pStyle w:val="NormalWeb"/>
        <w:spacing w:before="0" w:beforeAutospacing="0" w:after="0" w:afterAutospacing="0"/>
        <w:rPr>
          <w:sz w:val="23"/>
          <w:szCs w:val="23"/>
        </w:rPr>
      </w:pPr>
      <w:r w:rsidRPr="00600F62">
        <w:rPr>
          <w:sz w:val="23"/>
          <w:szCs w:val="23"/>
        </w:rPr>
        <w:t>The School Psychology Program faculty reserves the right to preclude students who have not made sufficient progress within the program from participating in practicum</w:t>
      </w:r>
      <w:r w:rsidR="000E3C06" w:rsidRPr="00600F62">
        <w:rPr>
          <w:sz w:val="23"/>
          <w:szCs w:val="23"/>
        </w:rPr>
        <w:t>,</w:t>
      </w:r>
      <w:r w:rsidR="00DA66B9" w:rsidRPr="00600F62">
        <w:rPr>
          <w:sz w:val="23"/>
          <w:szCs w:val="23"/>
        </w:rPr>
        <w:t xml:space="preserve"> </w:t>
      </w:r>
      <w:r w:rsidR="000E3C06" w:rsidRPr="00600F62">
        <w:rPr>
          <w:sz w:val="23"/>
          <w:szCs w:val="23"/>
        </w:rPr>
        <w:t>and to make</w:t>
      </w:r>
      <w:r w:rsidR="00DA66B9" w:rsidRPr="00600F62">
        <w:rPr>
          <w:sz w:val="23"/>
          <w:szCs w:val="23"/>
        </w:rPr>
        <w:t xml:space="preserve"> exceptions on a case-by-case basis</w:t>
      </w:r>
      <w:r w:rsidRPr="00600F62">
        <w:rPr>
          <w:sz w:val="23"/>
          <w:szCs w:val="23"/>
        </w:rPr>
        <w:t xml:space="preserve">. Individualized planning in conjunction with the advisor is highly recommended to discuss timelines, previous experiences, financial </w:t>
      </w:r>
      <w:r w:rsidR="00990FF7" w:rsidRPr="00600F62">
        <w:rPr>
          <w:sz w:val="23"/>
          <w:szCs w:val="23"/>
        </w:rPr>
        <w:t>constraints,</w:t>
      </w:r>
      <w:r w:rsidRPr="00600F62">
        <w:rPr>
          <w:sz w:val="23"/>
          <w:szCs w:val="23"/>
        </w:rPr>
        <w:t xml:space="preserve"> and long-term goals with respect to practicum timing and placements. </w:t>
      </w:r>
    </w:p>
    <w:p w14:paraId="672747A1" w14:textId="77777777" w:rsidR="009115CC" w:rsidRPr="00600F62" w:rsidRDefault="009115CC" w:rsidP="00D76A8A">
      <w:pPr>
        <w:pStyle w:val="NormalWeb"/>
        <w:spacing w:before="0" w:beforeAutospacing="0" w:after="0" w:afterAutospacing="0"/>
        <w:rPr>
          <w:sz w:val="23"/>
          <w:szCs w:val="23"/>
        </w:rPr>
      </w:pPr>
    </w:p>
    <w:p w14:paraId="68F3CF24" w14:textId="0C181E62" w:rsidR="009115CC" w:rsidRPr="00600F62" w:rsidRDefault="009115CC" w:rsidP="00D76A8A">
      <w:pPr>
        <w:pStyle w:val="NormalWeb"/>
        <w:spacing w:before="0" w:beforeAutospacing="0" w:after="0" w:afterAutospacing="0"/>
        <w:rPr>
          <w:sz w:val="23"/>
          <w:szCs w:val="23"/>
        </w:rPr>
      </w:pPr>
      <w:r w:rsidRPr="00600F62">
        <w:rPr>
          <w:sz w:val="23"/>
          <w:szCs w:val="23"/>
        </w:rPr>
        <w:t>Placement dec</w:t>
      </w:r>
      <w:r w:rsidR="00491D23" w:rsidRPr="00600F62">
        <w:rPr>
          <w:sz w:val="23"/>
          <w:szCs w:val="23"/>
        </w:rPr>
        <w:t>isions are made</w:t>
      </w:r>
      <w:r w:rsidR="000852A2" w:rsidRPr="00600F62">
        <w:rPr>
          <w:sz w:val="23"/>
          <w:szCs w:val="23"/>
        </w:rPr>
        <w:t xml:space="preserve"> collaboratively by the practicum coordinator and personnel from participating school districts</w:t>
      </w:r>
      <w:r w:rsidRPr="00600F62">
        <w:rPr>
          <w:sz w:val="23"/>
          <w:szCs w:val="23"/>
        </w:rPr>
        <w:t xml:space="preserve">, with input from </w:t>
      </w:r>
      <w:r w:rsidR="007C39A9">
        <w:rPr>
          <w:sz w:val="23"/>
          <w:szCs w:val="23"/>
        </w:rPr>
        <w:t xml:space="preserve">the student and </w:t>
      </w:r>
      <w:r w:rsidRPr="00600F62">
        <w:rPr>
          <w:sz w:val="23"/>
          <w:szCs w:val="23"/>
        </w:rPr>
        <w:t>the School Psychology faculty</w:t>
      </w:r>
      <w:r w:rsidR="007C39A9">
        <w:rPr>
          <w:sz w:val="23"/>
          <w:szCs w:val="23"/>
        </w:rPr>
        <w:t xml:space="preserve">. </w:t>
      </w:r>
      <w:r w:rsidRPr="00600F62">
        <w:rPr>
          <w:sz w:val="23"/>
          <w:szCs w:val="23"/>
        </w:rPr>
        <w:t xml:space="preserve">Final decisions </w:t>
      </w:r>
      <w:r w:rsidR="000852A2" w:rsidRPr="00600F62">
        <w:rPr>
          <w:sz w:val="23"/>
          <w:szCs w:val="23"/>
        </w:rPr>
        <w:t xml:space="preserve">regarding enrollment and placements for </w:t>
      </w:r>
      <w:r w:rsidRPr="00600F62">
        <w:rPr>
          <w:sz w:val="23"/>
          <w:szCs w:val="23"/>
        </w:rPr>
        <w:t>the school-based experience are made prior to the beginning of fall quarter.</w:t>
      </w:r>
    </w:p>
    <w:p w14:paraId="6C5E883E" w14:textId="77777777" w:rsidR="00FF00DE" w:rsidRPr="00600F62" w:rsidRDefault="00FF00DE" w:rsidP="00D76A8A">
      <w:pPr>
        <w:pStyle w:val="NormalWeb"/>
        <w:spacing w:before="0" w:beforeAutospacing="0" w:after="0" w:afterAutospacing="0"/>
        <w:rPr>
          <w:b/>
          <w:bCs/>
          <w:sz w:val="23"/>
          <w:szCs w:val="23"/>
        </w:rPr>
      </w:pPr>
      <w:bookmarkStart w:id="27" w:name="Practica_Evaluation_Process"/>
    </w:p>
    <w:p w14:paraId="019DAF82" w14:textId="77777777" w:rsidR="009115CC" w:rsidRPr="00600F62" w:rsidRDefault="009115CC" w:rsidP="00D76A8A">
      <w:pPr>
        <w:pStyle w:val="NormalWeb"/>
        <w:spacing w:before="0" w:beforeAutospacing="0" w:after="0" w:afterAutospacing="0"/>
        <w:rPr>
          <w:sz w:val="23"/>
          <w:szCs w:val="23"/>
        </w:rPr>
      </w:pPr>
      <w:r w:rsidRPr="00600F62">
        <w:rPr>
          <w:b/>
          <w:bCs/>
          <w:sz w:val="23"/>
          <w:szCs w:val="23"/>
        </w:rPr>
        <w:t>Practicum Evaluation Process</w:t>
      </w:r>
      <w:bookmarkEnd w:id="27"/>
    </w:p>
    <w:p w14:paraId="1962C0CE" w14:textId="77777777" w:rsidR="009115CC" w:rsidRPr="00600F62" w:rsidRDefault="009115CC" w:rsidP="00D76A8A">
      <w:pPr>
        <w:pStyle w:val="NormalWeb"/>
        <w:spacing w:before="0" w:beforeAutospacing="0" w:after="0" w:afterAutospacing="0"/>
        <w:rPr>
          <w:sz w:val="23"/>
          <w:szCs w:val="23"/>
        </w:rPr>
      </w:pPr>
    </w:p>
    <w:p w14:paraId="7C8B699D" w14:textId="30227903" w:rsidR="006F73F6" w:rsidRPr="00600F62" w:rsidRDefault="009115CC" w:rsidP="00D76A8A">
      <w:pPr>
        <w:pStyle w:val="NormalWeb"/>
        <w:spacing w:before="0" w:beforeAutospacing="0" w:after="0" w:afterAutospacing="0"/>
        <w:rPr>
          <w:sz w:val="23"/>
          <w:szCs w:val="23"/>
        </w:rPr>
      </w:pPr>
      <w:r w:rsidRPr="00600F62">
        <w:rPr>
          <w:sz w:val="23"/>
          <w:szCs w:val="23"/>
        </w:rPr>
        <w:t xml:space="preserve">Detailed practicum evaluation procedures are provided to students in </w:t>
      </w:r>
      <w:r w:rsidR="008B4CB5" w:rsidRPr="00600F62">
        <w:rPr>
          <w:sz w:val="23"/>
          <w:szCs w:val="23"/>
        </w:rPr>
        <w:t>the SPSY Program Practicum Handbook,</w:t>
      </w:r>
      <w:r w:rsidRPr="00600F62">
        <w:rPr>
          <w:sz w:val="23"/>
          <w:szCs w:val="23"/>
        </w:rPr>
        <w:t xml:space="preserve"> available</w:t>
      </w:r>
      <w:r w:rsidR="008B4CB5" w:rsidRPr="00600F62">
        <w:rPr>
          <w:sz w:val="23"/>
          <w:szCs w:val="23"/>
        </w:rPr>
        <w:t xml:space="preserve"> on the website or</w:t>
      </w:r>
      <w:r w:rsidRPr="00600F62">
        <w:rPr>
          <w:sz w:val="23"/>
          <w:szCs w:val="23"/>
        </w:rPr>
        <w:t xml:space="preserve"> from the program’s practicum coordinator. </w:t>
      </w:r>
      <w:r w:rsidR="00616DD8" w:rsidRPr="00600F62">
        <w:rPr>
          <w:sz w:val="23"/>
          <w:szCs w:val="23"/>
        </w:rPr>
        <w:t xml:space="preserve">Students provide on-going documentation of their practicum-related activities and submit a practicum portfolio at the end of each quarter. </w:t>
      </w:r>
      <w:r w:rsidRPr="00600F62">
        <w:rPr>
          <w:sz w:val="23"/>
          <w:szCs w:val="23"/>
        </w:rPr>
        <w:t xml:space="preserve">Students’ performance in practicum is </w:t>
      </w:r>
      <w:r w:rsidR="0013498D" w:rsidRPr="00600F62">
        <w:rPr>
          <w:sz w:val="23"/>
          <w:szCs w:val="23"/>
        </w:rPr>
        <w:t xml:space="preserve">evaluated </w:t>
      </w:r>
      <w:r w:rsidRPr="00600F62">
        <w:rPr>
          <w:sz w:val="23"/>
          <w:szCs w:val="23"/>
        </w:rPr>
        <w:t>throughout each practicum experience using a multiple source evaluation process</w:t>
      </w:r>
      <w:r w:rsidR="00616DD8">
        <w:rPr>
          <w:sz w:val="23"/>
          <w:szCs w:val="23"/>
        </w:rPr>
        <w:t xml:space="preserve"> that includes</w:t>
      </w:r>
      <w:r w:rsidR="00580F64">
        <w:rPr>
          <w:sz w:val="23"/>
          <w:szCs w:val="23"/>
        </w:rPr>
        <w:t xml:space="preserve"> </w:t>
      </w:r>
      <w:r w:rsidR="00EE7B67">
        <w:rPr>
          <w:sz w:val="23"/>
          <w:szCs w:val="23"/>
        </w:rPr>
        <w:t>course assignments, case stud</w:t>
      </w:r>
      <w:r w:rsidR="00616DD8">
        <w:rPr>
          <w:sz w:val="23"/>
          <w:szCs w:val="23"/>
        </w:rPr>
        <w:t>ies,</w:t>
      </w:r>
      <w:r w:rsidRPr="00600F62">
        <w:rPr>
          <w:sz w:val="23"/>
          <w:szCs w:val="23"/>
        </w:rPr>
        <w:t xml:space="preserve"> on-site observations</w:t>
      </w:r>
      <w:r w:rsidR="00616DD8">
        <w:rPr>
          <w:sz w:val="23"/>
          <w:szCs w:val="23"/>
        </w:rPr>
        <w:t xml:space="preserve"> by field and university supervisors</w:t>
      </w:r>
      <w:r w:rsidRPr="00600F62">
        <w:rPr>
          <w:sz w:val="23"/>
          <w:szCs w:val="23"/>
        </w:rPr>
        <w:t xml:space="preserve">, </w:t>
      </w:r>
      <w:r w:rsidR="00EE7B67">
        <w:rPr>
          <w:sz w:val="23"/>
          <w:szCs w:val="23"/>
        </w:rPr>
        <w:t>and</w:t>
      </w:r>
      <w:r w:rsidR="00616DD8">
        <w:rPr>
          <w:sz w:val="23"/>
          <w:szCs w:val="23"/>
        </w:rPr>
        <w:t xml:space="preserve"> formal</w:t>
      </w:r>
      <w:r w:rsidR="00EE7B67">
        <w:rPr>
          <w:sz w:val="23"/>
          <w:szCs w:val="23"/>
        </w:rPr>
        <w:t xml:space="preserve"> evaluation</w:t>
      </w:r>
      <w:r w:rsidR="00616DD8">
        <w:rPr>
          <w:sz w:val="23"/>
          <w:szCs w:val="23"/>
        </w:rPr>
        <w:t>s by field and university supervisors.</w:t>
      </w:r>
      <w:r w:rsidRPr="00600F62">
        <w:rPr>
          <w:sz w:val="23"/>
          <w:szCs w:val="23"/>
        </w:rPr>
        <w:t xml:space="preserve"> </w:t>
      </w:r>
      <w:r w:rsidR="00616DD8" w:rsidRPr="00600F62">
        <w:rPr>
          <w:sz w:val="23"/>
          <w:szCs w:val="23"/>
        </w:rPr>
        <w:t xml:space="preserve">The School Psychology Program faculty </w:t>
      </w:r>
      <w:r w:rsidR="00616DD8">
        <w:rPr>
          <w:sz w:val="23"/>
          <w:szCs w:val="23"/>
        </w:rPr>
        <w:t>conduct</w:t>
      </w:r>
      <w:r w:rsidR="00616DD8" w:rsidRPr="00600F62">
        <w:rPr>
          <w:sz w:val="23"/>
          <w:szCs w:val="23"/>
        </w:rPr>
        <w:t xml:space="preserve"> a formal annual review of student progress </w:t>
      </w:r>
      <w:r w:rsidR="00616DD8">
        <w:rPr>
          <w:sz w:val="23"/>
          <w:szCs w:val="23"/>
        </w:rPr>
        <w:t xml:space="preserve">during </w:t>
      </w:r>
      <w:r w:rsidR="00616DD8" w:rsidRPr="00600F62">
        <w:rPr>
          <w:sz w:val="23"/>
          <w:szCs w:val="23"/>
        </w:rPr>
        <w:t>spring quarter</w:t>
      </w:r>
      <w:r w:rsidR="00616DD8">
        <w:rPr>
          <w:sz w:val="23"/>
          <w:szCs w:val="23"/>
        </w:rPr>
        <w:t>, which includes an examination of each student’s practicum performance.</w:t>
      </w:r>
      <w:bookmarkStart w:id="28" w:name="Remediation_Contract"/>
    </w:p>
    <w:p w14:paraId="0B5F9C05" w14:textId="77777777" w:rsidR="00BD5CB4" w:rsidRPr="00600F62" w:rsidRDefault="00BD5CB4" w:rsidP="00D76A8A">
      <w:pPr>
        <w:pStyle w:val="NormalWeb"/>
        <w:spacing w:before="0" w:beforeAutospacing="0" w:after="0" w:afterAutospacing="0"/>
        <w:rPr>
          <w:sz w:val="23"/>
          <w:szCs w:val="23"/>
        </w:rPr>
      </w:pPr>
    </w:p>
    <w:p w14:paraId="6DF11DF1" w14:textId="77777777" w:rsidR="009115CC" w:rsidRPr="00600F62" w:rsidRDefault="009115CC" w:rsidP="00D76A8A">
      <w:pPr>
        <w:pStyle w:val="NormalWeb"/>
        <w:spacing w:before="0" w:beforeAutospacing="0" w:after="0" w:afterAutospacing="0"/>
        <w:rPr>
          <w:sz w:val="23"/>
          <w:szCs w:val="23"/>
        </w:rPr>
      </w:pPr>
      <w:r w:rsidRPr="00600F62">
        <w:rPr>
          <w:b/>
          <w:bCs/>
          <w:sz w:val="23"/>
          <w:szCs w:val="23"/>
        </w:rPr>
        <w:t xml:space="preserve">Remediation Contract </w:t>
      </w:r>
      <w:bookmarkEnd w:id="28"/>
    </w:p>
    <w:p w14:paraId="5616943F" w14:textId="77777777" w:rsidR="009115CC" w:rsidRPr="00600F62" w:rsidRDefault="009115CC" w:rsidP="00D76A8A">
      <w:pPr>
        <w:pStyle w:val="NormalWeb"/>
        <w:spacing w:before="0" w:beforeAutospacing="0" w:after="0" w:afterAutospacing="0"/>
        <w:rPr>
          <w:sz w:val="23"/>
          <w:szCs w:val="23"/>
        </w:rPr>
      </w:pPr>
    </w:p>
    <w:p w14:paraId="3B420BBB" w14:textId="6AEDD690" w:rsidR="009115CC" w:rsidRPr="00600F62" w:rsidRDefault="009115CC" w:rsidP="00D76A8A">
      <w:pPr>
        <w:pStyle w:val="NormalWeb"/>
        <w:spacing w:before="0" w:beforeAutospacing="0" w:after="0" w:afterAutospacing="0"/>
        <w:rPr>
          <w:sz w:val="23"/>
          <w:szCs w:val="23"/>
        </w:rPr>
      </w:pPr>
      <w:r w:rsidRPr="00600F62">
        <w:rPr>
          <w:sz w:val="23"/>
          <w:szCs w:val="23"/>
        </w:rPr>
        <w:t xml:space="preserve">Should there be areas of concern in a practicum student’s skills or performance, the university practicum </w:t>
      </w:r>
      <w:r w:rsidR="009A5828" w:rsidRPr="00600F62">
        <w:rPr>
          <w:sz w:val="23"/>
          <w:szCs w:val="23"/>
        </w:rPr>
        <w:t>coordinator</w:t>
      </w:r>
      <w:r w:rsidRPr="00600F62">
        <w:rPr>
          <w:sz w:val="23"/>
          <w:szCs w:val="23"/>
        </w:rPr>
        <w:t xml:space="preserve">, the </w:t>
      </w:r>
      <w:r w:rsidR="00616DD8">
        <w:rPr>
          <w:sz w:val="23"/>
          <w:szCs w:val="23"/>
        </w:rPr>
        <w:t>field and university</w:t>
      </w:r>
      <w:r w:rsidRPr="00600F62">
        <w:rPr>
          <w:sz w:val="23"/>
          <w:szCs w:val="23"/>
        </w:rPr>
        <w:t xml:space="preserve"> supervisor</w:t>
      </w:r>
      <w:r w:rsidR="00616DD8">
        <w:rPr>
          <w:sz w:val="23"/>
          <w:szCs w:val="23"/>
        </w:rPr>
        <w:t>s</w:t>
      </w:r>
      <w:r w:rsidRPr="00600F62">
        <w:rPr>
          <w:sz w:val="23"/>
          <w:szCs w:val="23"/>
        </w:rPr>
        <w:t xml:space="preserve">, and the student may develop a remediation contract. This contract will include input from the student’s academic advisor and may include input from other faculty. The university practicum </w:t>
      </w:r>
      <w:r w:rsidR="009A5828" w:rsidRPr="00600F62">
        <w:rPr>
          <w:sz w:val="23"/>
          <w:szCs w:val="23"/>
        </w:rPr>
        <w:t xml:space="preserve">coordinator </w:t>
      </w:r>
      <w:r w:rsidRPr="00600F62">
        <w:rPr>
          <w:sz w:val="23"/>
          <w:szCs w:val="23"/>
        </w:rPr>
        <w:t xml:space="preserve">has primary responsibility for designing, </w:t>
      </w:r>
      <w:r w:rsidR="00990FF7" w:rsidRPr="00600F62">
        <w:rPr>
          <w:sz w:val="23"/>
          <w:szCs w:val="23"/>
        </w:rPr>
        <w:t>implementing,</w:t>
      </w:r>
      <w:r w:rsidRPr="00600F62">
        <w:rPr>
          <w:sz w:val="23"/>
          <w:szCs w:val="23"/>
        </w:rPr>
        <w:t xml:space="preserve"> and monitoring the contract. If the contract includes increased on-campus supervised activity, coursework, or additional practicum hours, the student’s advisor and the School Psychology Program faculty must approve the contract. The contract will specify how the remediation objectives will be accomplished and evaluated, and a timeline for completion. </w:t>
      </w:r>
      <w:r w:rsidR="004F1BAF" w:rsidRPr="00600F62">
        <w:rPr>
          <w:sz w:val="23"/>
          <w:szCs w:val="23"/>
        </w:rPr>
        <w:t xml:space="preserve">Students </w:t>
      </w:r>
      <w:r w:rsidR="00B341FD" w:rsidRPr="00600F62">
        <w:rPr>
          <w:sz w:val="23"/>
          <w:szCs w:val="23"/>
        </w:rPr>
        <w:t xml:space="preserve">may </w:t>
      </w:r>
      <w:r w:rsidR="004F1BAF" w:rsidRPr="00600F62">
        <w:rPr>
          <w:sz w:val="23"/>
          <w:szCs w:val="23"/>
        </w:rPr>
        <w:t xml:space="preserve">be </w:t>
      </w:r>
      <w:r w:rsidR="00D83BC8" w:rsidRPr="00600F62">
        <w:rPr>
          <w:sz w:val="23"/>
          <w:szCs w:val="23"/>
        </w:rPr>
        <w:t xml:space="preserve">placed </w:t>
      </w:r>
      <w:r w:rsidR="004F1BAF" w:rsidRPr="00600F62">
        <w:rPr>
          <w:sz w:val="23"/>
          <w:szCs w:val="23"/>
        </w:rPr>
        <w:t xml:space="preserve">on probation until remediation contracts are fulfilled. </w:t>
      </w:r>
      <w:r w:rsidR="00B341FD" w:rsidRPr="00600F62">
        <w:rPr>
          <w:sz w:val="23"/>
          <w:szCs w:val="23"/>
        </w:rPr>
        <w:t>The decision about whether a student is placed on probation is made in collaboration with School Psychology faculty. Primary considerations for whether to place a student on probation include, (a) the nature of remediation required, and (b) student responsiveness to prior feedback.</w:t>
      </w:r>
    </w:p>
    <w:p w14:paraId="6FC8CC6A" w14:textId="77777777" w:rsidR="00CE70FF" w:rsidRPr="00600F62" w:rsidRDefault="00CE70FF" w:rsidP="00D76A8A">
      <w:pPr>
        <w:autoSpaceDE w:val="0"/>
        <w:autoSpaceDN w:val="0"/>
        <w:adjustRightInd w:val="0"/>
        <w:rPr>
          <w:b/>
          <w:bCs/>
          <w:color w:val="000000"/>
          <w:sz w:val="23"/>
          <w:szCs w:val="23"/>
        </w:rPr>
      </w:pPr>
    </w:p>
    <w:p w14:paraId="0556E34A" w14:textId="77777777" w:rsidR="00592B20" w:rsidRPr="00600F62" w:rsidRDefault="00592B20" w:rsidP="00D76A8A">
      <w:pPr>
        <w:autoSpaceDE w:val="0"/>
        <w:autoSpaceDN w:val="0"/>
        <w:adjustRightInd w:val="0"/>
        <w:rPr>
          <w:color w:val="000000"/>
          <w:sz w:val="23"/>
          <w:szCs w:val="23"/>
        </w:rPr>
      </w:pPr>
      <w:r w:rsidRPr="007779A1">
        <w:rPr>
          <w:b/>
          <w:bCs/>
          <w:color w:val="000000"/>
          <w:sz w:val="23"/>
          <w:szCs w:val="23"/>
        </w:rPr>
        <w:t>INTERNSHIP TRAINING</w:t>
      </w:r>
      <w:r w:rsidRPr="00600F62">
        <w:rPr>
          <w:b/>
          <w:bCs/>
          <w:color w:val="000000"/>
          <w:sz w:val="23"/>
          <w:szCs w:val="23"/>
        </w:rPr>
        <w:t xml:space="preserve"> </w:t>
      </w:r>
    </w:p>
    <w:p w14:paraId="715A4D32" w14:textId="77777777" w:rsidR="00592B20" w:rsidRPr="00600F62" w:rsidRDefault="00592B20" w:rsidP="00D76A8A">
      <w:pPr>
        <w:autoSpaceDE w:val="0"/>
        <w:autoSpaceDN w:val="0"/>
        <w:adjustRightInd w:val="0"/>
        <w:rPr>
          <w:color w:val="000000"/>
          <w:sz w:val="23"/>
          <w:szCs w:val="23"/>
        </w:rPr>
      </w:pPr>
    </w:p>
    <w:p w14:paraId="305063A9" w14:textId="4F4F41EB" w:rsidR="00A36C20" w:rsidRPr="00600F62" w:rsidRDefault="00592B20" w:rsidP="00A36C20">
      <w:pPr>
        <w:pStyle w:val="NormalWeb"/>
        <w:spacing w:before="0" w:beforeAutospacing="0" w:after="0" w:afterAutospacing="0"/>
        <w:rPr>
          <w:sz w:val="23"/>
          <w:szCs w:val="23"/>
        </w:rPr>
      </w:pPr>
      <w:r w:rsidRPr="00600F62">
        <w:rPr>
          <w:color w:val="000000"/>
          <w:sz w:val="23"/>
          <w:szCs w:val="23"/>
        </w:rPr>
        <w:t>This section includes a brief overview of the School Psychology Program's internship guidelines</w:t>
      </w:r>
      <w:r w:rsidR="0020337E">
        <w:rPr>
          <w:color w:val="000000"/>
          <w:sz w:val="23"/>
          <w:szCs w:val="23"/>
        </w:rPr>
        <w:t xml:space="preserve"> at the time of publication</w:t>
      </w:r>
      <w:r w:rsidRPr="00600F62">
        <w:rPr>
          <w:color w:val="000000"/>
          <w:sz w:val="23"/>
          <w:szCs w:val="23"/>
        </w:rPr>
        <w:t xml:space="preserve">. </w:t>
      </w:r>
      <w:r w:rsidR="00175856">
        <w:rPr>
          <w:color w:val="000000"/>
          <w:sz w:val="23"/>
          <w:szCs w:val="23"/>
        </w:rPr>
        <w:t>When students enroll in internship, they</w:t>
      </w:r>
      <w:r w:rsidR="00A36C20" w:rsidRPr="00600F62">
        <w:rPr>
          <w:sz w:val="23"/>
          <w:szCs w:val="23"/>
        </w:rPr>
        <w:t xml:space="preserve"> should refer to the current SPSY Internship Handbook for </w:t>
      </w:r>
      <w:r w:rsidR="0020337E">
        <w:rPr>
          <w:sz w:val="23"/>
          <w:szCs w:val="23"/>
        </w:rPr>
        <w:t xml:space="preserve">up-to-date </w:t>
      </w:r>
      <w:r w:rsidR="00A36C20" w:rsidRPr="00600F62">
        <w:rPr>
          <w:sz w:val="23"/>
          <w:szCs w:val="23"/>
        </w:rPr>
        <w:t>guidance related to internship training</w:t>
      </w:r>
      <w:r w:rsidR="00175856">
        <w:rPr>
          <w:sz w:val="23"/>
          <w:szCs w:val="23"/>
        </w:rPr>
        <w:t xml:space="preserve"> and requirements</w:t>
      </w:r>
      <w:r w:rsidR="00A36C20" w:rsidRPr="00600F62">
        <w:rPr>
          <w:sz w:val="23"/>
          <w:szCs w:val="23"/>
        </w:rPr>
        <w:t>.</w:t>
      </w:r>
    </w:p>
    <w:p w14:paraId="170C24D6" w14:textId="77777777" w:rsidR="00592B20" w:rsidRPr="00600F62" w:rsidRDefault="00592B20" w:rsidP="00D76A8A">
      <w:pPr>
        <w:autoSpaceDE w:val="0"/>
        <w:autoSpaceDN w:val="0"/>
        <w:adjustRightInd w:val="0"/>
        <w:rPr>
          <w:color w:val="000000"/>
          <w:sz w:val="23"/>
          <w:szCs w:val="23"/>
        </w:rPr>
      </w:pPr>
    </w:p>
    <w:p w14:paraId="47EDE26F" w14:textId="1FADA069" w:rsidR="00592B20" w:rsidRPr="00600F62" w:rsidRDefault="00592B20" w:rsidP="00D76A8A">
      <w:pPr>
        <w:autoSpaceDE w:val="0"/>
        <w:autoSpaceDN w:val="0"/>
        <w:adjustRightInd w:val="0"/>
        <w:rPr>
          <w:color w:val="000000"/>
          <w:sz w:val="23"/>
          <w:szCs w:val="23"/>
        </w:rPr>
      </w:pPr>
      <w:r w:rsidRPr="00600F62">
        <w:rPr>
          <w:color w:val="000000"/>
          <w:sz w:val="23"/>
          <w:szCs w:val="23"/>
        </w:rPr>
        <w:lastRenderedPageBreak/>
        <w:t xml:space="preserve">Consistent with the standards of the National Association of School Psychologists, </w:t>
      </w:r>
      <w:r w:rsidR="00B938C8" w:rsidRPr="00654EDF">
        <w:rPr>
          <w:color w:val="000000"/>
          <w:sz w:val="23"/>
          <w:szCs w:val="23"/>
        </w:rPr>
        <w:t>specialist</w:t>
      </w:r>
      <w:r w:rsidRPr="00600F62">
        <w:rPr>
          <w:color w:val="000000"/>
          <w:sz w:val="23"/>
          <w:szCs w:val="23"/>
        </w:rPr>
        <w:t xml:space="preserve"> students must complete an internship equivalent to one full-academic year, either on a full-time basis for one year, or on a half-time basis for two consecutive years. School-based internships are typically 9-10 months in duration</w:t>
      </w:r>
      <w:r w:rsidR="00BF5957" w:rsidRPr="00600F62">
        <w:rPr>
          <w:color w:val="000000"/>
          <w:sz w:val="23"/>
          <w:szCs w:val="23"/>
        </w:rPr>
        <w:t xml:space="preserve">, during the third year of the </w:t>
      </w:r>
      <w:r w:rsidR="006333CF" w:rsidRPr="003B630C">
        <w:rPr>
          <w:color w:val="000000"/>
          <w:sz w:val="23"/>
          <w:szCs w:val="23"/>
        </w:rPr>
        <w:t>education specialist</w:t>
      </w:r>
      <w:r w:rsidR="00BF5957" w:rsidRPr="003B630C">
        <w:rPr>
          <w:color w:val="000000"/>
          <w:sz w:val="23"/>
          <w:szCs w:val="23"/>
        </w:rPr>
        <w:t xml:space="preserve"> program</w:t>
      </w:r>
      <w:r w:rsidRPr="00600F62">
        <w:rPr>
          <w:color w:val="000000"/>
          <w:sz w:val="23"/>
          <w:szCs w:val="23"/>
        </w:rPr>
        <w:t xml:space="preserve">. </w:t>
      </w:r>
      <w:r w:rsidR="00B938C8" w:rsidRPr="003B630C">
        <w:rPr>
          <w:color w:val="000000"/>
          <w:sz w:val="23"/>
          <w:szCs w:val="23"/>
        </w:rPr>
        <w:t>Specialist</w:t>
      </w:r>
      <w:r w:rsidRPr="00600F62">
        <w:rPr>
          <w:color w:val="000000"/>
          <w:sz w:val="23"/>
          <w:szCs w:val="23"/>
        </w:rPr>
        <w:t xml:space="preserve"> students must complete at least 1,200 clock hours</w:t>
      </w:r>
      <w:r w:rsidR="009A5828" w:rsidRPr="00600F62">
        <w:rPr>
          <w:color w:val="000000"/>
          <w:sz w:val="23"/>
          <w:szCs w:val="23"/>
        </w:rPr>
        <w:t xml:space="preserve">, with a minimum of 600 hours completed in a K-12 </w:t>
      </w:r>
      <w:r w:rsidR="003A4E47" w:rsidRPr="00600F62">
        <w:rPr>
          <w:color w:val="000000"/>
          <w:sz w:val="23"/>
          <w:szCs w:val="23"/>
        </w:rPr>
        <w:t xml:space="preserve">school </w:t>
      </w:r>
      <w:r w:rsidR="009A5828" w:rsidRPr="00600F62">
        <w:rPr>
          <w:color w:val="000000"/>
          <w:sz w:val="23"/>
          <w:szCs w:val="23"/>
        </w:rPr>
        <w:t>setting</w:t>
      </w:r>
      <w:r w:rsidRPr="00600F62">
        <w:rPr>
          <w:color w:val="000000"/>
          <w:sz w:val="23"/>
          <w:szCs w:val="23"/>
        </w:rPr>
        <w:t>. These experiences are typically pai</w:t>
      </w:r>
      <w:r w:rsidR="0020337E">
        <w:rPr>
          <w:color w:val="000000"/>
          <w:sz w:val="23"/>
          <w:szCs w:val="23"/>
        </w:rPr>
        <w:t>d</w:t>
      </w:r>
      <w:r w:rsidR="00500EEA">
        <w:rPr>
          <w:color w:val="000000"/>
          <w:sz w:val="23"/>
          <w:szCs w:val="23"/>
        </w:rPr>
        <w:t>,</w:t>
      </w:r>
      <w:r w:rsidRPr="00600F62">
        <w:rPr>
          <w:color w:val="000000"/>
          <w:sz w:val="23"/>
          <w:szCs w:val="23"/>
        </w:rPr>
        <w:t xml:space="preserve"> and the internship site is responsible for providing </w:t>
      </w:r>
      <w:r w:rsidR="0020337E">
        <w:rPr>
          <w:color w:val="000000"/>
          <w:sz w:val="23"/>
          <w:szCs w:val="23"/>
        </w:rPr>
        <w:t xml:space="preserve">direct </w:t>
      </w:r>
      <w:r w:rsidRPr="00600F62">
        <w:rPr>
          <w:color w:val="000000"/>
          <w:sz w:val="23"/>
          <w:szCs w:val="23"/>
        </w:rPr>
        <w:t xml:space="preserve">supervision. </w:t>
      </w:r>
    </w:p>
    <w:p w14:paraId="0F13610A" w14:textId="77777777" w:rsidR="003B630C" w:rsidRDefault="003B630C" w:rsidP="001D7C64">
      <w:pPr>
        <w:autoSpaceDE w:val="0"/>
        <w:autoSpaceDN w:val="0"/>
        <w:adjustRightInd w:val="0"/>
        <w:rPr>
          <w:b/>
          <w:bCs/>
          <w:color w:val="000000"/>
          <w:sz w:val="23"/>
          <w:szCs w:val="23"/>
        </w:rPr>
      </w:pPr>
    </w:p>
    <w:p w14:paraId="0D8F5266" w14:textId="09E0C5DD" w:rsidR="001D7C64" w:rsidRPr="00600F62" w:rsidRDefault="001D7C64" w:rsidP="001D7C64">
      <w:pPr>
        <w:autoSpaceDE w:val="0"/>
        <w:autoSpaceDN w:val="0"/>
        <w:adjustRightInd w:val="0"/>
        <w:rPr>
          <w:color w:val="000000"/>
          <w:sz w:val="23"/>
          <w:szCs w:val="23"/>
        </w:rPr>
      </w:pPr>
      <w:r w:rsidRPr="00600F62">
        <w:rPr>
          <w:b/>
          <w:bCs/>
          <w:color w:val="000000"/>
          <w:sz w:val="23"/>
          <w:szCs w:val="23"/>
        </w:rPr>
        <w:t xml:space="preserve">Internship Registration </w:t>
      </w:r>
    </w:p>
    <w:p w14:paraId="4E58C2A2" w14:textId="77777777" w:rsidR="001D7C64" w:rsidRPr="00600F62" w:rsidRDefault="001D7C64" w:rsidP="001D7C64">
      <w:pPr>
        <w:autoSpaceDE w:val="0"/>
        <w:autoSpaceDN w:val="0"/>
        <w:adjustRightInd w:val="0"/>
        <w:rPr>
          <w:color w:val="000000"/>
          <w:sz w:val="23"/>
          <w:szCs w:val="23"/>
        </w:rPr>
      </w:pPr>
    </w:p>
    <w:p w14:paraId="6322D3E0" w14:textId="47F5B79C" w:rsidR="000413D7" w:rsidRPr="00890BA5" w:rsidRDefault="000413D7" w:rsidP="000413D7">
      <w:pPr>
        <w:autoSpaceDE w:val="0"/>
        <w:autoSpaceDN w:val="0"/>
        <w:adjustRightInd w:val="0"/>
        <w:rPr>
          <w:sz w:val="23"/>
          <w:szCs w:val="23"/>
        </w:rPr>
      </w:pPr>
      <w:r w:rsidRPr="00492D28">
        <w:rPr>
          <w:sz w:val="23"/>
          <w:szCs w:val="23"/>
        </w:rPr>
        <w:t>Students in the</w:t>
      </w:r>
      <w:r w:rsidRPr="00492D28">
        <w:rPr>
          <w:bCs/>
          <w:sz w:val="23"/>
          <w:szCs w:val="23"/>
        </w:rPr>
        <w:t xml:space="preserve"> </w:t>
      </w:r>
      <w:r w:rsidR="00B938C8" w:rsidRPr="00492D28">
        <w:rPr>
          <w:bCs/>
          <w:sz w:val="23"/>
          <w:szCs w:val="23"/>
        </w:rPr>
        <w:t>education specialist</w:t>
      </w:r>
      <w:r w:rsidRPr="00492D28">
        <w:rPr>
          <w:bCs/>
          <w:sz w:val="23"/>
          <w:szCs w:val="23"/>
        </w:rPr>
        <w:t xml:space="preserve"> program </w:t>
      </w:r>
      <w:r w:rsidRPr="00492D28">
        <w:rPr>
          <w:sz w:val="23"/>
          <w:szCs w:val="23"/>
        </w:rPr>
        <w:t xml:space="preserve">must enroll for </w:t>
      </w:r>
      <w:r w:rsidR="003B105B" w:rsidRPr="00492D28">
        <w:rPr>
          <w:sz w:val="23"/>
          <w:szCs w:val="23"/>
        </w:rPr>
        <w:t xml:space="preserve">SPSY 699 (3 credits) each term during the internship year (note: students completing internship on a half time basis must still enroll in 3 credits each term of internship). Students whose internship begins before September 15 of any year will also enroll in 3 credits of SPSY699 during the last session of the summer term. Students must complete at least </w:t>
      </w:r>
      <w:r w:rsidRPr="00492D28">
        <w:rPr>
          <w:sz w:val="23"/>
          <w:szCs w:val="23"/>
        </w:rPr>
        <w:t>9 credits of SPSY 699 (internship in</w:t>
      </w:r>
      <w:r w:rsidRPr="00890BA5">
        <w:rPr>
          <w:sz w:val="23"/>
          <w:szCs w:val="23"/>
        </w:rPr>
        <w:t xml:space="preserve"> school psychology) during the internship year</w:t>
      </w:r>
      <w:r w:rsidR="003B105B">
        <w:rPr>
          <w:sz w:val="23"/>
          <w:szCs w:val="23"/>
        </w:rPr>
        <w:t xml:space="preserve">.  </w:t>
      </w:r>
      <w:r w:rsidRPr="00890BA5">
        <w:rPr>
          <w:sz w:val="23"/>
          <w:szCs w:val="23"/>
        </w:rPr>
        <w:t xml:space="preserve">Grades are assigned </w:t>
      </w:r>
      <w:r w:rsidR="00990FF7" w:rsidRPr="00890BA5">
        <w:rPr>
          <w:sz w:val="23"/>
          <w:szCs w:val="23"/>
        </w:rPr>
        <w:t>based on</w:t>
      </w:r>
      <w:r w:rsidRPr="00890BA5">
        <w:rPr>
          <w:sz w:val="23"/>
          <w:szCs w:val="23"/>
        </w:rPr>
        <w:t xml:space="preserve"> meeting syllabus expectations (e.g., supervisor evaluations, quality of internship assignments, adequate progress completing goals and objectives associated with the internship experience, including number of hours of internship experience and supervision). </w:t>
      </w:r>
      <w:r>
        <w:rPr>
          <w:sz w:val="23"/>
          <w:szCs w:val="23"/>
        </w:rPr>
        <w:t>See Internship Handbook for detailed information about current requirements.</w:t>
      </w:r>
    </w:p>
    <w:p w14:paraId="5F42FDAD" w14:textId="77777777" w:rsidR="002645BE" w:rsidRDefault="002645BE" w:rsidP="001D7C64">
      <w:pPr>
        <w:autoSpaceDE w:val="0"/>
        <w:autoSpaceDN w:val="0"/>
        <w:adjustRightInd w:val="0"/>
        <w:rPr>
          <w:color w:val="000000"/>
          <w:sz w:val="23"/>
          <w:szCs w:val="23"/>
        </w:rPr>
      </w:pPr>
    </w:p>
    <w:p w14:paraId="0797D230" w14:textId="53714094" w:rsidR="00E274C2" w:rsidRDefault="000413D7" w:rsidP="001D7C64">
      <w:pPr>
        <w:autoSpaceDE w:val="0"/>
        <w:autoSpaceDN w:val="0"/>
        <w:adjustRightInd w:val="0"/>
        <w:rPr>
          <w:color w:val="000000"/>
          <w:sz w:val="23"/>
          <w:szCs w:val="23"/>
        </w:rPr>
      </w:pPr>
      <w:r w:rsidRPr="00890BA5">
        <w:rPr>
          <w:sz w:val="23"/>
          <w:szCs w:val="23"/>
        </w:rPr>
        <w:t xml:space="preserve">Please note that in addition to passing 9 credits of SPSY 699 Internship, </w:t>
      </w:r>
      <w:r w:rsidR="008F3374" w:rsidRPr="003B630C">
        <w:rPr>
          <w:sz w:val="23"/>
          <w:szCs w:val="23"/>
        </w:rPr>
        <w:t>specialist</w:t>
      </w:r>
      <w:r w:rsidRPr="00890BA5">
        <w:rPr>
          <w:sz w:val="23"/>
          <w:szCs w:val="23"/>
        </w:rPr>
        <w:t xml:space="preserve"> students must complete all program requirements, including internship clock hours</w:t>
      </w:r>
      <w:r w:rsidR="00E274C2">
        <w:rPr>
          <w:sz w:val="23"/>
          <w:szCs w:val="23"/>
        </w:rPr>
        <w:t>, case studies,</w:t>
      </w:r>
      <w:r w:rsidRPr="00890BA5">
        <w:rPr>
          <w:sz w:val="23"/>
          <w:szCs w:val="23"/>
        </w:rPr>
        <w:t xml:space="preserve"> </w:t>
      </w:r>
      <w:r w:rsidR="003B105B">
        <w:rPr>
          <w:sz w:val="23"/>
          <w:szCs w:val="23"/>
        </w:rPr>
        <w:t xml:space="preserve">portfolio competencies, </w:t>
      </w:r>
      <w:r w:rsidRPr="00890BA5">
        <w:rPr>
          <w:sz w:val="23"/>
          <w:szCs w:val="23"/>
        </w:rPr>
        <w:t>and licensure exams (e.g., Praxis School Psychologist Exam), to meet graduation requirements. If all other coursework and program requirements have been completed, interns will be eligible to graduate during the term in which their internship contract with the internship site is successfully completed. For example, a 10-month internship contract with an end date in June will be eligible for spring term graduation.</w:t>
      </w:r>
    </w:p>
    <w:p w14:paraId="45455357" w14:textId="3DDECF3F" w:rsidR="001D7C64" w:rsidRPr="00600F62" w:rsidRDefault="001D7C64" w:rsidP="001D7C64">
      <w:pPr>
        <w:autoSpaceDE w:val="0"/>
        <w:autoSpaceDN w:val="0"/>
        <w:adjustRightInd w:val="0"/>
        <w:rPr>
          <w:color w:val="000000"/>
          <w:sz w:val="23"/>
          <w:szCs w:val="23"/>
        </w:rPr>
      </w:pPr>
    </w:p>
    <w:p w14:paraId="0F9B11B7" w14:textId="77777777" w:rsidR="00592B20" w:rsidRPr="00175856" w:rsidRDefault="00592B20" w:rsidP="00D76A8A">
      <w:pPr>
        <w:autoSpaceDE w:val="0"/>
        <w:autoSpaceDN w:val="0"/>
        <w:adjustRightInd w:val="0"/>
        <w:rPr>
          <w:b/>
          <w:bCs/>
          <w:color w:val="000000"/>
          <w:sz w:val="23"/>
          <w:szCs w:val="23"/>
        </w:rPr>
      </w:pPr>
      <w:r w:rsidRPr="00175856">
        <w:rPr>
          <w:b/>
          <w:bCs/>
          <w:color w:val="000000"/>
          <w:sz w:val="23"/>
          <w:szCs w:val="23"/>
        </w:rPr>
        <w:t xml:space="preserve">Internship Stipends </w:t>
      </w:r>
    </w:p>
    <w:p w14:paraId="4B035C8A" w14:textId="77777777" w:rsidR="00592B20" w:rsidRPr="00175856" w:rsidRDefault="00592B20" w:rsidP="00D76A8A">
      <w:pPr>
        <w:autoSpaceDE w:val="0"/>
        <w:autoSpaceDN w:val="0"/>
        <w:adjustRightInd w:val="0"/>
        <w:rPr>
          <w:color w:val="000000"/>
          <w:sz w:val="23"/>
          <w:szCs w:val="23"/>
        </w:rPr>
      </w:pPr>
    </w:p>
    <w:p w14:paraId="783DE37E" w14:textId="19ADF9CF" w:rsidR="00752719" w:rsidRPr="00175856" w:rsidRDefault="00175856" w:rsidP="006F73F6">
      <w:pPr>
        <w:autoSpaceDE w:val="0"/>
        <w:autoSpaceDN w:val="0"/>
        <w:adjustRightInd w:val="0"/>
        <w:rPr>
          <w:rStyle w:val="eop"/>
          <w:sz w:val="23"/>
          <w:szCs w:val="23"/>
          <w:shd w:val="clear" w:color="auto" w:fill="FFFFFF"/>
        </w:rPr>
      </w:pPr>
      <w:r w:rsidRPr="00175856">
        <w:rPr>
          <w:rStyle w:val="normaltextrun"/>
          <w:sz w:val="23"/>
          <w:szCs w:val="23"/>
          <w:shd w:val="clear" w:color="auto" w:fill="FFFFFF"/>
        </w:rPr>
        <w:t xml:space="preserve">Internship experiences are typically paid with a stipend or salary. </w:t>
      </w:r>
      <w:r w:rsidRPr="00175856">
        <w:rPr>
          <w:rStyle w:val="normaltextrun"/>
          <w:i/>
          <w:iCs/>
          <w:sz w:val="23"/>
          <w:szCs w:val="23"/>
          <w:shd w:val="clear" w:color="auto" w:fill="FFFFFF"/>
        </w:rPr>
        <w:t>We do not encourage or advise our students to accept unpaid internships</w:t>
      </w:r>
      <w:r w:rsidRPr="00175856">
        <w:rPr>
          <w:rStyle w:val="normaltextrun"/>
          <w:sz w:val="23"/>
          <w:szCs w:val="23"/>
          <w:shd w:val="clear" w:color="auto" w:fill="FFFFFF"/>
        </w:rPr>
        <w:t xml:space="preserve">. There is great variability in compensation for interns. Both </w:t>
      </w:r>
      <w:r w:rsidR="006333CF" w:rsidRPr="003B630C">
        <w:rPr>
          <w:rStyle w:val="normaltextrun"/>
          <w:sz w:val="23"/>
          <w:szCs w:val="23"/>
          <w:shd w:val="clear" w:color="auto" w:fill="FFFFFF"/>
        </w:rPr>
        <w:t>specialist</w:t>
      </w:r>
      <w:r w:rsidRPr="00175856">
        <w:rPr>
          <w:rStyle w:val="normaltextrun"/>
          <w:sz w:val="23"/>
          <w:szCs w:val="23"/>
          <w:shd w:val="clear" w:color="auto" w:fill="FFFFFF"/>
        </w:rPr>
        <w:t xml:space="preserve"> and doctoral interns in school psychology may occasionally receive a stipend of .50 to .75 of what an entry level psychologist at that site would earn. In some cases, internship stipends may be the same as full-time staff members and include fringe benefits. The specific terms of financial and other remuneration for the internship experience are between the intern and the employing agency. The more flexibility you have geographically, the more likely it will be that you find an internship that not only provides good training, but also a reasonable stipend. </w:t>
      </w:r>
      <w:r w:rsidRPr="00175856">
        <w:rPr>
          <w:rStyle w:val="eop"/>
          <w:sz w:val="23"/>
          <w:szCs w:val="23"/>
          <w:shd w:val="clear" w:color="auto" w:fill="FFFFFF"/>
        </w:rPr>
        <w:t> </w:t>
      </w:r>
    </w:p>
    <w:p w14:paraId="2C4127BB" w14:textId="77777777" w:rsidR="00175856" w:rsidRPr="00175856" w:rsidRDefault="00175856" w:rsidP="006F73F6">
      <w:pPr>
        <w:autoSpaceDE w:val="0"/>
        <w:autoSpaceDN w:val="0"/>
        <w:adjustRightInd w:val="0"/>
        <w:rPr>
          <w:color w:val="000000"/>
          <w:sz w:val="23"/>
          <w:szCs w:val="23"/>
        </w:rPr>
      </w:pPr>
    </w:p>
    <w:p w14:paraId="794D4E8F" w14:textId="05542438" w:rsidR="00C5013F" w:rsidRPr="00600F62" w:rsidRDefault="00C5013F" w:rsidP="006F73F6">
      <w:pPr>
        <w:autoSpaceDE w:val="0"/>
        <w:autoSpaceDN w:val="0"/>
        <w:adjustRightInd w:val="0"/>
        <w:rPr>
          <w:sz w:val="23"/>
          <w:szCs w:val="23"/>
        </w:rPr>
      </w:pPr>
      <w:r w:rsidRPr="00600F62">
        <w:rPr>
          <w:b/>
          <w:bCs/>
          <w:sz w:val="23"/>
          <w:szCs w:val="23"/>
        </w:rPr>
        <w:t>Expectations and Selection Procedures for</w:t>
      </w:r>
      <w:r w:rsidR="002F1DB6" w:rsidRPr="00600F62">
        <w:rPr>
          <w:b/>
          <w:bCs/>
          <w:sz w:val="23"/>
          <w:szCs w:val="23"/>
        </w:rPr>
        <w:t xml:space="preserve"> </w:t>
      </w:r>
      <w:r w:rsidR="006333CF" w:rsidRPr="003B630C">
        <w:rPr>
          <w:b/>
          <w:bCs/>
          <w:sz w:val="23"/>
          <w:szCs w:val="23"/>
        </w:rPr>
        <w:t>Education Specialist</w:t>
      </w:r>
      <w:r w:rsidR="002F1DB6" w:rsidRPr="00600F62">
        <w:rPr>
          <w:b/>
          <w:bCs/>
          <w:sz w:val="23"/>
          <w:szCs w:val="23"/>
        </w:rPr>
        <w:t xml:space="preserve"> Program</w:t>
      </w:r>
      <w:r w:rsidRPr="00600F62">
        <w:rPr>
          <w:b/>
          <w:bCs/>
          <w:sz w:val="23"/>
          <w:szCs w:val="23"/>
        </w:rPr>
        <w:t xml:space="preserve"> Internship Sites </w:t>
      </w:r>
    </w:p>
    <w:p w14:paraId="25CBB278" w14:textId="77777777" w:rsidR="00C5013F" w:rsidRPr="00600F62" w:rsidRDefault="00C5013F" w:rsidP="00C5013F">
      <w:pPr>
        <w:rPr>
          <w:color w:val="000000"/>
          <w:sz w:val="23"/>
          <w:szCs w:val="23"/>
        </w:rPr>
      </w:pPr>
    </w:p>
    <w:p w14:paraId="128A7C70" w14:textId="7CFEC1FF" w:rsidR="00C5013F" w:rsidRPr="00600F62" w:rsidRDefault="00C5013F" w:rsidP="00C5013F">
      <w:pPr>
        <w:pStyle w:val="Default"/>
        <w:rPr>
          <w:sz w:val="23"/>
          <w:szCs w:val="23"/>
        </w:rPr>
      </w:pPr>
      <w:r w:rsidRPr="00600F62">
        <w:rPr>
          <w:sz w:val="23"/>
          <w:szCs w:val="23"/>
        </w:rPr>
        <w:t xml:space="preserve">There is no central clearinghouse or national accreditation/approval process for specialist level internships. For students in our </w:t>
      </w:r>
      <w:r w:rsidR="006655B5" w:rsidRPr="003B630C">
        <w:rPr>
          <w:sz w:val="23"/>
          <w:szCs w:val="23"/>
        </w:rPr>
        <w:t>specialist</w:t>
      </w:r>
      <w:r w:rsidRPr="00600F62">
        <w:rPr>
          <w:sz w:val="23"/>
          <w:szCs w:val="23"/>
        </w:rPr>
        <w:t xml:space="preserve"> program, selection of internship sites should be based upon the fit of that site for a student’s professional goals and objectives, the potential site’s compliance with the standards for internship training established by NASP, </w:t>
      </w:r>
      <w:r w:rsidRPr="00600F62">
        <w:rPr>
          <w:iCs/>
          <w:sz w:val="23"/>
          <w:szCs w:val="23"/>
        </w:rPr>
        <w:t>and the compatibility of that site with our program’s philosophy and training objectives</w:t>
      </w:r>
      <w:r w:rsidRPr="00600F62">
        <w:rPr>
          <w:sz w:val="23"/>
          <w:szCs w:val="23"/>
        </w:rPr>
        <w:t xml:space="preserve">. </w:t>
      </w:r>
      <w:r w:rsidR="00901A97">
        <w:rPr>
          <w:sz w:val="23"/>
          <w:szCs w:val="23"/>
        </w:rPr>
        <w:t xml:space="preserve">The internship coordinator will share postings as they are received from potential sites and will orient students to internship requirements in late fall of the year prior to internship. </w:t>
      </w:r>
      <w:r w:rsidRPr="00600F62">
        <w:rPr>
          <w:sz w:val="23"/>
          <w:szCs w:val="23"/>
        </w:rPr>
        <w:t xml:space="preserve">Some of the key elements in making determinations of suitability of potential internship sites include the following provisions: </w:t>
      </w:r>
    </w:p>
    <w:p w14:paraId="65D49C2B" w14:textId="77777777" w:rsidR="00715EAD" w:rsidRPr="00600F62" w:rsidRDefault="00C5013F" w:rsidP="00DE3A69">
      <w:pPr>
        <w:pStyle w:val="Default"/>
        <w:numPr>
          <w:ilvl w:val="0"/>
          <w:numId w:val="27"/>
        </w:numPr>
        <w:rPr>
          <w:sz w:val="23"/>
          <w:szCs w:val="23"/>
        </w:rPr>
      </w:pPr>
      <w:r w:rsidRPr="00600F62">
        <w:rPr>
          <w:sz w:val="23"/>
          <w:szCs w:val="23"/>
        </w:rPr>
        <w:lastRenderedPageBreak/>
        <w:t xml:space="preserve">The internship site appoints an appropriately credentialed school psychologist to be responsible for the quality and integrity of the internship experience and to provide internship supervision. </w:t>
      </w:r>
    </w:p>
    <w:p w14:paraId="28780267" w14:textId="3BCD2BF8" w:rsidR="00715EAD" w:rsidRPr="00600F62" w:rsidRDefault="00C5013F" w:rsidP="00DE3A69">
      <w:pPr>
        <w:pStyle w:val="Default"/>
        <w:numPr>
          <w:ilvl w:val="0"/>
          <w:numId w:val="27"/>
        </w:numPr>
        <w:rPr>
          <w:sz w:val="23"/>
          <w:szCs w:val="23"/>
        </w:rPr>
      </w:pPr>
      <w:r w:rsidRPr="00600F62">
        <w:rPr>
          <w:sz w:val="23"/>
          <w:szCs w:val="23"/>
        </w:rPr>
        <w:t>The internship site provides release from duties time for the supervisor to meet with and supervise the potential intern on a regular, weekly basis</w:t>
      </w:r>
      <w:r w:rsidR="00E274C2">
        <w:rPr>
          <w:sz w:val="23"/>
          <w:szCs w:val="23"/>
        </w:rPr>
        <w:t xml:space="preserve"> (2 hours per week)</w:t>
      </w:r>
      <w:r w:rsidRPr="00600F62">
        <w:rPr>
          <w:sz w:val="23"/>
          <w:szCs w:val="23"/>
        </w:rPr>
        <w:t xml:space="preserve">. The internship site also allows time for direct observation and evaluation of the intern. </w:t>
      </w:r>
    </w:p>
    <w:p w14:paraId="1F00E8A9" w14:textId="77777777" w:rsidR="00715EAD" w:rsidRPr="00600F62" w:rsidRDefault="00C5013F" w:rsidP="00DE3A69">
      <w:pPr>
        <w:pStyle w:val="Default"/>
        <w:numPr>
          <w:ilvl w:val="0"/>
          <w:numId w:val="27"/>
        </w:numPr>
        <w:rPr>
          <w:sz w:val="23"/>
          <w:szCs w:val="23"/>
        </w:rPr>
      </w:pPr>
      <w:r w:rsidRPr="00600F62">
        <w:rPr>
          <w:sz w:val="23"/>
          <w:szCs w:val="23"/>
        </w:rPr>
        <w:t xml:space="preserve">Internship experiences are broad-based with respect to the contemporary practice of school psychology and are individualized with respect to the competencies of prospective interns and the philosophy and training objectives of our program. </w:t>
      </w:r>
    </w:p>
    <w:p w14:paraId="7050A3E8" w14:textId="77777777" w:rsidR="00CD1C8B" w:rsidRPr="00600F62" w:rsidRDefault="00CD1C8B" w:rsidP="00C5013F">
      <w:pPr>
        <w:pStyle w:val="Default"/>
        <w:rPr>
          <w:b/>
          <w:sz w:val="23"/>
          <w:szCs w:val="23"/>
        </w:rPr>
      </w:pPr>
    </w:p>
    <w:p w14:paraId="60ACE90D" w14:textId="3D78F126" w:rsidR="00C5013F" w:rsidRPr="00492D28" w:rsidRDefault="00C5013F" w:rsidP="00C5013F">
      <w:pPr>
        <w:pStyle w:val="Default"/>
        <w:rPr>
          <w:b/>
          <w:sz w:val="23"/>
          <w:szCs w:val="23"/>
        </w:rPr>
      </w:pPr>
      <w:r w:rsidRPr="00492D28">
        <w:rPr>
          <w:b/>
          <w:sz w:val="23"/>
          <w:szCs w:val="23"/>
        </w:rPr>
        <w:t>General Expectations for Selection of Internships</w:t>
      </w:r>
    </w:p>
    <w:p w14:paraId="6475759B" w14:textId="77777777" w:rsidR="00C5013F" w:rsidRPr="00492D28" w:rsidRDefault="00C5013F" w:rsidP="00C5013F">
      <w:pPr>
        <w:pStyle w:val="Default"/>
        <w:rPr>
          <w:b/>
          <w:i/>
          <w:sz w:val="23"/>
          <w:szCs w:val="23"/>
        </w:rPr>
      </w:pPr>
    </w:p>
    <w:p w14:paraId="092DAC01" w14:textId="581FFA32" w:rsidR="00C5013F" w:rsidRPr="00600F62" w:rsidRDefault="00C5013F" w:rsidP="00C5013F">
      <w:pPr>
        <w:rPr>
          <w:sz w:val="23"/>
          <w:szCs w:val="23"/>
        </w:rPr>
      </w:pPr>
      <w:r w:rsidRPr="00492D28">
        <w:rPr>
          <w:sz w:val="23"/>
          <w:szCs w:val="23"/>
        </w:rPr>
        <w:t xml:space="preserve">Selection of </w:t>
      </w:r>
      <w:r w:rsidR="006655B5" w:rsidRPr="00492D28">
        <w:rPr>
          <w:sz w:val="23"/>
          <w:szCs w:val="23"/>
        </w:rPr>
        <w:t>specialist</w:t>
      </w:r>
      <w:r w:rsidR="005E752D" w:rsidRPr="00492D28">
        <w:rPr>
          <w:sz w:val="23"/>
          <w:szCs w:val="23"/>
        </w:rPr>
        <w:t xml:space="preserve"> level </w:t>
      </w:r>
      <w:r w:rsidRPr="00492D28">
        <w:rPr>
          <w:sz w:val="23"/>
          <w:szCs w:val="23"/>
        </w:rPr>
        <w:t xml:space="preserve">internship sites occurs on </w:t>
      </w:r>
      <w:r w:rsidR="002957A0" w:rsidRPr="00492D28">
        <w:rPr>
          <w:sz w:val="23"/>
          <w:szCs w:val="23"/>
        </w:rPr>
        <w:t xml:space="preserve">a </w:t>
      </w:r>
      <w:r w:rsidR="005E752D" w:rsidRPr="00492D28">
        <w:rPr>
          <w:sz w:val="23"/>
          <w:szCs w:val="23"/>
        </w:rPr>
        <w:t>variable</w:t>
      </w:r>
      <w:r w:rsidRPr="00492D28">
        <w:rPr>
          <w:sz w:val="23"/>
          <w:szCs w:val="23"/>
        </w:rPr>
        <w:t xml:space="preserve"> timetable. </w:t>
      </w:r>
      <w:r w:rsidR="003B105B" w:rsidRPr="00492D28">
        <w:rPr>
          <w:sz w:val="23"/>
          <w:szCs w:val="23"/>
        </w:rPr>
        <w:t xml:space="preserve">The </w:t>
      </w:r>
      <w:r w:rsidR="00D66549" w:rsidRPr="00492D28">
        <w:rPr>
          <w:sz w:val="23"/>
          <w:szCs w:val="23"/>
        </w:rPr>
        <w:t>I</w:t>
      </w:r>
      <w:r w:rsidR="003B105B" w:rsidRPr="00492D28">
        <w:rPr>
          <w:sz w:val="23"/>
          <w:szCs w:val="23"/>
        </w:rPr>
        <w:t xml:space="preserve">nternship </w:t>
      </w:r>
      <w:r w:rsidR="00D66549" w:rsidRPr="00492D28">
        <w:rPr>
          <w:sz w:val="23"/>
          <w:szCs w:val="23"/>
        </w:rPr>
        <w:t>C</w:t>
      </w:r>
      <w:r w:rsidR="003B105B" w:rsidRPr="00492D28">
        <w:rPr>
          <w:sz w:val="23"/>
          <w:szCs w:val="23"/>
        </w:rPr>
        <w:t xml:space="preserve">oordinator will meet with students who are preparing for internship in the </w:t>
      </w:r>
      <w:r w:rsidR="00D66549" w:rsidRPr="00492D28">
        <w:rPr>
          <w:sz w:val="23"/>
          <w:szCs w:val="23"/>
        </w:rPr>
        <w:t xml:space="preserve">late fall (typically mid-late November) to share internship guidelines and support students in securing internships. Communication from the Internship Coordinator will take place via a canvas community internship page. Students should accept the invite and update their communication preferences to ensure they receive timely updates regarding internship application process. </w:t>
      </w:r>
      <w:r w:rsidRPr="00492D28">
        <w:rPr>
          <w:sz w:val="23"/>
          <w:szCs w:val="23"/>
        </w:rPr>
        <w:t xml:space="preserve">For </w:t>
      </w:r>
      <w:r w:rsidR="00D66549" w:rsidRPr="00492D28">
        <w:rPr>
          <w:sz w:val="23"/>
          <w:szCs w:val="23"/>
        </w:rPr>
        <w:t>school-based</w:t>
      </w:r>
      <w:r w:rsidRPr="00492D28">
        <w:rPr>
          <w:sz w:val="23"/>
          <w:szCs w:val="23"/>
        </w:rPr>
        <w:t xml:space="preserve"> internships, prime time for recruitment, applications, and candidate selection is generally</w:t>
      </w:r>
      <w:r w:rsidRPr="00600F62">
        <w:rPr>
          <w:sz w:val="23"/>
          <w:szCs w:val="23"/>
        </w:rPr>
        <w:t xml:space="preserve"> </w:t>
      </w:r>
      <w:r w:rsidR="002645BE">
        <w:rPr>
          <w:sz w:val="23"/>
          <w:szCs w:val="23"/>
        </w:rPr>
        <w:t>January</w:t>
      </w:r>
      <w:r w:rsidRPr="00600F62">
        <w:rPr>
          <w:sz w:val="23"/>
          <w:szCs w:val="23"/>
        </w:rPr>
        <w:t xml:space="preserve"> through </w:t>
      </w:r>
      <w:r w:rsidR="002645BE">
        <w:rPr>
          <w:sz w:val="23"/>
          <w:szCs w:val="23"/>
        </w:rPr>
        <w:t>April</w:t>
      </w:r>
      <w:r w:rsidR="006D42ED" w:rsidRPr="00600F62">
        <w:rPr>
          <w:sz w:val="23"/>
          <w:szCs w:val="23"/>
        </w:rPr>
        <w:t>, with some sites recruiting interns earlier in the year</w:t>
      </w:r>
      <w:r w:rsidRPr="00600F62">
        <w:rPr>
          <w:sz w:val="23"/>
          <w:szCs w:val="23"/>
        </w:rPr>
        <w:t xml:space="preserve">. Many of these internships are advertised </w:t>
      </w:r>
      <w:r w:rsidR="00D66549">
        <w:rPr>
          <w:sz w:val="23"/>
          <w:szCs w:val="23"/>
        </w:rPr>
        <w:t xml:space="preserve">on district websites as job postings, </w:t>
      </w:r>
      <w:r w:rsidRPr="00600F62">
        <w:rPr>
          <w:sz w:val="23"/>
          <w:szCs w:val="23"/>
        </w:rPr>
        <w:t>by direct recruitment through contacts with our program faculty, by participation in the online NASP Career Center, or through personal contacts and recruitment at the annual NASP convention in winter each year. Students may also apply directly to specific school districts where they may be interested, through their standard personnel selection processes.</w:t>
      </w:r>
    </w:p>
    <w:p w14:paraId="382C5D08" w14:textId="77777777" w:rsidR="00C5013F" w:rsidRPr="00600F62" w:rsidRDefault="00C5013F" w:rsidP="00C5013F">
      <w:pPr>
        <w:rPr>
          <w:sz w:val="23"/>
          <w:szCs w:val="23"/>
        </w:rPr>
      </w:pPr>
    </w:p>
    <w:p w14:paraId="18F9DE5D" w14:textId="4B292634" w:rsidR="00C5013F" w:rsidRPr="00600F62" w:rsidRDefault="00C5013F" w:rsidP="00C5013F">
      <w:pPr>
        <w:rPr>
          <w:sz w:val="23"/>
          <w:szCs w:val="23"/>
        </w:rPr>
      </w:pPr>
      <w:r w:rsidRPr="00600F62">
        <w:rPr>
          <w:sz w:val="23"/>
          <w:szCs w:val="23"/>
        </w:rPr>
        <w:t xml:space="preserve">Although internships are </w:t>
      </w:r>
      <w:r w:rsidR="000E3C06" w:rsidRPr="00600F62">
        <w:rPr>
          <w:sz w:val="23"/>
          <w:szCs w:val="23"/>
        </w:rPr>
        <w:t xml:space="preserve">often </w:t>
      </w:r>
      <w:r w:rsidRPr="00600F62">
        <w:rPr>
          <w:sz w:val="23"/>
          <w:szCs w:val="23"/>
        </w:rPr>
        <w:t xml:space="preserve">available in the </w:t>
      </w:r>
      <w:r w:rsidR="003B105B">
        <w:rPr>
          <w:sz w:val="23"/>
          <w:szCs w:val="23"/>
        </w:rPr>
        <w:t>local</w:t>
      </w:r>
      <w:r w:rsidRPr="00600F62">
        <w:rPr>
          <w:sz w:val="23"/>
          <w:szCs w:val="23"/>
        </w:rPr>
        <w:t xml:space="preserve"> area</w:t>
      </w:r>
      <w:r w:rsidR="003B105B">
        <w:rPr>
          <w:sz w:val="23"/>
          <w:szCs w:val="23"/>
        </w:rPr>
        <w:t>(s)</w:t>
      </w:r>
      <w:r w:rsidRPr="00600F62">
        <w:rPr>
          <w:sz w:val="23"/>
          <w:szCs w:val="23"/>
        </w:rPr>
        <w:t xml:space="preserve">, there is no guarantee that local internships will be possible. Therefore, </w:t>
      </w:r>
      <w:r w:rsidRPr="00600F62">
        <w:rPr>
          <w:i/>
          <w:sz w:val="23"/>
          <w:szCs w:val="23"/>
        </w:rPr>
        <w:t xml:space="preserve">students admitted to our program should understand that an internship out of the local area </w:t>
      </w:r>
      <w:r w:rsidR="000E3C06" w:rsidRPr="00600F62">
        <w:rPr>
          <w:i/>
          <w:sz w:val="23"/>
          <w:szCs w:val="23"/>
        </w:rPr>
        <w:t>may</w:t>
      </w:r>
      <w:r w:rsidRPr="00600F62">
        <w:rPr>
          <w:i/>
          <w:sz w:val="23"/>
          <w:szCs w:val="23"/>
        </w:rPr>
        <w:t xml:space="preserve"> be necessary</w:t>
      </w:r>
      <w:r w:rsidRPr="00600F62">
        <w:rPr>
          <w:sz w:val="23"/>
          <w:szCs w:val="23"/>
        </w:rPr>
        <w:t>. Students who desire to complete their internship experience locally should typically begin the process during Winter quarter prior to the internship year. Students in this situation should contact local school district personnel (typically, special education directors) to express their availability and interests.</w:t>
      </w:r>
    </w:p>
    <w:p w14:paraId="44D46330" w14:textId="77777777" w:rsidR="00C5013F" w:rsidRPr="00600F62" w:rsidRDefault="00C5013F" w:rsidP="00C5013F">
      <w:pPr>
        <w:rPr>
          <w:sz w:val="23"/>
          <w:szCs w:val="23"/>
        </w:rPr>
      </w:pPr>
    </w:p>
    <w:p w14:paraId="22EDF444" w14:textId="403994B1" w:rsidR="00C5013F" w:rsidRPr="00600F62" w:rsidRDefault="00C5013F" w:rsidP="00C5013F">
      <w:pPr>
        <w:rPr>
          <w:sz w:val="23"/>
          <w:szCs w:val="23"/>
        </w:rPr>
      </w:pPr>
      <w:r w:rsidRPr="00600F62">
        <w:rPr>
          <w:sz w:val="23"/>
          <w:szCs w:val="23"/>
        </w:rPr>
        <w:t>Most internships require an application packet containing an updated curriculum vita, transcripts, letters of recommendation, and a letter describing the applicant’s background, professional interests, and experiences they seek as part of their internship. School districts and other types</w:t>
      </w:r>
      <w:r w:rsidR="00A6079F" w:rsidRPr="00600F62">
        <w:rPr>
          <w:sz w:val="23"/>
          <w:szCs w:val="23"/>
        </w:rPr>
        <w:t xml:space="preserve"> of internship sites</w:t>
      </w:r>
      <w:r w:rsidRPr="00600F62">
        <w:rPr>
          <w:sz w:val="23"/>
          <w:szCs w:val="23"/>
        </w:rPr>
        <w:t xml:space="preserve"> conduct their own interview process. Students must comply with each site</w:t>
      </w:r>
      <w:r w:rsidR="00F2108C" w:rsidRPr="00600F62">
        <w:rPr>
          <w:sz w:val="23"/>
          <w:szCs w:val="23"/>
        </w:rPr>
        <w:t>’</w:t>
      </w:r>
      <w:r w:rsidRPr="00600F62">
        <w:rPr>
          <w:sz w:val="23"/>
          <w:szCs w:val="23"/>
        </w:rPr>
        <w:t xml:space="preserve">s timelines for confirmation of their acceptance or rejection of an internship offer, and their internship must be approved </w:t>
      </w:r>
      <w:r w:rsidRPr="00600F62">
        <w:rPr>
          <w:i/>
          <w:sz w:val="23"/>
          <w:szCs w:val="23"/>
        </w:rPr>
        <w:t xml:space="preserve">in advance </w:t>
      </w:r>
      <w:r w:rsidRPr="00600F62">
        <w:rPr>
          <w:sz w:val="23"/>
          <w:szCs w:val="23"/>
        </w:rPr>
        <w:t xml:space="preserve">by </w:t>
      </w:r>
      <w:r w:rsidR="00E274C2">
        <w:rPr>
          <w:sz w:val="23"/>
          <w:szCs w:val="23"/>
        </w:rPr>
        <w:t xml:space="preserve">submitting an internship agreement form to </w:t>
      </w:r>
      <w:r w:rsidRPr="00600F62">
        <w:rPr>
          <w:sz w:val="23"/>
          <w:szCs w:val="23"/>
        </w:rPr>
        <w:t xml:space="preserve">the program’s </w:t>
      </w:r>
      <w:r w:rsidR="0061219B" w:rsidRPr="00600F62">
        <w:rPr>
          <w:sz w:val="23"/>
          <w:szCs w:val="23"/>
        </w:rPr>
        <w:t>I</w:t>
      </w:r>
      <w:r w:rsidRPr="00600F62">
        <w:rPr>
          <w:sz w:val="23"/>
          <w:szCs w:val="23"/>
        </w:rPr>
        <w:t xml:space="preserve">nternship </w:t>
      </w:r>
      <w:r w:rsidR="0061219B" w:rsidRPr="00600F62">
        <w:rPr>
          <w:sz w:val="23"/>
          <w:szCs w:val="23"/>
        </w:rPr>
        <w:t>C</w:t>
      </w:r>
      <w:r w:rsidRPr="00600F62">
        <w:rPr>
          <w:sz w:val="23"/>
          <w:szCs w:val="23"/>
        </w:rPr>
        <w:t>oordinator, prior to formal acceptance of the internship offer.</w:t>
      </w:r>
    </w:p>
    <w:p w14:paraId="1DC0A7A7" w14:textId="77777777" w:rsidR="00C5013F" w:rsidRPr="00600F62" w:rsidRDefault="00C5013F" w:rsidP="00C5013F">
      <w:pPr>
        <w:rPr>
          <w:sz w:val="23"/>
          <w:szCs w:val="23"/>
        </w:rPr>
      </w:pPr>
    </w:p>
    <w:p w14:paraId="02EC6812" w14:textId="1A331A6D" w:rsidR="00C5013F" w:rsidRPr="00600F62" w:rsidRDefault="00C5013F" w:rsidP="00C5013F">
      <w:pPr>
        <w:pStyle w:val="Default"/>
        <w:rPr>
          <w:color w:val="auto"/>
          <w:sz w:val="23"/>
          <w:szCs w:val="23"/>
        </w:rPr>
      </w:pPr>
      <w:r w:rsidRPr="00600F62">
        <w:rPr>
          <w:color w:val="auto"/>
          <w:sz w:val="23"/>
          <w:szCs w:val="23"/>
        </w:rPr>
        <w:t xml:space="preserve">The internship must be distinct and clearly unique from students’ prior practicum and fieldwork experiences. Students are encouraged to pursue internship experiences in systems other than where they completed their practicum training requirements. If a student desires to conduct part or </w:t>
      </w:r>
      <w:r w:rsidR="00DE58C7" w:rsidRPr="00600F62">
        <w:rPr>
          <w:color w:val="auto"/>
          <w:sz w:val="23"/>
          <w:szCs w:val="23"/>
        </w:rPr>
        <w:t>all</w:t>
      </w:r>
      <w:r w:rsidRPr="00600F62">
        <w:rPr>
          <w:color w:val="auto"/>
          <w:sz w:val="23"/>
          <w:szCs w:val="23"/>
        </w:rPr>
        <w:t xml:space="preserve"> their internship within a local school district where they have completed prior practicum training, the internship plan must make clear how the internship provides the student with a unique advanced professional training experience. </w:t>
      </w:r>
    </w:p>
    <w:p w14:paraId="42612912" w14:textId="77777777" w:rsidR="00C5013F" w:rsidRPr="00600F62" w:rsidRDefault="00C5013F" w:rsidP="00C5013F">
      <w:pPr>
        <w:pStyle w:val="Default"/>
        <w:rPr>
          <w:sz w:val="23"/>
          <w:szCs w:val="23"/>
        </w:rPr>
      </w:pPr>
    </w:p>
    <w:p w14:paraId="247169AA" w14:textId="77777777" w:rsidR="00C5013F" w:rsidRPr="00600F62" w:rsidRDefault="00C5013F" w:rsidP="00C5013F">
      <w:pPr>
        <w:rPr>
          <w:sz w:val="23"/>
          <w:szCs w:val="23"/>
        </w:rPr>
      </w:pPr>
      <w:r w:rsidRPr="00600F62">
        <w:rPr>
          <w:sz w:val="23"/>
          <w:szCs w:val="23"/>
        </w:rPr>
        <w:t xml:space="preserve">Because of the inherent potential for conflicts of interest, difficulties in receiving appropriate supervision, and the necessity in some cases of going through a complicated petition process for </w:t>
      </w:r>
      <w:r w:rsidRPr="00600F62">
        <w:rPr>
          <w:sz w:val="23"/>
          <w:szCs w:val="23"/>
        </w:rPr>
        <w:lastRenderedPageBreak/>
        <w:t xml:space="preserve">approval of dual status (faculty-student), </w:t>
      </w:r>
      <w:r w:rsidRPr="00600F62">
        <w:rPr>
          <w:i/>
          <w:iCs/>
          <w:sz w:val="23"/>
          <w:szCs w:val="23"/>
        </w:rPr>
        <w:t>University of Oregon staff positions or G</w:t>
      </w:r>
      <w:r w:rsidR="000E3C06" w:rsidRPr="00600F62">
        <w:rPr>
          <w:i/>
          <w:iCs/>
          <w:sz w:val="23"/>
          <w:szCs w:val="23"/>
        </w:rPr>
        <w:t>E</w:t>
      </w:r>
      <w:r w:rsidRPr="00600F62">
        <w:rPr>
          <w:i/>
          <w:iCs/>
          <w:sz w:val="23"/>
          <w:szCs w:val="23"/>
        </w:rPr>
        <w:t xml:space="preserve"> positions, including positions in academic departments or the College of Education’s research and outreach units, are</w:t>
      </w:r>
      <w:r w:rsidR="00B10A71" w:rsidRPr="00600F62">
        <w:rPr>
          <w:i/>
          <w:iCs/>
          <w:sz w:val="23"/>
          <w:szCs w:val="23"/>
        </w:rPr>
        <w:t xml:space="preserve"> generally</w:t>
      </w:r>
      <w:r w:rsidRPr="00600F62">
        <w:rPr>
          <w:i/>
          <w:iCs/>
          <w:sz w:val="23"/>
          <w:szCs w:val="23"/>
        </w:rPr>
        <w:t xml:space="preserve"> not appropriate for internships, and will</w:t>
      </w:r>
      <w:r w:rsidR="00B10A71" w:rsidRPr="00600F62">
        <w:rPr>
          <w:i/>
          <w:iCs/>
          <w:sz w:val="23"/>
          <w:szCs w:val="23"/>
        </w:rPr>
        <w:t xml:space="preserve"> likely</w:t>
      </w:r>
      <w:r w:rsidRPr="00600F62">
        <w:rPr>
          <w:i/>
          <w:iCs/>
          <w:sz w:val="23"/>
          <w:szCs w:val="23"/>
        </w:rPr>
        <w:t xml:space="preserve"> not be approved</w:t>
      </w:r>
      <w:r w:rsidR="00264499" w:rsidRPr="00600F62">
        <w:rPr>
          <w:i/>
          <w:iCs/>
          <w:sz w:val="23"/>
          <w:szCs w:val="23"/>
        </w:rPr>
        <w:t>.</w:t>
      </w:r>
    </w:p>
    <w:p w14:paraId="2DEF6C3C" w14:textId="77777777" w:rsidR="00592B20" w:rsidRPr="00600F62" w:rsidRDefault="00592B20" w:rsidP="00D76A8A">
      <w:pPr>
        <w:autoSpaceDE w:val="0"/>
        <w:autoSpaceDN w:val="0"/>
        <w:adjustRightInd w:val="0"/>
        <w:rPr>
          <w:sz w:val="23"/>
          <w:szCs w:val="23"/>
        </w:rPr>
      </w:pPr>
    </w:p>
    <w:p w14:paraId="55180C97" w14:textId="05D6BBDD" w:rsidR="00592B20" w:rsidRPr="00600F62" w:rsidRDefault="00592B20" w:rsidP="00D76A8A">
      <w:pPr>
        <w:autoSpaceDE w:val="0"/>
        <w:autoSpaceDN w:val="0"/>
        <w:adjustRightInd w:val="0"/>
        <w:rPr>
          <w:sz w:val="23"/>
          <w:szCs w:val="23"/>
        </w:rPr>
      </w:pPr>
      <w:r w:rsidRPr="00600F62">
        <w:rPr>
          <w:b/>
          <w:bCs/>
          <w:sz w:val="23"/>
          <w:szCs w:val="23"/>
        </w:rPr>
        <w:t xml:space="preserve">Internship Supervisors </w:t>
      </w:r>
    </w:p>
    <w:p w14:paraId="16A7F20C" w14:textId="77777777" w:rsidR="00592B20" w:rsidRPr="00600F62" w:rsidRDefault="00592B20" w:rsidP="00D76A8A">
      <w:pPr>
        <w:autoSpaceDE w:val="0"/>
        <w:autoSpaceDN w:val="0"/>
        <w:adjustRightInd w:val="0"/>
        <w:rPr>
          <w:sz w:val="23"/>
          <w:szCs w:val="23"/>
        </w:rPr>
      </w:pPr>
    </w:p>
    <w:p w14:paraId="43FD6D22" w14:textId="5A863E80" w:rsidR="00592B20" w:rsidRPr="00600F62" w:rsidRDefault="00592B20" w:rsidP="00D76A8A">
      <w:pPr>
        <w:autoSpaceDE w:val="0"/>
        <w:autoSpaceDN w:val="0"/>
        <w:adjustRightInd w:val="0"/>
        <w:rPr>
          <w:sz w:val="23"/>
          <w:szCs w:val="23"/>
        </w:rPr>
      </w:pPr>
      <w:r w:rsidRPr="00600F62">
        <w:rPr>
          <w:sz w:val="23"/>
          <w:szCs w:val="23"/>
        </w:rPr>
        <w:t>Field supervisors of</w:t>
      </w:r>
      <w:r w:rsidR="00984F68">
        <w:rPr>
          <w:sz w:val="23"/>
          <w:szCs w:val="23"/>
        </w:rPr>
        <w:t xml:space="preserve"> </w:t>
      </w:r>
      <w:r w:rsidR="00984F68" w:rsidRPr="003B630C">
        <w:rPr>
          <w:sz w:val="23"/>
          <w:szCs w:val="23"/>
        </w:rPr>
        <w:t>specialist</w:t>
      </w:r>
      <w:r w:rsidR="00A6079F" w:rsidRPr="00600F62">
        <w:rPr>
          <w:sz w:val="23"/>
          <w:szCs w:val="23"/>
        </w:rPr>
        <w:t xml:space="preserve"> level interns must </w:t>
      </w:r>
      <w:r w:rsidRPr="00600F62">
        <w:rPr>
          <w:sz w:val="23"/>
          <w:szCs w:val="23"/>
        </w:rPr>
        <w:t xml:space="preserve">be appropriately credentialed </w:t>
      </w:r>
      <w:r w:rsidR="006D42ED" w:rsidRPr="00600F62">
        <w:rPr>
          <w:sz w:val="23"/>
          <w:szCs w:val="23"/>
        </w:rPr>
        <w:t xml:space="preserve">school </w:t>
      </w:r>
      <w:r w:rsidRPr="00600F62">
        <w:rPr>
          <w:sz w:val="23"/>
          <w:szCs w:val="23"/>
        </w:rPr>
        <w:t xml:space="preserve">psychologists </w:t>
      </w:r>
      <w:r w:rsidR="006D42ED" w:rsidRPr="00600F62">
        <w:rPr>
          <w:sz w:val="23"/>
          <w:szCs w:val="23"/>
        </w:rPr>
        <w:t xml:space="preserve">possessing </w:t>
      </w:r>
      <w:r w:rsidRPr="00600F62">
        <w:rPr>
          <w:sz w:val="23"/>
          <w:szCs w:val="23"/>
        </w:rPr>
        <w:t xml:space="preserve">state department of education </w:t>
      </w:r>
      <w:r w:rsidR="006D42ED" w:rsidRPr="00600F62">
        <w:rPr>
          <w:sz w:val="23"/>
          <w:szCs w:val="23"/>
        </w:rPr>
        <w:t xml:space="preserve">school psychology </w:t>
      </w:r>
      <w:r w:rsidR="0013498D" w:rsidRPr="00600F62">
        <w:rPr>
          <w:sz w:val="23"/>
          <w:szCs w:val="23"/>
        </w:rPr>
        <w:t>license</w:t>
      </w:r>
      <w:r w:rsidR="006D42ED" w:rsidRPr="00600F62">
        <w:rPr>
          <w:sz w:val="23"/>
          <w:szCs w:val="23"/>
        </w:rPr>
        <w:t xml:space="preserve">s, credentials, or certifications. </w:t>
      </w:r>
      <w:r w:rsidRPr="00600F62">
        <w:rPr>
          <w:sz w:val="23"/>
          <w:szCs w:val="23"/>
        </w:rPr>
        <w:t xml:space="preserve">Internship sites must be approved by the </w:t>
      </w:r>
      <w:r w:rsidR="0061219B" w:rsidRPr="00600F62">
        <w:rPr>
          <w:sz w:val="23"/>
          <w:szCs w:val="23"/>
        </w:rPr>
        <w:t>Internship Coordinator</w:t>
      </w:r>
      <w:r w:rsidRPr="00600F62">
        <w:rPr>
          <w:sz w:val="23"/>
          <w:szCs w:val="23"/>
        </w:rPr>
        <w:t xml:space="preserve"> and verification of </w:t>
      </w:r>
      <w:r w:rsidR="00A6079F" w:rsidRPr="00600F62">
        <w:rPr>
          <w:sz w:val="23"/>
          <w:szCs w:val="23"/>
        </w:rPr>
        <w:t>supervisor</w:t>
      </w:r>
      <w:r w:rsidRPr="00600F62">
        <w:rPr>
          <w:sz w:val="23"/>
          <w:szCs w:val="23"/>
        </w:rPr>
        <w:t xml:space="preserve"> training and credentials may be required. History of supervision of University of Oregon school psychology interns and compliance with university supervision and evaluation procedures is weighted heavily in approving internship supervisors.</w:t>
      </w:r>
    </w:p>
    <w:p w14:paraId="6C5082B9" w14:textId="77777777" w:rsidR="00592B20" w:rsidRPr="00600F62" w:rsidRDefault="00592B20" w:rsidP="00D76A8A">
      <w:pPr>
        <w:autoSpaceDE w:val="0"/>
        <w:autoSpaceDN w:val="0"/>
        <w:adjustRightInd w:val="0"/>
        <w:rPr>
          <w:sz w:val="23"/>
          <w:szCs w:val="23"/>
        </w:rPr>
      </w:pPr>
      <w:r w:rsidRPr="00600F62">
        <w:rPr>
          <w:sz w:val="23"/>
          <w:szCs w:val="23"/>
        </w:rPr>
        <w:t xml:space="preserve"> </w:t>
      </w:r>
    </w:p>
    <w:p w14:paraId="67B3D716" w14:textId="77777777" w:rsidR="00683713" w:rsidRPr="00600F62" w:rsidRDefault="00592B20" w:rsidP="00D76A8A">
      <w:pPr>
        <w:autoSpaceDE w:val="0"/>
        <w:autoSpaceDN w:val="0"/>
        <w:adjustRightInd w:val="0"/>
        <w:rPr>
          <w:sz w:val="23"/>
          <w:szCs w:val="23"/>
        </w:rPr>
      </w:pPr>
      <w:r w:rsidRPr="00600F62">
        <w:rPr>
          <w:sz w:val="23"/>
          <w:szCs w:val="23"/>
        </w:rPr>
        <w:t xml:space="preserve">The supervisor is required to provide </w:t>
      </w:r>
      <w:r w:rsidRPr="00600F62">
        <w:rPr>
          <w:b/>
          <w:bCs/>
          <w:i/>
          <w:iCs/>
          <w:sz w:val="23"/>
          <w:szCs w:val="23"/>
        </w:rPr>
        <w:t>at least two hours of individual, face-to-face supervision time per week</w:t>
      </w:r>
      <w:r w:rsidRPr="00600F62">
        <w:rPr>
          <w:sz w:val="23"/>
          <w:szCs w:val="23"/>
        </w:rPr>
        <w:t xml:space="preserve">. If the student's internship plan specifies that they will have two supervisors, it is acceptable for the individual supervision to be split between the two supervisors. Additional supervision beyond the two required hours may be desirable at times at the discretion of the employing internship site and field supervisor. </w:t>
      </w:r>
    </w:p>
    <w:p w14:paraId="794F45C6" w14:textId="77777777" w:rsidR="00683713" w:rsidRPr="00600F62" w:rsidRDefault="00683713" w:rsidP="00D76A8A">
      <w:pPr>
        <w:autoSpaceDE w:val="0"/>
        <w:autoSpaceDN w:val="0"/>
        <w:adjustRightInd w:val="0"/>
        <w:rPr>
          <w:sz w:val="23"/>
          <w:szCs w:val="23"/>
        </w:rPr>
      </w:pPr>
    </w:p>
    <w:p w14:paraId="7134B483" w14:textId="77777777" w:rsidR="00592B20" w:rsidRPr="00600F62" w:rsidRDefault="00592B20" w:rsidP="00D76A8A">
      <w:pPr>
        <w:autoSpaceDE w:val="0"/>
        <w:autoSpaceDN w:val="0"/>
        <w:adjustRightInd w:val="0"/>
        <w:rPr>
          <w:b/>
          <w:bCs/>
          <w:sz w:val="23"/>
          <w:szCs w:val="23"/>
        </w:rPr>
      </w:pPr>
      <w:r w:rsidRPr="00600F62">
        <w:rPr>
          <w:b/>
          <w:bCs/>
          <w:sz w:val="23"/>
          <w:szCs w:val="23"/>
        </w:rPr>
        <w:t xml:space="preserve">Written Internship Plan </w:t>
      </w:r>
    </w:p>
    <w:p w14:paraId="0DFE01E6" w14:textId="77777777" w:rsidR="00592B20" w:rsidRPr="00600F62" w:rsidRDefault="00592B20" w:rsidP="00D76A8A">
      <w:pPr>
        <w:autoSpaceDE w:val="0"/>
        <w:autoSpaceDN w:val="0"/>
        <w:adjustRightInd w:val="0"/>
        <w:rPr>
          <w:sz w:val="23"/>
          <w:szCs w:val="23"/>
        </w:rPr>
      </w:pPr>
    </w:p>
    <w:p w14:paraId="649B9537" w14:textId="27ACE6D4" w:rsidR="00592B20" w:rsidRPr="00600F62" w:rsidRDefault="00E274C2" w:rsidP="00D76A8A">
      <w:pPr>
        <w:autoSpaceDE w:val="0"/>
        <w:autoSpaceDN w:val="0"/>
        <w:adjustRightInd w:val="0"/>
        <w:rPr>
          <w:sz w:val="23"/>
          <w:szCs w:val="23"/>
        </w:rPr>
      </w:pPr>
      <w:r>
        <w:rPr>
          <w:sz w:val="23"/>
          <w:szCs w:val="23"/>
        </w:rPr>
        <w:t>Following initial approval of the internship agreement and within the first week of the internship, t</w:t>
      </w:r>
      <w:r w:rsidR="00592B20" w:rsidRPr="00600F62">
        <w:rPr>
          <w:sz w:val="23"/>
          <w:szCs w:val="23"/>
        </w:rPr>
        <w:t xml:space="preserve">he intern, in conjunction with their on-site supervisor, develops an internship plan that specifies objectives, goals, and activities to complete during the internship year. The program’s </w:t>
      </w:r>
      <w:r w:rsidR="0061219B" w:rsidRPr="00600F62">
        <w:rPr>
          <w:sz w:val="23"/>
          <w:szCs w:val="23"/>
        </w:rPr>
        <w:t>I</w:t>
      </w:r>
      <w:r w:rsidR="00592B20" w:rsidRPr="00600F62">
        <w:rPr>
          <w:sz w:val="23"/>
          <w:szCs w:val="23"/>
        </w:rPr>
        <w:t xml:space="preserve">nternship </w:t>
      </w:r>
      <w:r w:rsidR="0061219B" w:rsidRPr="00600F62">
        <w:rPr>
          <w:sz w:val="23"/>
          <w:szCs w:val="23"/>
        </w:rPr>
        <w:t>C</w:t>
      </w:r>
      <w:r w:rsidR="00592B20" w:rsidRPr="00600F62">
        <w:rPr>
          <w:sz w:val="23"/>
          <w:szCs w:val="23"/>
        </w:rPr>
        <w:t xml:space="preserve">oordinator gives final approval to </w:t>
      </w:r>
      <w:r w:rsidR="00A37378" w:rsidRPr="00600F62">
        <w:rPr>
          <w:sz w:val="23"/>
          <w:szCs w:val="23"/>
        </w:rPr>
        <w:t xml:space="preserve">the </w:t>
      </w:r>
      <w:r w:rsidR="00592B20" w:rsidRPr="00600F62">
        <w:rPr>
          <w:sz w:val="23"/>
          <w:szCs w:val="23"/>
        </w:rPr>
        <w:t>internship plan</w:t>
      </w:r>
      <w:r w:rsidR="002645BE">
        <w:rPr>
          <w:sz w:val="23"/>
          <w:szCs w:val="23"/>
        </w:rPr>
        <w:t>. See the current Internship Handbook for instructions and timelines relate</w:t>
      </w:r>
      <w:r w:rsidR="00175856">
        <w:rPr>
          <w:sz w:val="23"/>
          <w:szCs w:val="23"/>
        </w:rPr>
        <w:t>d</w:t>
      </w:r>
      <w:r w:rsidR="002645BE">
        <w:rPr>
          <w:sz w:val="23"/>
          <w:szCs w:val="23"/>
        </w:rPr>
        <w:t xml:space="preserve"> to development of the written internship plan.</w:t>
      </w:r>
      <w:r w:rsidR="00592B20" w:rsidRPr="00600F62">
        <w:rPr>
          <w:sz w:val="23"/>
          <w:szCs w:val="23"/>
        </w:rPr>
        <w:t xml:space="preserve"> </w:t>
      </w:r>
      <w:r w:rsidR="002645BE">
        <w:rPr>
          <w:sz w:val="23"/>
          <w:szCs w:val="23"/>
        </w:rPr>
        <w:t>Generally, the plan</w:t>
      </w:r>
      <w:r w:rsidR="00592B20" w:rsidRPr="00600F62">
        <w:rPr>
          <w:sz w:val="23"/>
          <w:szCs w:val="23"/>
        </w:rPr>
        <w:t xml:space="preserve"> must </w:t>
      </w:r>
      <w:r w:rsidR="00A37378" w:rsidRPr="00600F62">
        <w:rPr>
          <w:sz w:val="23"/>
          <w:szCs w:val="23"/>
        </w:rPr>
        <w:t xml:space="preserve">be </w:t>
      </w:r>
      <w:r w:rsidR="00592B20" w:rsidRPr="00600F62">
        <w:rPr>
          <w:sz w:val="23"/>
          <w:szCs w:val="23"/>
        </w:rPr>
        <w:t xml:space="preserve">submitted to the </w:t>
      </w:r>
      <w:r w:rsidR="0061219B" w:rsidRPr="00600F62">
        <w:rPr>
          <w:sz w:val="23"/>
          <w:szCs w:val="23"/>
        </w:rPr>
        <w:t>Internship Coordinator</w:t>
      </w:r>
      <w:r w:rsidR="00592B20" w:rsidRPr="00600F62">
        <w:rPr>
          <w:sz w:val="23"/>
          <w:szCs w:val="23"/>
        </w:rPr>
        <w:t xml:space="preserve">, signed by the field supervisor and intern, </w:t>
      </w:r>
      <w:r w:rsidR="00592B20" w:rsidRPr="00600F62">
        <w:rPr>
          <w:i/>
          <w:iCs/>
          <w:sz w:val="23"/>
          <w:szCs w:val="23"/>
        </w:rPr>
        <w:t xml:space="preserve">no later than the first </w:t>
      </w:r>
      <w:r w:rsidR="001B0ACD">
        <w:rPr>
          <w:i/>
          <w:iCs/>
          <w:sz w:val="23"/>
          <w:szCs w:val="23"/>
        </w:rPr>
        <w:t>week</w:t>
      </w:r>
      <w:r w:rsidR="001B0ACD" w:rsidRPr="00600F62">
        <w:rPr>
          <w:i/>
          <w:iCs/>
          <w:sz w:val="23"/>
          <w:szCs w:val="23"/>
        </w:rPr>
        <w:t xml:space="preserve"> </w:t>
      </w:r>
      <w:r w:rsidR="00592B20" w:rsidRPr="00600F62">
        <w:rPr>
          <w:i/>
          <w:iCs/>
          <w:sz w:val="23"/>
          <w:szCs w:val="23"/>
        </w:rPr>
        <w:t>of inter</w:t>
      </w:r>
      <w:r w:rsidR="00B10A71" w:rsidRPr="00600F62">
        <w:rPr>
          <w:i/>
          <w:iCs/>
          <w:sz w:val="23"/>
          <w:szCs w:val="23"/>
        </w:rPr>
        <w:t>nship or the</w:t>
      </w:r>
      <w:r w:rsidR="00592B20" w:rsidRPr="00600F62">
        <w:rPr>
          <w:i/>
          <w:iCs/>
          <w:sz w:val="23"/>
          <w:szCs w:val="23"/>
        </w:rPr>
        <w:t xml:space="preserve"> beginning of </w:t>
      </w:r>
      <w:r w:rsidR="00BE3FAB" w:rsidRPr="00600F62">
        <w:rPr>
          <w:i/>
          <w:iCs/>
          <w:sz w:val="23"/>
          <w:szCs w:val="23"/>
        </w:rPr>
        <w:t>f</w:t>
      </w:r>
      <w:r w:rsidR="00592B20" w:rsidRPr="00600F62">
        <w:rPr>
          <w:i/>
          <w:iCs/>
          <w:sz w:val="23"/>
          <w:szCs w:val="23"/>
        </w:rPr>
        <w:t>all quarter classes, whichever is first</w:t>
      </w:r>
      <w:r w:rsidR="00B10A71" w:rsidRPr="00600F62">
        <w:rPr>
          <w:sz w:val="23"/>
          <w:szCs w:val="23"/>
        </w:rPr>
        <w:t>.</w:t>
      </w:r>
      <w:r w:rsidR="0061219B" w:rsidRPr="00600F62">
        <w:rPr>
          <w:sz w:val="23"/>
          <w:szCs w:val="23"/>
        </w:rPr>
        <w:t xml:space="preserve"> </w:t>
      </w:r>
      <w:r w:rsidR="00B421CC" w:rsidRPr="00600F62">
        <w:rPr>
          <w:sz w:val="23"/>
          <w:szCs w:val="23"/>
        </w:rPr>
        <w:t xml:space="preserve">The written internship </w:t>
      </w:r>
      <w:r w:rsidR="00592B20" w:rsidRPr="00600F62">
        <w:rPr>
          <w:sz w:val="23"/>
          <w:szCs w:val="23"/>
        </w:rPr>
        <w:t xml:space="preserve">plan is different from an employment contract, which is usually issued by the employing agency, and specifies conditions of the appointment rather than the types of activities in which the intern will be engaged. </w:t>
      </w:r>
    </w:p>
    <w:p w14:paraId="3FB855D1" w14:textId="77777777" w:rsidR="00592B20" w:rsidRPr="00600F62" w:rsidRDefault="00592B20" w:rsidP="00D76A8A">
      <w:pPr>
        <w:autoSpaceDE w:val="0"/>
        <w:autoSpaceDN w:val="0"/>
        <w:adjustRightInd w:val="0"/>
        <w:rPr>
          <w:sz w:val="23"/>
          <w:szCs w:val="23"/>
        </w:rPr>
      </w:pPr>
    </w:p>
    <w:p w14:paraId="1DC10FEA" w14:textId="77777777" w:rsidR="00592B20" w:rsidRPr="00600F62" w:rsidRDefault="00592B20" w:rsidP="00D76A8A">
      <w:pPr>
        <w:autoSpaceDE w:val="0"/>
        <w:autoSpaceDN w:val="0"/>
        <w:adjustRightInd w:val="0"/>
        <w:rPr>
          <w:sz w:val="23"/>
          <w:szCs w:val="23"/>
        </w:rPr>
      </w:pPr>
      <w:r w:rsidRPr="00600F62">
        <w:rPr>
          <w:sz w:val="23"/>
          <w:szCs w:val="23"/>
        </w:rPr>
        <w:t xml:space="preserve">Each internship plan or contract should be unique and individualized according to the training interests of the intern, the opportunities, rotations, and demands of the internship site, and the specific assignment of the field supervisor. There is no language template that all internship plans must follow. All internship plans must include information on the following (please place this information in separate sections with appropriate headings): </w:t>
      </w:r>
    </w:p>
    <w:p w14:paraId="128C4772" w14:textId="77777777" w:rsidR="00F5534B" w:rsidRPr="00600F62" w:rsidRDefault="00F5534B" w:rsidP="00027425">
      <w:pPr>
        <w:autoSpaceDE w:val="0"/>
        <w:autoSpaceDN w:val="0"/>
        <w:adjustRightInd w:val="0"/>
        <w:ind w:left="720" w:hanging="270"/>
        <w:rPr>
          <w:sz w:val="23"/>
          <w:szCs w:val="23"/>
        </w:rPr>
      </w:pPr>
    </w:p>
    <w:p w14:paraId="3DF8CB68" w14:textId="77777777" w:rsidR="00175856" w:rsidRDefault="00175856" w:rsidP="00027425">
      <w:pPr>
        <w:pStyle w:val="paragraph"/>
        <w:numPr>
          <w:ilvl w:val="0"/>
          <w:numId w:val="41"/>
        </w:numPr>
        <w:spacing w:before="0" w:beforeAutospacing="0" w:after="0" w:afterAutospacing="0"/>
        <w:ind w:left="720" w:hanging="270"/>
        <w:textAlignment w:val="baseline"/>
        <w:rPr>
          <w:rStyle w:val="eop"/>
          <w:sz w:val="23"/>
          <w:szCs w:val="23"/>
        </w:rPr>
      </w:pPr>
      <w:r>
        <w:rPr>
          <w:rStyle w:val="normaltextrun"/>
          <w:sz w:val="23"/>
          <w:szCs w:val="23"/>
        </w:rPr>
        <w:t>General description of internship site</w:t>
      </w:r>
      <w:r>
        <w:rPr>
          <w:rStyle w:val="eop"/>
          <w:sz w:val="23"/>
          <w:szCs w:val="23"/>
        </w:rPr>
        <w:t> </w:t>
      </w:r>
    </w:p>
    <w:p w14:paraId="311D4C9D" w14:textId="42BCE4B3" w:rsidR="001B0ACD" w:rsidRDefault="001B0ACD" w:rsidP="00027425">
      <w:pPr>
        <w:pStyle w:val="paragraph"/>
        <w:numPr>
          <w:ilvl w:val="0"/>
          <w:numId w:val="41"/>
        </w:numPr>
        <w:spacing w:before="0" w:beforeAutospacing="0" w:after="0" w:afterAutospacing="0"/>
        <w:ind w:left="720" w:hanging="270"/>
        <w:textAlignment w:val="baseline"/>
        <w:rPr>
          <w:rStyle w:val="eop"/>
          <w:sz w:val="23"/>
          <w:szCs w:val="23"/>
        </w:rPr>
      </w:pPr>
      <w:r>
        <w:rPr>
          <w:rStyle w:val="eop"/>
          <w:sz w:val="23"/>
          <w:szCs w:val="23"/>
        </w:rPr>
        <w:t>Start and end dates of the internship</w:t>
      </w:r>
    </w:p>
    <w:p w14:paraId="1A33A80C" w14:textId="0AD8E548" w:rsidR="001B0ACD" w:rsidRDefault="001B0ACD" w:rsidP="00027425">
      <w:pPr>
        <w:pStyle w:val="paragraph"/>
        <w:numPr>
          <w:ilvl w:val="0"/>
          <w:numId w:val="41"/>
        </w:numPr>
        <w:spacing w:before="0" w:beforeAutospacing="0" w:after="0" w:afterAutospacing="0"/>
        <w:ind w:left="720" w:hanging="270"/>
        <w:textAlignment w:val="baseline"/>
        <w:rPr>
          <w:sz w:val="23"/>
          <w:szCs w:val="23"/>
        </w:rPr>
      </w:pPr>
      <w:r>
        <w:rPr>
          <w:rStyle w:val="eop"/>
          <w:sz w:val="23"/>
          <w:szCs w:val="23"/>
        </w:rPr>
        <w:t>Compensation</w:t>
      </w:r>
    </w:p>
    <w:p w14:paraId="0CA023D6" w14:textId="77777777" w:rsidR="00175856" w:rsidRDefault="00175856" w:rsidP="00027425">
      <w:pPr>
        <w:pStyle w:val="paragraph"/>
        <w:numPr>
          <w:ilvl w:val="0"/>
          <w:numId w:val="42"/>
        </w:numPr>
        <w:spacing w:before="0" w:beforeAutospacing="0" w:after="0" w:afterAutospacing="0"/>
        <w:ind w:hanging="270"/>
        <w:textAlignment w:val="baseline"/>
        <w:rPr>
          <w:sz w:val="23"/>
          <w:szCs w:val="23"/>
        </w:rPr>
      </w:pPr>
      <w:r>
        <w:rPr>
          <w:rStyle w:val="normaltextrun"/>
          <w:sz w:val="23"/>
          <w:szCs w:val="23"/>
        </w:rPr>
        <w:t>General goals for the internship year</w:t>
      </w:r>
      <w:r>
        <w:rPr>
          <w:rStyle w:val="eop"/>
          <w:sz w:val="23"/>
          <w:szCs w:val="23"/>
        </w:rPr>
        <w:t> </w:t>
      </w:r>
    </w:p>
    <w:p w14:paraId="768B6E0E" w14:textId="7C944B33" w:rsidR="00175856" w:rsidRDefault="00175856" w:rsidP="00027425">
      <w:pPr>
        <w:pStyle w:val="paragraph"/>
        <w:numPr>
          <w:ilvl w:val="0"/>
          <w:numId w:val="42"/>
        </w:numPr>
        <w:spacing w:before="0" w:beforeAutospacing="0" w:after="0" w:afterAutospacing="0"/>
        <w:ind w:hanging="270"/>
        <w:textAlignment w:val="baseline"/>
        <w:rPr>
          <w:sz w:val="23"/>
          <w:szCs w:val="23"/>
        </w:rPr>
      </w:pPr>
      <w:r>
        <w:rPr>
          <w:rStyle w:val="normaltextrun"/>
          <w:sz w:val="23"/>
          <w:szCs w:val="23"/>
        </w:rPr>
        <w:t xml:space="preserve">Specific goals for each academic quarter if rotations or placements change </w:t>
      </w:r>
    </w:p>
    <w:p w14:paraId="5E09FA75" w14:textId="77777777" w:rsidR="00175856" w:rsidRDefault="00175856" w:rsidP="00027425">
      <w:pPr>
        <w:pStyle w:val="paragraph"/>
        <w:numPr>
          <w:ilvl w:val="0"/>
          <w:numId w:val="42"/>
        </w:numPr>
        <w:spacing w:before="0" w:beforeAutospacing="0" w:after="0" w:afterAutospacing="0"/>
        <w:ind w:hanging="270"/>
        <w:textAlignment w:val="baseline"/>
        <w:rPr>
          <w:sz w:val="23"/>
          <w:szCs w:val="23"/>
        </w:rPr>
      </w:pPr>
      <w:r>
        <w:rPr>
          <w:rStyle w:val="normaltextrun"/>
          <w:sz w:val="23"/>
          <w:szCs w:val="23"/>
        </w:rPr>
        <w:t>Specific, quantifiable objectives for the internship (e.g., types of services provided, populations and problems to gain expertise with, activities to engage in) </w:t>
      </w:r>
      <w:r>
        <w:rPr>
          <w:rStyle w:val="eop"/>
          <w:sz w:val="23"/>
          <w:szCs w:val="23"/>
        </w:rPr>
        <w:t> </w:t>
      </w:r>
    </w:p>
    <w:p w14:paraId="3FDA3F95" w14:textId="7D59553D" w:rsidR="00175856" w:rsidRDefault="00175856" w:rsidP="00027425">
      <w:pPr>
        <w:pStyle w:val="paragraph"/>
        <w:numPr>
          <w:ilvl w:val="0"/>
          <w:numId w:val="42"/>
        </w:numPr>
        <w:spacing w:before="0" w:beforeAutospacing="0" w:after="0" w:afterAutospacing="0"/>
        <w:ind w:hanging="270"/>
        <w:textAlignment w:val="baseline"/>
        <w:rPr>
          <w:sz w:val="23"/>
          <w:szCs w:val="23"/>
        </w:rPr>
      </w:pPr>
      <w:r>
        <w:rPr>
          <w:rStyle w:val="normaltextrun"/>
          <w:sz w:val="23"/>
          <w:szCs w:val="23"/>
        </w:rPr>
        <w:t>Supervision</w:t>
      </w:r>
      <w:r w:rsidR="00990FF7">
        <w:rPr>
          <w:rStyle w:val="normaltextrun"/>
          <w:sz w:val="23"/>
          <w:szCs w:val="23"/>
        </w:rPr>
        <w:t>:</w:t>
      </w:r>
      <w:r>
        <w:rPr>
          <w:rStyle w:val="normaltextrun"/>
          <w:sz w:val="23"/>
          <w:szCs w:val="23"/>
        </w:rPr>
        <w:t xml:space="preserve"> who will provide supervision (name, degree, professional licenses held – e.g., TSPC license, NCSP, psychology licensure), hours of supervision per week, and types of supervision (e.g., individual, group) </w:t>
      </w:r>
      <w:r>
        <w:rPr>
          <w:rStyle w:val="eop"/>
          <w:sz w:val="23"/>
          <w:szCs w:val="23"/>
        </w:rPr>
        <w:t> </w:t>
      </w:r>
    </w:p>
    <w:p w14:paraId="32C6123E" w14:textId="77777777" w:rsidR="00175856" w:rsidRDefault="00175856" w:rsidP="00027425">
      <w:pPr>
        <w:pStyle w:val="paragraph"/>
        <w:numPr>
          <w:ilvl w:val="0"/>
          <w:numId w:val="42"/>
        </w:numPr>
        <w:spacing w:before="0" w:beforeAutospacing="0" w:after="0" w:afterAutospacing="0"/>
        <w:ind w:hanging="270"/>
        <w:textAlignment w:val="baseline"/>
        <w:rPr>
          <w:sz w:val="23"/>
          <w:szCs w:val="23"/>
        </w:rPr>
      </w:pPr>
      <w:r>
        <w:rPr>
          <w:rStyle w:val="normaltextrun"/>
          <w:sz w:val="23"/>
          <w:szCs w:val="23"/>
        </w:rPr>
        <w:t>Specification of educational or training components of the internship, such as supervision, groups, in-service training opportunities, research opportunities, etc. </w:t>
      </w:r>
      <w:r>
        <w:rPr>
          <w:rStyle w:val="eop"/>
          <w:sz w:val="23"/>
          <w:szCs w:val="23"/>
        </w:rPr>
        <w:t> </w:t>
      </w:r>
    </w:p>
    <w:p w14:paraId="73B6A990" w14:textId="3FFFAF03" w:rsidR="00175856" w:rsidRDefault="00175856" w:rsidP="00027425">
      <w:pPr>
        <w:pStyle w:val="paragraph"/>
        <w:numPr>
          <w:ilvl w:val="0"/>
          <w:numId w:val="43"/>
        </w:numPr>
        <w:spacing w:before="0" w:beforeAutospacing="0" w:after="0" w:afterAutospacing="0"/>
        <w:ind w:hanging="270"/>
        <w:textAlignment w:val="baseline"/>
        <w:rPr>
          <w:sz w:val="23"/>
          <w:szCs w:val="23"/>
        </w:rPr>
      </w:pPr>
      <w:r>
        <w:rPr>
          <w:rStyle w:val="normaltextrun"/>
          <w:sz w:val="23"/>
          <w:szCs w:val="23"/>
        </w:rPr>
        <w:lastRenderedPageBreak/>
        <w:t xml:space="preserve">If applicable, specification of how much time per week will be released from service activities to allow the intern to work on their thesis </w:t>
      </w:r>
      <w:r w:rsidR="001B0ACD">
        <w:rPr>
          <w:rStyle w:val="normaltextrun"/>
          <w:sz w:val="23"/>
          <w:szCs w:val="23"/>
        </w:rPr>
        <w:t>or other professional development</w:t>
      </w:r>
      <w:r>
        <w:rPr>
          <w:rStyle w:val="normaltextrun"/>
          <w:sz w:val="23"/>
          <w:szCs w:val="23"/>
        </w:rPr>
        <w:t> </w:t>
      </w:r>
      <w:r>
        <w:rPr>
          <w:rStyle w:val="eop"/>
          <w:sz w:val="23"/>
          <w:szCs w:val="23"/>
        </w:rPr>
        <w:t> </w:t>
      </w:r>
    </w:p>
    <w:p w14:paraId="4193FFBC" w14:textId="77777777" w:rsidR="00175856" w:rsidRDefault="00175856" w:rsidP="00027425">
      <w:pPr>
        <w:pStyle w:val="paragraph"/>
        <w:numPr>
          <w:ilvl w:val="0"/>
          <w:numId w:val="43"/>
        </w:numPr>
        <w:spacing w:before="0" w:beforeAutospacing="0" w:after="0" w:afterAutospacing="0"/>
        <w:ind w:hanging="270"/>
        <w:textAlignment w:val="baseline"/>
        <w:rPr>
          <w:sz w:val="23"/>
          <w:szCs w:val="23"/>
        </w:rPr>
      </w:pPr>
      <w:r>
        <w:rPr>
          <w:rStyle w:val="normaltextrun"/>
          <w:sz w:val="23"/>
          <w:szCs w:val="23"/>
        </w:rPr>
        <w:t>A statement regarding procedures and timelines for evaluation of the intern’s performance </w:t>
      </w:r>
      <w:r>
        <w:rPr>
          <w:rStyle w:val="eop"/>
          <w:sz w:val="23"/>
          <w:szCs w:val="23"/>
        </w:rPr>
        <w:t> </w:t>
      </w:r>
    </w:p>
    <w:p w14:paraId="65C6A40A" w14:textId="77777777" w:rsidR="00175856" w:rsidRDefault="00175856" w:rsidP="00027425">
      <w:pPr>
        <w:pStyle w:val="paragraph"/>
        <w:numPr>
          <w:ilvl w:val="0"/>
          <w:numId w:val="43"/>
        </w:numPr>
        <w:spacing w:before="0" w:beforeAutospacing="0" w:after="0" w:afterAutospacing="0"/>
        <w:ind w:hanging="270"/>
        <w:textAlignment w:val="baseline"/>
        <w:rPr>
          <w:sz w:val="23"/>
          <w:szCs w:val="23"/>
        </w:rPr>
      </w:pPr>
      <w:r>
        <w:rPr>
          <w:rStyle w:val="normaltextrun"/>
          <w:sz w:val="23"/>
          <w:szCs w:val="23"/>
        </w:rPr>
        <w:t>A statement acknowledging the requirement to complete required case studies (see below)</w:t>
      </w:r>
      <w:r>
        <w:rPr>
          <w:rStyle w:val="eop"/>
          <w:sz w:val="23"/>
          <w:szCs w:val="23"/>
        </w:rPr>
        <w:t> </w:t>
      </w:r>
    </w:p>
    <w:p w14:paraId="108FFE2F" w14:textId="77777777" w:rsidR="00175856" w:rsidRDefault="00175856" w:rsidP="00027425">
      <w:pPr>
        <w:pStyle w:val="paragraph"/>
        <w:numPr>
          <w:ilvl w:val="0"/>
          <w:numId w:val="43"/>
        </w:numPr>
        <w:spacing w:before="0" w:beforeAutospacing="0" w:after="0" w:afterAutospacing="0"/>
        <w:ind w:hanging="270"/>
        <w:textAlignment w:val="baseline"/>
        <w:rPr>
          <w:rStyle w:val="eop"/>
          <w:sz w:val="23"/>
          <w:szCs w:val="23"/>
        </w:rPr>
      </w:pPr>
      <w:r>
        <w:rPr>
          <w:rStyle w:val="normaltextrun"/>
          <w:sz w:val="23"/>
          <w:szCs w:val="23"/>
        </w:rPr>
        <w:t>A statement acknowledging the requirement to take and pass the School Psychology Praxis Exam</w:t>
      </w:r>
      <w:r>
        <w:rPr>
          <w:rStyle w:val="eop"/>
          <w:sz w:val="23"/>
          <w:szCs w:val="23"/>
        </w:rPr>
        <w:t> </w:t>
      </w:r>
    </w:p>
    <w:p w14:paraId="2FA9D47B" w14:textId="34080A29" w:rsidR="00DE58C7" w:rsidRPr="00DE58C7" w:rsidRDefault="00DE58C7" w:rsidP="00DE58C7">
      <w:pPr>
        <w:pStyle w:val="paragraph"/>
        <w:numPr>
          <w:ilvl w:val="0"/>
          <w:numId w:val="43"/>
        </w:numPr>
        <w:spacing w:before="0" w:beforeAutospacing="0" w:after="0" w:afterAutospacing="0"/>
        <w:ind w:left="1530" w:hanging="1170"/>
        <w:textAlignment w:val="baseline"/>
        <w:rPr>
          <w:sz w:val="23"/>
          <w:szCs w:val="23"/>
        </w:rPr>
      </w:pPr>
      <w:r w:rsidRPr="00DE58C7">
        <w:rPr>
          <w:rStyle w:val="normaltextrun"/>
          <w:rFonts w:eastAsiaTheme="minorHAnsi"/>
          <w:sz w:val="23"/>
          <w:szCs w:val="23"/>
        </w:rPr>
        <w:t>If applicable, a statement of any other requirements to complete the program that take place during internship year (</w:t>
      </w:r>
      <w:r w:rsidRPr="00DE58C7">
        <w:rPr>
          <w:rStyle w:val="eop"/>
          <w:sz w:val="23"/>
          <w:szCs w:val="23"/>
        </w:rPr>
        <w:t>e.g., additional coursework, releases for dissertation defense)</w:t>
      </w:r>
    </w:p>
    <w:p w14:paraId="7BC48D71" w14:textId="77777777" w:rsidR="00592B20" w:rsidRPr="00600F62" w:rsidRDefault="00592B20" w:rsidP="00027425">
      <w:pPr>
        <w:autoSpaceDE w:val="0"/>
        <w:autoSpaceDN w:val="0"/>
        <w:adjustRightInd w:val="0"/>
        <w:ind w:left="720" w:hanging="270"/>
        <w:rPr>
          <w:sz w:val="23"/>
          <w:szCs w:val="23"/>
        </w:rPr>
      </w:pPr>
    </w:p>
    <w:p w14:paraId="3E731E97" w14:textId="77777777" w:rsidR="00592B20" w:rsidRPr="00600F62" w:rsidRDefault="00B421CC" w:rsidP="00D76A8A">
      <w:pPr>
        <w:autoSpaceDE w:val="0"/>
        <w:autoSpaceDN w:val="0"/>
        <w:adjustRightInd w:val="0"/>
        <w:rPr>
          <w:sz w:val="23"/>
          <w:szCs w:val="23"/>
        </w:rPr>
      </w:pPr>
      <w:r w:rsidRPr="00600F62">
        <w:rPr>
          <w:sz w:val="23"/>
          <w:szCs w:val="23"/>
        </w:rPr>
        <w:t xml:space="preserve">An Internship Plan Addendum should be submitted to the Internship Coordinator for students completing internships with multiple rotations (e.g., two 6-month rotations). At the beginning of the student’s second rotation, an addendum to the Internship Plan should be submitted to the Internship Coordinator that reflects additional information regarding the intern’s training goals, objectives, activities, and supervision.  </w:t>
      </w:r>
      <w:r w:rsidR="00592B20" w:rsidRPr="00600F62">
        <w:rPr>
          <w:sz w:val="23"/>
          <w:szCs w:val="23"/>
        </w:rPr>
        <w:t xml:space="preserve">Sample internship plans may be viewed by contacting the program’s </w:t>
      </w:r>
      <w:r w:rsidRPr="00600F62">
        <w:rPr>
          <w:sz w:val="23"/>
          <w:szCs w:val="23"/>
        </w:rPr>
        <w:t>I</w:t>
      </w:r>
      <w:r w:rsidR="00592B20" w:rsidRPr="00600F62">
        <w:rPr>
          <w:sz w:val="23"/>
          <w:szCs w:val="23"/>
        </w:rPr>
        <w:t xml:space="preserve">nternship </w:t>
      </w:r>
      <w:r w:rsidRPr="00600F62">
        <w:rPr>
          <w:sz w:val="23"/>
          <w:szCs w:val="23"/>
        </w:rPr>
        <w:t>C</w:t>
      </w:r>
      <w:r w:rsidR="00592B20" w:rsidRPr="00600F62">
        <w:rPr>
          <w:sz w:val="23"/>
          <w:szCs w:val="23"/>
        </w:rPr>
        <w:t>oordinator.</w:t>
      </w:r>
    </w:p>
    <w:p w14:paraId="69BB7FE1" w14:textId="77777777" w:rsidR="008006B6" w:rsidRDefault="008006B6" w:rsidP="00D76A8A">
      <w:pPr>
        <w:autoSpaceDE w:val="0"/>
        <w:autoSpaceDN w:val="0"/>
        <w:adjustRightInd w:val="0"/>
        <w:rPr>
          <w:b/>
          <w:bCs/>
          <w:sz w:val="23"/>
          <w:szCs w:val="23"/>
        </w:rPr>
      </w:pPr>
    </w:p>
    <w:p w14:paraId="52EE4A9D" w14:textId="1E45758E" w:rsidR="00592B20" w:rsidRPr="00600F62" w:rsidRDefault="00592B20" w:rsidP="00D76A8A">
      <w:pPr>
        <w:autoSpaceDE w:val="0"/>
        <w:autoSpaceDN w:val="0"/>
        <w:adjustRightInd w:val="0"/>
        <w:rPr>
          <w:b/>
          <w:bCs/>
          <w:sz w:val="23"/>
          <w:szCs w:val="23"/>
        </w:rPr>
      </w:pPr>
      <w:r w:rsidRPr="00600F62">
        <w:rPr>
          <w:b/>
          <w:bCs/>
          <w:sz w:val="23"/>
          <w:szCs w:val="23"/>
        </w:rPr>
        <w:t xml:space="preserve">Internship Evaluation Process </w:t>
      </w:r>
    </w:p>
    <w:p w14:paraId="2CAF37C2" w14:textId="77777777" w:rsidR="00027425" w:rsidRDefault="00027425" w:rsidP="00D76A8A">
      <w:pPr>
        <w:autoSpaceDE w:val="0"/>
        <w:autoSpaceDN w:val="0"/>
        <w:adjustRightInd w:val="0"/>
        <w:rPr>
          <w:sz w:val="23"/>
          <w:szCs w:val="23"/>
        </w:rPr>
      </w:pPr>
    </w:p>
    <w:p w14:paraId="211F71DB" w14:textId="3732A34B" w:rsidR="00592B20" w:rsidRPr="00600F62" w:rsidRDefault="00592B20" w:rsidP="00D76A8A">
      <w:pPr>
        <w:autoSpaceDE w:val="0"/>
        <w:autoSpaceDN w:val="0"/>
        <w:adjustRightInd w:val="0"/>
        <w:rPr>
          <w:sz w:val="23"/>
          <w:szCs w:val="23"/>
        </w:rPr>
      </w:pPr>
      <w:r w:rsidRPr="00600F62">
        <w:rPr>
          <w:sz w:val="23"/>
          <w:szCs w:val="23"/>
        </w:rPr>
        <w:t xml:space="preserve">An Intern’s performance is evaluated </w:t>
      </w:r>
      <w:r w:rsidR="00027425">
        <w:rPr>
          <w:sz w:val="23"/>
          <w:szCs w:val="23"/>
        </w:rPr>
        <w:t>regularly</w:t>
      </w:r>
      <w:r w:rsidRPr="00600F62">
        <w:rPr>
          <w:sz w:val="23"/>
          <w:szCs w:val="23"/>
        </w:rPr>
        <w:t xml:space="preserve"> using multiple processes and products. The internship evaluation process is primarily between the student and the on-site supervisor, and it is not appropriate for UO faculty to serve as field supervisors for internship work.</w:t>
      </w:r>
    </w:p>
    <w:p w14:paraId="4E5F963B" w14:textId="77777777" w:rsidR="00592B20" w:rsidRPr="00600F62" w:rsidRDefault="00592B20" w:rsidP="00D76A8A">
      <w:pPr>
        <w:autoSpaceDE w:val="0"/>
        <w:autoSpaceDN w:val="0"/>
        <w:adjustRightInd w:val="0"/>
        <w:rPr>
          <w:sz w:val="23"/>
          <w:szCs w:val="23"/>
        </w:rPr>
      </w:pPr>
    </w:p>
    <w:p w14:paraId="4D087120" w14:textId="03260DA9" w:rsidR="007A2C46" w:rsidRPr="00C82D6F" w:rsidRDefault="00DE58C7" w:rsidP="007A2C46">
      <w:pPr>
        <w:pStyle w:val="paragraph"/>
        <w:spacing w:before="0" w:beforeAutospacing="0" w:after="0" w:afterAutospacing="0"/>
        <w:textAlignment w:val="baseline"/>
        <w:rPr>
          <w:rFonts w:ascii="Segoe UI" w:hAnsi="Segoe UI" w:cs="Segoe UI"/>
          <w:sz w:val="18"/>
          <w:szCs w:val="18"/>
        </w:rPr>
      </w:pPr>
      <w:r w:rsidRPr="00C82D6F">
        <w:rPr>
          <w:rStyle w:val="normaltextrun"/>
          <w:rFonts w:eastAsiaTheme="minorHAnsi"/>
          <w:sz w:val="23"/>
          <w:szCs w:val="23"/>
        </w:rPr>
        <w:t xml:space="preserve">A beginning of the year conference between the intern and the program’s Internship Coordinator must be held during the beginning (typically late summer or early fall term) of the internship year. </w:t>
      </w:r>
      <w:r w:rsidR="007A2C46" w:rsidRPr="00C82D6F">
        <w:rPr>
          <w:rStyle w:val="normaltextrun"/>
          <w:sz w:val="23"/>
          <w:szCs w:val="23"/>
        </w:rPr>
        <w:t xml:space="preserve">This conference may be conducted in-person, via telephone, or through other telecommunications (e.g., Zoom, Skype). In addition, a conference between the intern, the supervisor, and the program’s Internship Coordinator must be held mid-term </w:t>
      </w:r>
      <w:r w:rsidR="001B0ACD" w:rsidRPr="00C82D6F">
        <w:rPr>
          <w:rStyle w:val="normaltextrun"/>
          <w:sz w:val="23"/>
          <w:szCs w:val="23"/>
        </w:rPr>
        <w:t xml:space="preserve">at least twice per year that the intern is completing </w:t>
      </w:r>
      <w:r w:rsidR="007A2C46" w:rsidRPr="00C82D6F">
        <w:rPr>
          <w:rStyle w:val="normaltextrun"/>
          <w:sz w:val="23"/>
          <w:szCs w:val="23"/>
        </w:rPr>
        <w:t xml:space="preserve">internship requirements. This conference is for the purpose of facilitating communication between the program and the internship site, ensuring that program standards and requirements are being met, and to support any consultation or problem-solving that is necessary for the student to have a successful experience. The mid-term conference may be conducted as a three-way conference call, a video conference, or an in-person meeting. The mid-term conference is </w:t>
      </w:r>
      <w:r w:rsidR="001B0ACD" w:rsidRPr="00C82D6F">
        <w:rPr>
          <w:rStyle w:val="normaltextrun"/>
          <w:sz w:val="23"/>
          <w:szCs w:val="23"/>
        </w:rPr>
        <w:t xml:space="preserve">typically </w:t>
      </w:r>
      <w:r w:rsidR="007A2C46" w:rsidRPr="00C82D6F">
        <w:rPr>
          <w:rStyle w:val="normaltextrun"/>
          <w:sz w:val="23"/>
          <w:szCs w:val="23"/>
        </w:rPr>
        <w:t xml:space="preserve">scheduled sometime during weeks 4, 5, or 6 of the UO academic term. </w:t>
      </w:r>
      <w:r w:rsidR="007A2C46" w:rsidRPr="00C82D6F">
        <w:rPr>
          <w:rStyle w:val="normaltextrun"/>
          <w:b/>
          <w:bCs/>
          <w:sz w:val="23"/>
          <w:szCs w:val="23"/>
        </w:rPr>
        <w:t>It is the responsibility of the intern to work with their supervisor and the program’s Internship Coordinator to arrange a time and place for the conference.</w:t>
      </w:r>
      <w:r w:rsidR="007A2C46" w:rsidRPr="00C82D6F">
        <w:rPr>
          <w:rStyle w:val="eop"/>
          <w:sz w:val="23"/>
          <w:szCs w:val="23"/>
        </w:rPr>
        <w:t> </w:t>
      </w:r>
    </w:p>
    <w:p w14:paraId="57E8ADF8" w14:textId="77777777" w:rsidR="007A2C46" w:rsidRPr="00C82D6F" w:rsidRDefault="007A2C46" w:rsidP="007A2C46">
      <w:pPr>
        <w:pStyle w:val="paragraph"/>
        <w:spacing w:before="0" w:beforeAutospacing="0" w:after="0" w:afterAutospacing="0"/>
        <w:textAlignment w:val="baseline"/>
        <w:rPr>
          <w:rFonts w:ascii="Segoe UI" w:hAnsi="Segoe UI" w:cs="Segoe UI"/>
          <w:sz w:val="18"/>
          <w:szCs w:val="18"/>
        </w:rPr>
      </w:pPr>
      <w:r w:rsidRPr="00C82D6F">
        <w:rPr>
          <w:rStyle w:val="eop"/>
          <w:sz w:val="23"/>
          <w:szCs w:val="23"/>
        </w:rPr>
        <w:t> </w:t>
      </w:r>
    </w:p>
    <w:p w14:paraId="1466D8AA" w14:textId="176FA1DC" w:rsidR="007A2C46" w:rsidRDefault="00DE58C7" w:rsidP="007A2C46">
      <w:pPr>
        <w:pStyle w:val="paragraph"/>
        <w:spacing w:before="0" w:beforeAutospacing="0" w:after="0" w:afterAutospacing="0"/>
        <w:textAlignment w:val="baseline"/>
        <w:rPr>
          <w:rFonts w:ascii="Segoe UI" w:hAnsi="Segoe UI" w:cs="Segoe UI"/>
          <w:sz w:val="18"/>
          <w:szCs w:val="18"/>
        </w:rPr>
      </w:pPr>
      <w:r w:rsidRPr="00C82D6F">
        <w:rPr>
          <w:rStyle w:val="normaltextrun"/>
          <w:rFonts w:eastAsiaTheme="minorHAnsi"/>
          <w:sz w:val="23"/>
          <w:szCs w:val="23"/>
        </w:rPr>
        <w:t>In addition to supervisory meetings throughout the quarter, on-site supervisors meet at the end of each quarter to complete and review evaluations and progress. At minimum, supervisors and interns meet to complete and review evaluation forms during the end of fall and spring quarters. The Internship Coordinator may determine additional evaluation forms are required based on the results of the evaluation to ensure interns maintain successful progress toward internship completion</w:t>
      </w:r>
      <w:r w:rsidR="00C82D6F">
        <w:rPr>
          <w:rStyle w:val="normaltextrun"/>
          <w:rFonts w:eastAsiaTheme="minorHAnsi"/>
          <w:sz w:val="23"/>
          <w:szCs w:val="23"/>
        </w:rPr>
        <w:t xml:space="preserve">. </w:t>
      </w:r>
      <w:r w:rsidR="007A2C46" w:rsidRPr="00C82D6F">
        <w:rPr>
          <w:rStyle w:val="normaltextrun"/>
          <w:i/>
          <w:iCs/>
          <w:sz w:val="23"/>
          <w:szCs w:val="23"/>
        </w:rPr>
        <w:t>All evaluation forms must be received by the School Psychology Program Internship</w:t>
      </w:r>
      <w:r w:rsidR="007A2C46">
        <w:rPr>
          <w:rStyle w:val="normaltextrun"/>
          <w:i/>
          <w:iCs/>
          <w:sz w:val="23"/>
          <w:szCs w:val="23"/>
        </w:rPr>
        <w:t xml:space="preserve"> Coordinator (via the </w:t>
      </w:r>
      <w:r w:rsidR="00492D28">
        <w:rPr>
          <w:rStyle w:val="normaltextrun"/>
          <w:i/>
          <w:iCs/>
          <w:sz w:val="23"/>
          <w:szCs w:val="23"/>
        </w:rPr>
        <w:t>Watermark</w:t>
      </w:r>
      <w:r w:rsidR="007A2C46">
        <w:rPr>
          <w:rStyle w:val="normaltextrun"/>
          <w:i/>
          <w:iCs/>
          <w:sz w:val="23"/>
          <w:szCs w:val="23"/>
        </w:rPr>
        <w:t xml:space="preserve"> online portal) </w:t>
      </w:r>
      <w:r w:rsidR="007A2C46">
        <w:rPr>
          <w:rStyle w:val="normaltextrun"/>
          <w:b/>
          <w:bCs/>
          <w:i/>
          <w:iCs/>
          <w:sz w:val="23"/>
          <w:szCs w:val="23"/>
        </w:rPr>
        <w:t>by the second day of finals week each quarter</w:t>
      </w:r>
      <w:r w:rsidR="007A2C46">
        <w:rPr>
          <w:rStyle w:val="normaltextrun"/>
          <w:sz w:val="23"/>
          <w:szCs w:val="23"/>
        </w:rPr>
        <w:t xml:space="preserve">. Summer term internship evaluation forms must be received by the Internship Coordinator (via </w:t>
      </w:r>
      <w:r w:rsidR="00492D28">
        <w:rPr>
          <w:rStyle w:val="normaltextrun"/>
          <w:sz w:val="23"/>
          <w:szCs w:val="23"/>
        </w:rPr>
        <w:t>Watermark</w:t>
      </w:r>
      <w:r w:rsidR="007A2C46">
        <w:rPr>
          <w:rStyle w:val="normaltextrun"/>
          <w:sz w:val="23"/>
          <w:szCs w:val="23"/>
        </w:rPr>
        <w:t>) no later than Tuesday of the 8</w:t>
      </w:r>
      <w:r w:rsidR="007A2C46">
        <w:rPr>
          <w:rStyle w:val="normaltextrun"/>
          <w:sz w:val="18"/>
          <w:szCs w:val="18"/>
          <w:vertAlign w:val="superscript"/>
        </w:rPr>
        <w:t>th</w:t>
      </w:r>
      <w:r w:rsidR="007A2C46">
        <w:rPr>
          <w:rStyle w:val="normaltextrun"/>
          <w:sz w:val="23"/>
          <w:szCs w:val="23"/>
        </w:rPr>
        <w:t xml:space="preserve"> week of summer session. The specific due dates for each quarter are communicated by the Internship Coordinator to interns. The Internship Coordinator reviews all internship evaluation materials, assigns grades, and is responsible for organizing the involved professionals to settle any disagreements.</w:t>
      </w:r>
      <w:r w:rsidR="007A2C46">
        <w:rPr>
          <w:rStyle w:val="normaltextrun"/>
          <w:color w:val="000000"/>
          <w:sz w:val="23"/>
          <w:szCs w:val="23"/>
        </w:rPr>
        <w:t xml:space="preserve"> Grades are assigned </w:t>
      </w:r>
      <w:r w:rsidR="00027425">
        <w:rPr>
          <w:rStyle w:val="normaltextrun"/>
          <w:color w:val="000000"/>
          <w:sz w:val="23"/>
          <w:szCs w:val="23"/>
        </w:rPr>
        <w:t>based on</w:t>
      </w:r>
      <w:r w:rsidR="007A2C46">
        <w:rPr>
          <w:rStyle w:val="normaltextrun"/>
          <w:color w:val="000000"/>
          <w:sz w:val="23"/>
          <w:szCs w:val="23"/>
        </w:rPr>
        <w:t xml:space="preserve"> supervisor evaluations, quality of internship assignments, adequate progress completing goals and objectives associated with the internship experience, including number of hours of internship experience and supervision. </w:t>
      </w:r>
      <w:r w:rsidR="007A2C46">
        <w:rPr>
          <w:rStyle w:val="eop"/>
          <w:color w:val="000000"/>
          <w:sz w:val="23"/>
          <w:szCs w:val="23"/>
        </w:rPr>
        <w:t> </w:t>
      </w:r>
    </w:p>
    <w:p w14:paraId="4892B5DE" w14:textId="77777777" w:rsidR="007A2C46" w:rsidRDefault="007A2C46" w:rsidP="007A2C46">
      <w:pPr>
        <w:pStyle w:val="paragraph"/>
        <w:spacing w:before="0" w:beforeAutospacing="0" w:after="0" w:afterAutospacing="0"/>
        <w:textAlignment w:val="baseline"/>
        <w:rPr>
          <w:rFonts w:ascii="Segoe UI" w:hAnsi="Segoe UI" w:cs="Segoe UI"/>
          <w:sz w:val="18"/>
          <w:szCs w:val="18"/>
        </w:rPr>
      </w:pPr>
      <w:r>
        <w:rPr>
          <w:rStyle w:val="eop"/>
          <w:sz w:val="23"/>
          <w:szCs w:val="23"/>
        </w:rPr>
        <w:lastRenderedPageBreak/>
        <w:t> </w:t>
      </w:r>
    </w:p>
    <w:p w14:paraId="3F57E3C2" w14:textId="30AECD34" w:rsidR="007A2C46" w:rsidRDefault="007A2C46" w:rsidP="007A2C46">
      <w:pPr>
        <w:pStyle w:val="paragraph"/>
        <w:spacing w:before="0" w:beforeAutospacing="0" w:after="0" w:afterAutospacing="0"/>
        <w:textAlignment w:val="baseline"/>
        <w:rPr>
          <w:rFonts w:ascii="Segoe UI" w:hAnsi="Segoe UI" w:cs="Segoe UI"/>
          <w:sz w:val="18"/>
          <w:szCs w:val="18"/>
        </w:rPr>
      </w:pPr>
      <w:r>
        <w:rPr>
          <w:rStyle w:val="normaltextrun"/>
          <w:sz w:val="23"/>
          <w:szCs w:val="23"/>
        </w:rPr>
        <w:t xml:space="preserve">Interns and their field supervisors are required to submit the materials listed below to the UO School Psychology Internship Coordinator (via the </w:t>
      </w:r>
      <w:r w:rsidR="00492D28">
        <w:rPr>
          <w:rStyle w:val="normaltextrun"/>
          <w:sz w:val="23"/>
          <w:szCs w:val="23"/>
        </w:rPr>
        <w:t>Watermark</w:t>
      </w:r>
      <w:r>
        <w:rPr>
          <w:rStyle w:val="normaltextrun"/>
          <w:sz w:val="23"/>
          <w:szCs w:val="23"/>
        </w:rPr>
        <w:t xml:space="preserve"> online portal) no later than the second day of finals week for </w:t>
      </w:r>
      <w:r w:rsidR="001B0ACD">
        <w:rPr>
          <w:rStyle w:val="normaltextrun"/>
          <w:sz w:val="23"/>
          <w:szCs w:val="23"/>
        </w:rPr>
        <w:t>each</w:t>
      </w:r>
      <w:r>
        <w:rPr>
          <w:rStyle w:val="normaltextrun"/>
          <w:sz w:val="23"/>
          <w:szCs w:val="23"/>
        </w:rPr>
        <w:t xml:space="preserve"> </w:t>
      </w:r>
      <w:r w:rsidR="001B0ACD">
        <w:rPr>
          <w:rStyle w:val="normaltextrun"/>
          <w:sz w:val="23"/>
          <w:szCs w:val="23"/>
        </w:rPr>
        <w:t xml:space="preserve">listed academic </w:t>
      </w:r>
      <w:r>
        <w:rPr>
          <w:rStyle w:val="normaltextrun"/>
          <w:sz w:val="23"/>
          <w:szCs w:val="23"/>
        </w:rPr>
        <w:t>quarter. These materials will be considered when assigning a letter grade to the intern: </w:t>
      </w:r>
      <w:r>
        <w:rPr>
          <w:rStyle w:val="eop"/>
          <w:sz w:val="23"/>
          <w:szCs w:val="23"/>
        </w:rPr>
        <w:t> </w:t>
      </w:r>
    </w:p>
    <w:p w14:paraId="21BF0065" w14:textId="77777777" w:rsidR="001B0ACD" w:rsidRDefault="001B0ACD" w:rsidP="001B0ACD">
      <w:pPr>
        <w:numPr>
          <w:ilvl w:val="0"/>
          <w:numId w:val="50"/>
        </w:numPr>
        <w:autoSpaceDE w:val="0"/>
        <w:autoSpaceDN w:val="0"/>
        <w:adjustRightInd w:val="0"/>
        <w:rPr>
          <w:sz w:val="23"/>
          <w:szCs w:val="23"/>
        </w:rPr>
      </w:pPr>
      <w:r w:rsidRPr="00A93F56">
        <w:rPr>
          <w:sz w:val="23"/>
          <w:szCs w:val="23"/>
        </w:rPr>
        <w:t xml:space="preserve">A completed UO Intern Professional Behavior Evaluation </w:t>
      </w:r>
      <w:r>
        <w:rPr>
          <w:sz w:val="23"/>
          <w:szCs w:val="23"/>
        </w:rPr>
        <w:t>form signed/electronically verified by the intern’s site supervisor (Fall/Spring Quarters).</w:t>
      </w:r>
    </w:p>
    <w:p w14:paraId="377EF5CA" w14:textId="77777777" w:rsidR="001B0ACD" w:rsidRPr="00A93F56" w:rsidRDefault="001B0ACD" w:rsidP="001B0ACD">
      <w:pPr>
        <w:numPr>
          <w:ilvl w:val="0"/>
          <w:numId w:val="50"/>
        </w:numPr>
        <w:autoSpaceDE w:val="0"/>
        <w:autoSpaceDN w:val="0"/>
        <w:adjustRightInd w:val="0"/>
        <w:rPr>
          <w:sz w:val="23"/>
          <w:szCs w:val="23"/>
        </w:rPr>
      </w:pPr>
      <w:r>
        <w:rPr>
          <w:sz w:val="23"/>
          <w:szCs w:val="23"/>
        </w:rPr>
        <w:t>A completed Intern Evaluation Form signed/electronically verified by the intern’s site supervisor (Fall/Spring Quarters).</w:t>
      </w:r>
    </w:p>
    <w:p w14:paraId="1CA80AB8" w14:textId="39CF552B" w:rsidR="001B0ACD" w:rsidRDefault="001B0ACD" w:rsidP="001B0ACD">
      <w:pPr>
        <w:numPr>
          <w:ilvl w:val="0"/>
          <w:numId w:val="50"/>
        </w:numPr>
        <w:autoSpaceDE w:val="0"/>
        <w:autoSpaceDN w:val="0"/>
        <w:adjustRightInd w:val="0"/>
        <w:rPr>
          <w:sz w:val="23"/>
          <w:szCs w:val="23"/>
        </w:rPr>
      </w:pPr>
      <w:r w:rsidRPr="00A93F56">
        <w:rPr>
          <w:sz w:val="23"/>
          <w:szCs w:val="23"/>
        </w:rPr>
        <w:t>A log o</w:t>
      </w:r>
      <w:r>
        <w:rPr>
          <w:sz w:val="23"/>
          <w:szCs w:val="23"/>
        </w:rPr>
        <w:t>f</w:t>
      </w:r>
      <w:r w:rsidRPr="00A93F56">
        <w:rPr>
          <w:sz w:val="23"/>
          <w:szCs w:val="23"/>
        </w:rPr>
        <w:t xml:space="preserve"> the intern’s clock hours, broken down by appropriate service and training categories, and </w:t>
      </w:r>
      <w:r>
        <w:rPr>
          <w:sz w:val="23"/>
          <w:szCs w:val="23"/>
        </w:rPr>
        <w:t>electronically verified</w:t>
      </w:r>
      <w:r w:rsidRPr="00A93F56">
        <w:rPr>
          <w:sz w:val="23"/>
          <w:szCs w:val="23"/>
        </w:rPr>
        <w:t xml:space="preserve"> </w:t>
      </w:r>
      <w:r>
        <w:rPr>
          <w:sz w:val="23"/>
          <w:szCs w:val="23"/>
        </w:rPr>
        <w:t xml:space="preserve">(via </w:t>
      </w:r>
      <w:r w:rsidR="00492D28">
        <w:rPr>
          <w:sz w:val="23"/>
          <w:szCs w:val="23"/>
        </w:rPr>
        <w:t>WATERMARK</w:t>
      </w:r>
      <w:r>
        <w:rPr>
          <w:sz w:val="23"/>
          <w:szCs w:val="23"/>
        </w:rPr>
        <w:t xml:space="preserve">) </w:t>
      </w:r>
      <w:r w:rsidRPr="00A93F56">
        <w:rPr>
          <w:sz w:val="23"/>
          <w:szCs w:val="23"/>
        </w:rPr>
        <w:t>by the intern</w:t>
      </w:r>
      <w:r>
        <w:rPr>
          <w:sz w:val="23"/>
          <w:szCs w:val="23"/>
        </w:rPr>
        <w:t xml:space="preserve">’s site supervisor (Fall/Winter/Spring Quarters). </w:t>
      </w:r>
      <w:r w:rsidRPr="00A93F56">
        <w:rPr>
          <w:sz w:val="23"/>
          <w:szCs w:val="23"/>
        </w:rPr>
        <w:t xml:space="preserve"> </w:t>
      </w:r>
    </w:p>
    <w:p w14:paraId="75B0017E" w14:textId="77777777" w:rsidR="001B0ACD" w:rsidRPr="00890BA5" w:rsidRDefault="001B0ACD" w:rsidP="001B0ACD">
      <w:pPr>
        <w:numPr>
          <w:ilvl w:val="0"/>
          <w:numId w:val="50"/>
        </w:numPr>
        <w:autoSpaceDE w:val="0"/>
        <w:autoSpaceDN w:val="0"/>
        <w:adjustRightInd w:val="0"/>
        <w:rPr>
          <w:sz w:val="23"/>
          <w:szCs w:val="23"/>
        </w:rPr>
      </w:pPr>
      <w:r w:rsidRPr="00890BA5">
        <w:rPr>
          <w:sz w:val="23"/>
          <w:szCs w:val="23"/>
        </w:rPr>
        <w:t>An intern completed site supervisor evaluation form (Fall) and an intern completed internship site evaluation form (Spring).</w:t>
      </w:r>
    </w:p>
    <w:p w14:paraId="7C363801" w14:textId="2F321804" w:rsidR="001B0ACD" w:rsidRDefault="001B0ACD" w:rsidP="001B0ACD">
      <w:pPr>
        <w:numPr>
          <w:ilvl w:val="0"/>
          <w:numId w:val="50"/>
        </w:numPr>
        <w:autoSpaceDE w:val="0"/>
        <w:autoSpaceDN w:val="0"/>
        <w:adjustRightInd w:val="0"/>
        <w:rPr>
          <w:sz w:val="23"/>
          <w:szCs w:val="23"/>
        </w:rPr>
      </w:pPr>
      <w:r w:rsidRPr="00A93F56">
        <w:rPr>
          <w:sz w:val="23"/>
          <w:szCs w:val="23"/>
        </w:rPr>
        <w:t>Other relevant materials, such as any evaluation notes, summary letters, or i</w:t>
      </w:r>
      <w:r>
        <w:rPr>
          <w:sz w:val="23"/>
          <w:szCs w:val="23"/>
        </w:rPr>
        <w:t xml:space="preserve">nternship site evaluation forms (if applicable). These materials need not be submitted via </w:t>
      </w:r>
      <w:r w:rsidR="00492D28">
        <w:rPr>
          <w:sz w:val="23"/>
          <w:szCs w:val="23"/>
        </w:rPr>
        <w:t>Watermark</w:t>
      </w:r>
      <w:r>
        <w:rPr>
          <w:sz w:val="23"/>
          <w:szCs w:val="23"/>
        </w:rPr>
        <w:t xml:space="preserve"> but would be submitted in Canvas at instructor request.</w:t>
      </w:r>
    </w:p>
    <w:p w14:paraId="470F7A85" w14:textId="77777777" w:rsidR="001B0ACD" w:rsidRPr="00A93F56" w:rsidRDefault="001B0ACD" w:rsidP="001B0ACD">
      <w:pPr>
        <w:numPr>
          <w:ilvl w:val="0"/>
          <w:numId w:val="50"/>
        </w:numPr>
        <w:autoSpaceDE w:val="0"/>
        <w:autoSpaceDN w:val="0"/>
        <w:adjustRightInd w:val="0"/>
        <w:rPr>
          <w:sz w:val="23"/>
          <w:szCs w:val="23"/>
        </w:rPr>
      </w:pPr>
      <w:r>
        <w:rPr>
          <w:sz w:val="23"/>
          <w:szCs w:val="23"/>
        </w:rPr>
        <w:t>Intern participation in peer-to-peer discussion and reflection activities as assigned on Canvas.</w:t>
      </w:r>
    </w:p>
    <w:p w14:paraId="37DC1968" w14:textId="5BAA4100" w:rsidR="001B0ACD" w:rsidRPr="00A93F56" w:rsidRDefault="001B0ACD" w:rsidP="001B0ACD">
      <w:pPr>
        <w:numPr>
          <w:ilvl w:val="0"/>
          <w:numId w:val="50"/>
        </w:numPr>
        <w:autoSpaceDE w:val="0"/>
        <w:autoSpaceDN w:val="0"/>
        <w:adjustRightInd w:val="0"/>
        <w:rPr>
          <w:sz w:val="23"/>
          <w:szCs w:val="23"/>
        </w:rPr>
      </w:pPr>
      <w:r w:rsidRPr="00A93F56">
        <w:rPr>
          <w:sz w:val="23"/>
          <w:szCs w:val="23"/>
        </w:rPr>
        <w:t xml:space="preserve">For the final term of internship, a log of the intern’s clock hours </w:t>
      </w:r>
      <w:r w:rsidR="00CA4C60">
        <w:rPr>
          <w:sz w:val="23"/>
          <w:szCs w:val="23"/>
        </w:rPr>
        <w:t xml:space="preserve">demonstrating a minimum of 1200 clock hours </w:t>
      </w:r>
      <w:r w:rsidRPr="00A93F56">
        <w:rPr>
          <w:sz w:val="23"/>
          <w:szCs w:val="23"/>
        </w:rPr>
        <w:t>(preferably a cumulative weekly log), broken down by appropriate service and training categories</w:t>
      </w:r>
      <w:r>
        <w:rPr>
          <w:sz w:val="23"/>
          <w:szCs w:val="23"/>
        </w:rPr>
        <w:t xml:space="preserve"> by term (e.g., fall, winter, spring)</w:t>
      </w:r>
      <w:r w:rsidRPr="00A93F56">
        <w:rPr>
          <w:sz w:val="23"/>
          <w:szCs w:val="23"/>
        </w:rPr>
        <w:t xml:space="preserve">, and </w:t>
      </w:r>
      <w:r>
        <w:rPr>
          <w:sz w:val="23"/>
          <w:szCs w:val="23"/>
        </w:rPr>
        <w:t xml:space="preserve">electronically verified (via </w:t>
      </w:r>
      <w:r w:rsidR="00492D28">
        <w:rPr>
          <w:sz w:val="23"/>
          <w:szCs w:val="23"/>
        </w:rPr>
        <w:t>WATERMARK</w:t>
      </w:r>
      <w:r>
        <w:rPr>
          <w:sz w:val="23"/>
          <w:szCs w:val="23"/>
        </w:rPr>
        <w:t xml:space="preserve">) by the intern’s site supervisor. </w:t>
      </w:r>
    </w:p>
    <w:p w14:paraId="11C78380" w14:textId="0321EBFA" w:rsidR="001B0ACD" w:rsidRPr="00D52D7E" w:rsidRDefault="001B0ACD" w:rsidP="001B0ACD">
      <w:pPr>
        <w:numPr>
          <w:ilvl w:val="0"/>
          <w:numId w:val="50"/>
        </w:numPr>
        <w:autoSpaceDE w:val="0"/>
        <w:autoSpaceDN w:val="0"/>
        <w:adjustRightInd w:val="0"/>
        <w:rPr>
          <w:sz w:val="23"/>
          <w:szCs w:val="23"/>
        </w:rPr>
      </w:pPr>
      <w:r w:rsidRPr="00AA3876">
        <w:rPr>
          <w:sz w:val="23"/>
          <w:szCs w:val="23"/>
        </w:rPr>
        <w:t xml:space="preserve">For the final term, students are required to submit two case studies (academic/cognitive and behavioral/mental health) with supporting Microsoft excel file to the Internship Coordinator on Canvas. Preliminary feedback will be provided to interns. The final case study reports and supplemental information are due no later than Week 5 during spring quarter of internship and submitted to the Internship Coordinator via Canvas and then to </w:t>
      </w:r>
      <w:r w:rsidR="00492D28">
        <w:rPr>
          <w:sz w:val="23"/>
          <w:szCs w:val="23"/>
        </w:rPr>
        <w:t>Watermark</w:t>
      </w:r>
      <w:r w:rsidRPr="00AA3876">
        <w:rPr>
          <w:sz w:val="23"/>
          <w:szCs w:val="23"/>
        </w:rPr>
        <w:t xml:space="preserve"> once approved (usually no later than Week 7).  The reports should be clearly labeled with student name and case type (academic/behavioral), include the cover page, be organized by sections from NASP rubric</w:t>
      </w:r>
      <w:r>
        <w:rPr>
          <w:sz w:val="23"/>
          <w:szCs w:val="23"/>
        </w:rPr>
        <w:t xml:space="preserve">, contain </w:t>
      </w:r>
      <w:r w:rsidRPr="00A93F56">
        <w:rPr>
          <w:color w:val="000000"/>
          <w:sz w:val="23"/>
          <w:szCs w:val="23"/>
        </w:rPr>
        <w:t xml:space="preserve">baseline and intervention data on the school-aged student’s </w:t>
      </w:r>
      <w:r>
        <w:rPr>
          <w:color w:val="000000"/>
          <w:sz w:val="23"/>
          <w:szCs w:val="23"/>
        </w:rPr>
        <w:t xml:space="preserve">academic/behavioral outcome and calculated </w:t>
      </w:r>
      <w:r w:rsidRPr="00A93F56">
        <w:rPr>
          <w:color w:val="000000"/>
          <w:sz w:val="23"/>
          <w:szCs w:val="23"/>
        </w:rPr>
        <w:t>standardized effect size</w:t>
      </w:r>
      <w:r>
        <w:rPr>
          <w:color w:val="000000"/>
          <w:sz w:val="23"/>
          <w:szCs w:val="23"/>
        </w:rPr>
        <w:t>, and include the case reflection</w:t>
      </w:r>
      <w:r w:rsidRPr="00A93F56">
        <w:rPr>
          <w:color w:val="000000"/>
          <w:sz w:val="23"/>
          <w:szCs w:val="23"/>
        </w:rPr>
        <w:t>. The specification of the target behavior and associated operational definition should be included with the Excel file</w:t>
      </w:r>
      <w:r>
        <w:rPr>
          <w:color w:val="000000"/>
          <w:sz w:val="23"/>
          <w:szCs w:val="23"/>
        </w:rPr>
        <w:t xml:space="preserve"> as well as the calculated standardized effect size</w:t>
      </w:r>
      <w:r w:rsidRPr="00A93F56">
        <w:rPr>
          <w:color w:val="000000"/>
          <w:sz w:val="23"/>
          <w:szCs w:val="23"/>
        </w:rPr>
        <w:t>.</w:t>
      </w:r>
      <w:r>
        <w:rPr>
          <w:color w:val="000000"/>
          <w:sz w:val="23"/>
          <w:szCs w:val="23"/>
        </w:rPr>
        <w:t xml:space="preserve"> Additional initial draft deadlines will be communicated by the instructor to ensure opportunities for feedback and remediation.</w:t>
      </w:r>
      <w:r w:rsidRPr="00A93F56">
        <w:rPr>
          <w:color w:val="000000"/>
          <w:sz w:val="23"/>
          <w:szCs w:val="23"/>
        </w:rPr>
        <w:t xml:space="preserve"> </w:t>
      </w:r>
      <w:r>
        <w:rPr>
          <w:color w:val="000000"/>
          <w:sz w:val="23"/>
          <w:szCs w:val="23"/>
        </w:rPr>
        <w:t xml:space="preserve"> </w:t>
      </w:r>
    </w:p>
    <w:p w14:paraId="2E0C7B60" w14:textId="23FCCBEA" w:rsidR="001B0ACD" w:rsidRPr="00A93F56" w:rsidRDefault="001B0ACD" w:rsidP="001B0ACD">
      <w:pPr>
        <w:numPr>
          <w:ilvl w:val="0"/>
          <w:numId w:val="50"/>
        </w:numPr>
        <w:autoSpaceDE w:val="0"/>
        <w:autoSpaceDN w:val="0"/>
        <w:adjustRightInd w:val="0"/>
        <w:rPr>
          <w:sz w:val="23"/>
          <w:szCs w:val="23"/>
        </w:rPr>
      </w:pPr>
      <w:r>
        <w:rPr>
          <w:sz w:val="23"/>
          <w:szCs w:val="23"/>
        </w:rPr>
        <w:t xml:space="preserve">For the final term, students are required to have taken </w:t>
      </w:r>
      <w:r w:rsidR="00CA4C60">
        <w:rPr>
          <w:sz w:val="23"/>
          <w:szCs w:val="23"/>
        </w:rPr>
        <w:t>a</w:t>
      </w:r>
      <w:r>
        <w:rPr>
          <w:sz w:val="23"/>
          <w:szCs w:val="23"/>
        </w:rPr>
        <w:t>nd pass the School Psychology Praxis exam before Week 6 of spring term. Students must select UO as a score recipient when selecting to take the examination through the examination site as well as upload a copy of their score report to Canvas.</w:t>
      </w:r>
    </w:p>
    <w:p w14:paraId="51C833CF" w14:textId="77777777" w:rsidR="007A2C46" w:rsidRDefault="007A2C46" w:rsidP="007A2C46">
      <w:pPr>
        <w:pStyle w:val="paragraph"/>
        <w:spacing w:before="0" w:beforeAutospacing="0" w:after="0" w:afterAutospacing="0"/>
        <w:ind w:left="360"/>
        <w:textAlignment w:val="baseline"/>
        <w:rPr>
          <w:rFonts w:ascii="Segoe UI" w:hAnsi="Segoe UI" w:cs="Segoe UI"/>
          <w:sz w:val="18"/>
          <w:szCs w:val="18"/>
        </w:rPr>
      </w:pPr>
      <w:r>
        <w:rPr>
          <w:rStyle w:val="eop"/>
          <w:sz w:val="23"/>
          <w:szCs w:val="23"/>
        </w:rPr>
        <w:t> </w:t>
      </w:r>
    </w:p>
    <w:p w14:paraId="5544F06C" w14:textId="77777777" w:rsidR="00592B20" w:rsidRPr="00600F62" w:rsidRDefault="00592B20" w:rsidP="00D76A8A">
      <w:pPr>
        <w:autoSpaceDE w:val="0"/>
        <w:autoSpaceDN w:val="0"/>
        <w:adjustRightInd w:val="0"/>
        <w:rPr>
          <w:sz w:val="23"/>
          <w:szCs w:val="23"/>
        </w:rPr>
      </w:pPr>
      <w:r w:rsidRPr="00600F62">
        <w:rPr>
          <w:b/>
          <w:bCs/>
          <w:sz w:val="23"/>
          <w:szCs w:val="23"/>
        </w:rPr>
        <w:t xml:space="preserve">Remediation Contracts </w:t>
      </w:r>
    </w:p>
    <w:p w14:paraId="50C8394C" w14:textId="77777777" w:rsidR="00592B20" w:rsidRPr="00600F62" w:rsidRDefault="00592B20" w:rsidP="00D76A8A">
      <w:pPr>
        <w:autoSpaceDE w:val="0"/>
        <w:autoSpaceDN w:val="0"/>
        <w:adjustRightInd w:val="0"/>
        <w:rPr>
          <w:sz w:val="23"/>
          <w:szCs w:val="23"/>
        </w:rPr>
      </w:pPr>
    </w:p>
    <w:p w14:paraId="2C4AFF30" w14:textId="6CB362AD" w:rsidR="00592B20" w:rsidRPr="00600F62" w:rsidRDefault="00592B20" w:rsidP="00E079FC">
      <w:pPr>
        <w:pStyle w:val="NormalWeb"/>
        <w:spacing w:before="0" w:beforeAutospacing="0" w:after="0" w:afterAutospacing="0"/>
        <w:rPr>
          <w:sz w:val="23"/>
          <w:szCs w:val="23"/>
        </w:rPr>
      </w:pPr>
      <w:r w:rsidRPr="00600F62">
        <w:rPr>
          <w:sz w:val="23"/>
          <w:szCs w:val="23"/>
        </w:rPr>
        <w:t xml:space="preserve">Should there be areas of weakness or concern in an intern's skills or performance, the intern, the </w:t>
      </w:r>
      <w:r w:rsidR="00616DD8">
        <w:rPr>
          <w:sz w:val="23"/>
          <w:szCs w:val="23"/>
        </w:rPr>
        <w:t>field</w:t>
      </w:r>
      <w:r w:rsidRPr="00600F62">
        <w:rPr>
          <w:sz w:val="23"/>
          <w:szCs w:val="23"/>
        </w:rPr>
        <w:t xml:space="preserve"> supervisor, and the program’s </w:t>
      </w:r>
      <w:r w:rsidR="00566A60" w:rsidRPr="00600F62">
        <w:rPr>
          <w:sz w:val="23"/>
          <w:szCs w:val="23"/>
        </w:rPr>
        <w:t>I</w:t>
      </w:r>
      <w:r w:rsidRPr="00600F62">
        <w:rPr>
          <w:sz w:val="23"/>
          <w:szCs w:val="23"/>
        </w:rPr>
        <w:t xml:space="preserve">nternship </w:t>
      </w:r>
      <w:r w:rsidR="00566A60" w:rsidRPr="00600F62">
        <w:rPr>
          <w:sz w:val="23"/>
          <w:szCs w:val="23"/>
        </w:rPr>
        <w:t>C</w:t>
      </w:r>
      <w:r w:rsidRPr="00600F62">
        <w:rPr>
          <w:sz w:val="23"/>
          <w:szCs w:val="23"/>
        </w:rPr>
        <w:t xml:space="preserve">oordinator may develop a remediation contract. </w:t>
      </w:r>
      <w:r w:rsidR="00C37371" w:rsidRPr="00600F62">
        <w:rPr>
          <w:sz w:val="23"/>
          <w:szCs w:val="23"/>
        </w:rPr>
        <w:t xml:space="preserve">The </w:t>
      </w:r>
      <w:r w:rsidR="00C37371">
        <w:rPr>
          <w:sz w:val="23"/>
          <w:szCs w:val="23"/>
        </w:rPr>
        <w:t>Internship C</w:t>
      </w:r>
      <w:r w:rsidR="00C37371" w:rsidRPr="00600F62">
        <w:rPr>
          <w:sz w:val="23"/>
          <w:szCs w:val="23"/>
        </w:rPr>
        <w:t xml:space="preserve">oordinator has primary responsibility for designing, </w:t>
      </w:r>
      <w:r w:rsidR="00CA4C60" w:rsidRPr="00600F62">
        <w:rPr>
          <w:sz w:val="23"/>
          <w:szCs w:val="23"/>
        </w:rPr>
        <w:t>implementing,</w:t>
      </w:r>
      <w:r w:rsidR="00C37371" w:rsidRPr="00600F62">
        <w:rPr>
          <w:sz w:val="23"/>
          <w:szCs w:val="23"/>
        </w:rPr>
        <w:t xml:space="preserve"> and monitoring the contract. </w:t>
      </w:r>
      <w:r w:rsidR="0029745E" w:rsidRPr="00600F62">
        <w:rPr>
          <w:sz w:val="23"/>
          <w:szCs w:val="23"/>
        </w:rPr>
        <w:t>The program director</w:t>
      </w:r>
      <w:r w:rsidRPr="00600F62">
        <w:rPr>
          <w:sz w:val="23"/>
          <w:szCs w:val="23"/>
        </w:rPr>
        <w:t xml:space="preserve"> and the intern’s advisor must be notified and may work in cooperation with the </w:t>
      </w:r>
      <w:r w:rsidR="00566A60" w:rsidRPr="00600F62">
        <w:rPr>
          <w:sz w:val="23"/>
          <w:szCs w:val="23"/>
        </w:rPr>
        <w:t>I</w:t>
      </w:r>
      <w:r w:rsidRPr="00600F62">
        <w:rPr>
          <w:sz w:val="23"/>
          <w:szCs w:val="23"/>
        </w:rPr>
        <w:t xml:space="preserve">nternship </w:t>
      </w:r>
      <w:r w:rsidR="00566A60" w:rsidRPr="00600F62">
        <w:rPr>
          <w:sz w:val="23"/>
          <w:szCs w:val="23"/>
        </w:rPr>
        <w:t>C</w:t>
      </w:r>
      <w:r w:rsidRPr="00600F62">
        <w:rPr>
          <w:sz w:val="23"/>
          <w:szCs w:val="23"/>
        </w:rPr>
        <w:t xml:space="preserve">oordinator and </w:t>
      </w:r>
      <w:r w:rsidR="00C37371">
        <w:rPr>
          <w:sz w:val="23"/>
          <w:szCs w:val="23"/>
        </w:rPr>
        <w:t>field</w:t>
      </w:r>
      <w:r w:rsidRPr="00600F62">
        <w:rPr>
          <w:sz w:val="23"/>
          <w:szCs w:val="23"/>
        </w:rPr>
        <w:t xml:space="preserve"> supervisor to determine appropriate goals and actions to take. This contract may include more on-site supervised activity or hours. The program’s </w:t>
      </w:r>
      <w:r w:rsidR="00B22414" w:rsidRPr="00600F62">
        <w:rPr>
          <w:sz w:val="23"/>
          <w:szCs w:val="23"/>
        </w:rPr>
        <w:t>I</w:t>
      </w:r>
      <w:r w:rsidRPr="00600F62">
        <w:rPr>
          <w:sz w:val="23"/>
          <w:szCs w:val="23"/>
        </w:rPr>
        <w:t xml:space="preserve">nternship </w:t>
      </w:r>
      <w:r w:rsidR="00B22414" w:rsidRPr="00600F62">
        <w:rPr>
          <w:sz w:val="23"/>
          <w:szCs w:val="23"/>
        </w:rPr>
        <w:t>C</w:t>
      </w:r>
      <w:r w:rsidRPr="00600F62">
        <w:rPr>
          <w:sz w:val="23"/>
          <w:szCs w:val="23"/>
        </w:rPr>
        <w:t xml:space="preserve">oordinator and field supervisors must approve any remediation activity that would require </w:t>
      </w:r>
      <w:r w:rsidR="00F607B9" w:rsidRPr="00600F62">
        <w:rPr>
          <w:sz w:val="23"/>
          <w:szCs w:val="23"/>
        </w:rPr>
        <w:lastRenderedPageBreak/>
        <w:t xml:space="preserve">additional </w:t>
      </w:r>
      <w:r w:rsidRPr="00600F62">
        <w:rPr>
          <w:sz w:val="23"/>
          <w:szCs w:val="23"/>
        </w:rPr>
        <w:t xml:space="preserve">school fieldwork opportunities. The contract will specify how the remediation objectives will be accomplished and evaluated, and a timeline. The university will withhold internship grades until this plan is fulfilled to the satisfaction of all parties. </w:t>
      </w:r>
      <w:r w:rsidR="00D83BC8" w:rsidRPr="00600F62">
        <w:rPr>
          <w:sz w:val="23"/>
          <w:szCs w:val="23"/>
        </w:rPr>
        <w:t xml:space="preserve">Students will be placed on probation until remediation contracts are fulfilled. </w:t>
      </w:r>
      <w:r w:rsidRPr="00600F62">
        <w:rPr>
          <w:sz w:val="23"/>
          <w:szCs w:val="23"/>
        </w:rPr>
        <w:t>Although each situation will be considered individually and remedial activities may be pursued, receiving a failing grade for internship may result in a student’s termination from the UO School Psychology Program.</w:t>
      </w:r>
    </w:p>
    <w:p w14:paraId="542CA176" w14:textId="77777777" w:rsidR="00D76A8A" w:rsidRPr="00600F62" w:rsidRDefault="00D76A8A" w:rsidP="00D76A8A">
      <w:pPr>
        <w:rPr>
          <w:b/>
          <w:sz w:val="23"/>
          <w:szCs w:val="23"/>
        </w:rPr>
      </w:pPr>
      <w:bookmarkStart w:id="29" w:name="OTHER_DEGREE_REQUIREMENTS"/>
    </w:p>
    <w:bookmarkEnd w:id="29"/>
    <w:p w14:paraId="07BCE02B" w14:textId="77777777" w:rsidR="00612FD9" w:rsidRDefault="00612FD9">
      <w:pPr>
        <w:rPr>
          <w:b/>
          <w:sz w:val="23"/>
          <w:szCs w:val="23"/>
          <w:highlight w:val="yellow"/>
        </w:rPr>
      </w:pPr>
      <w:r>
        <w:rPr>
          <w:b/>
          <w:sz w:val="23"/>
          <w:szCs w:val="23"/>
          <w:highlight w:val="yellow"/>
        </w:rPr>
        <w:br w:type="page"/>
      </w:r>
    </w:p>
    <w:p w14:paraId="4F3B2194" w14:textId="47905941" w:rsidR="00446D32" w:rsidRPr="00600F62" w:rsidRDefault="00C31FF9" w:rsidP="00D76A8A">
      <w:pPr>
        <w:pStyle w:val="NormalWeb"/>
        <w:spacing w:before="0" w:beforeAutospacing="0" w:after="0" w:afterAutospacing="0"/>
        <w:rPr>
          <w:b/>
          <w:sz w:val="23"/>
          <w:szCs w:val="23"/>
        </w:rPr>
      </w:pPr>
      <w:r w:rsidRPr="0064030C">
        <w:rPr>
          <w:b/>
          <w:sz w:val="23"/>
          <w:szCs w:val="23"/>
        </w:rPr>
        <w:lastRenderedPageBreak/>
        <w:t>EDUCATION SPECIALIST</w:t>
      </w:r>
      <w:r w:rsidR="00AC01BD" w:rsidRPr="00600F62">
        <w:rPr>
          <w:b/>
          <w:sz w:val="23"/>
          <w:szCs w:val="23"/>
        </w:rPr>
        <w:t xml:space="preserve"> DEGREE REQUIREMENTS ESTABLISHED BY THE </w:t>
      </w:r>
      <w:r w:rsidR="00B6735A">
        <w:rPr>
          <w:b/>
          <w:sz w:val="23"/>
          <w:szCs w:val="23"/>
        </w:rPr>
        <w:t>DIV</w:t>
      </w:r>
      <w:r w:rsidR="0002091C">
        <w:rPr>
          <w:b/>
          <w:sz w:val="23"/>
          <w:szCs w:val="23"/>
        </w:rPr>
        <w:t>ISION</w:t>
      </w:r>
      <w:r w:rsidR="00B6735A">
        <w:rPr>
          <w:b/>
          <w:sz w:val="23"/>
          <w:szCs w:val="23"/>
        </w:rPr>
        <w:t xml:space="preserve"> OF GRADUATE STUDIES</w:t>
      </w:r>
    </w:p>
    <w:p w14:paraId="2A841251" w14:textId="77777777" w:rsidR="00446D32" w:rsidRPr="00600F62" w:rsidRDefault="00446D32" w:rsidP="00D76A8A">
      <w:pPr>
        <w:pStyle w:val="NormalWeb"/>
        <w:spacing w:before="0" w:beforeAutospacing="0" w:after="0" w:afterAutospacing="0"/>
        <w:rPr>
          <w:sz w:val="23"/>
          <w:szCs w:val="23"/>
        </w:rPr>
      </w:pPr>
    </w:p>
    <w:p w14:paraId="27BF8851" w14:textId="753DABFC" w:rsidR="00446D32" w:rsidRPr="00600F62" w:rsidRDefault="00F607B9" w:rsidP="00D76A8A">
      <w:pPr>
        <w:pStyle w:val="NormalWeb"/>
        <w:spacing w:before="0" w:beforeAutospacing="0" w:after="0" w:afterAutospacing="0"/>
        <w:rPr>
          <w:sz w:val="23"/>
          <w:szCs w:val="23"/>
        </w:rPr>
      </w:pPr>
      <w:r w:rsidRPr="00600F62">
        <w:rPr>
          <w:sz w:val="23"/>
          <w:szCs w:val="23"/>
        </w:rPr>
        <w:t xml:space="preserve">School </w:t>
      </w:r>
      <w:r w:rsidRPr="003B630C">
        <w:rPr>
          <w:sz w:val="23"/>
          <w:szCs w:val="23"/>
        </w:rPr>
        <w:t xml:space="preserve">psychology </w:t>
      </w:r>
      <w:r w:rsidR="00984F68" w:rsidRPr="003B630C">
        <w:rPr>
          <w:sz w:val="23"/>
          <w:szCs w:val="23"/>
        </w:rPr>
        <w:t>Ed.S.</w:t>
      </w:r>
      <w:r w:rsidR="00984F68">
        <w:rPr>
          <w:sz w:val="23"/>
          <w:szCs w:val="23"/>
        </w:rPr>
        <w:t xml:space="preserve"> </w:t>
      </w:r>
      <w:r w:rsidRPr="00600F62">
        <w:rPr>
          <w:sz w:val="23"/>
          <w:szCs w:val="23"/>
        </w:rPr>
        <w:t xml:space="preserve">students </w:t>
      </w:r>
      <w:r w:rsidR="00446D32" w:rsidRPr="00600F62">
        <w:rPr>
          <w:sz w:val="23"/>
          <w:szCs w:val="23"/>
        </w:rPr>
        <w:t xml:space="preserve">are also required to meet specific requirements that have been established by the UO Graduate School. A complete list of the Graduate School requirements for </w:t>
      </w:r>
      <w:r w:rsidR="00C31FF9" w:rsidRPr="003B630C">
        <w:rPr>
          <w:sz w:val="23"/>
          <w:szCs w:val="23"/>
        </w:rPr>
        <w:t>specialist</w:t>
      </w:r>
      <w:r w:rsidR="00446D32" w:rsidRPr="00600F62">
        <w:rPr>
          <w:sz w:val="23"/>
          <w:szCs w:val="23"/>
        </w:rPr>
        <w:t xml:space="preserve"> students is available on the Graduate School’s </w:t>
      </w:r>
      <w:r w:rsidR="00446D32" w:rsidRPr="00543678">
        <w:rPr>
          <w:sz w:val="23"/>
          <w:szCs w:val="23"/>
        </w:rPr>
        <w:t>website</w:t>
      </w:r>
      <w:r w:rsidR="00543678">
        <w:rPr>
          <w:sz w:val="23"/>
          <w:szCs w:val="23"/>
        </w:rPr>
        <w:t xml:space="preserve">: </w:t>
      </w:r>
      <w:hyperlink r:id="rId38" w:history="1">
        <w:r w:rsidR="00543678" w:rsidRPr="0093234E">
          <w:rPr>
            <w:rStyle w:val="Hyperlink"/>
            <w:sz w:val="23"/>
            <w:szCs w:val="23"/>
          </w:rPr>
          <w:t>https://catalog.uoregon.edu/graduate/education-specialist-degrees/</w:t>
        </w:r>
      </w:hyperlink>
      <w:r w:rsidR="00543678">
        <w:rPr>
          <w:sz w:val="23"/>
          <w:szCs w:val="23"/>
        </w:rPr>
        <w:t xml:space="preserve"> </w:t>
      </w:r>
      <w:r w:rsidR="00446D32" w:rsidRPr="00600F62">
        <w:rPr>
          <w:sz w:val="23"/>
          <w:szCs w:val="23"/>
        </w:rPr>
        <w:t xml:space="preserve"> </w:t>
      </w:r>
      <w:r w:rsidR="00C31FF9" w:rsidRPr="003B630C">
        <w:rPr>
          <w:sz w:val="23"/>
          <w:szCs w:val="23"/>
        </w:rPr>
        <w:t>Specialist</w:t>
      </w:r>
      <w:r w:rsidR="00446D32" w:rsidRPr="00600F62">
        <w:rPr>
          <w:sz w:val="23"/>
          <w:szCs w:val="23"/>
        </w:rPr>
        <w:t xml:space="preserve"> students </w:t>
      </w:r>
      <w:r w:rsidR="001004A8" w:rsidRPr="00600F62">
        <w:rPr>
          <w:sz w:val="23"/>
          <w:szCs w:val="23"/>
        </w:rPr>
        <w:t>should</w:t>
      </w:r>
      <w:r w:rsidR="00446D32" w:rsidRPr="00600F62">
        <w:rPr>
          <w:sz w:val="23"/>
          <w:szCs w:val="23"/>
        </w:rPr>
        <w:t xml:space="preserve"> study these requirements early in their program, to ensure that all UO requirements are met in addition to specific program requirements.</w:t>
      </w:r>
    </w:p>
    <w:p w14:paraId="79DD4B90" w14:textId="77777777" w:rsidR="00AB693A" w:rsidRPr="00600F62" w:rsidRDefault="00AB693A" w:rsidP="00D76A8A">
      <w:pPr>
        <w:pStyle w:val="NormalWeb"/>
        <w:spacing w:before="0" w:beforeAutospacing="0" w:after="0" w:afterAutospacing="0"/>
        <w:rPr>
          <w:sz w:val="23"/>
          <w:szCs w:val="23"/>
        </w:rPr>
      </w:pPr>
    </w:p>
    <w:p w14:paraId="19D062D8" w14:textId="67512510" w:rsidR="00AB693A" w:rsidRPr="00600F62" w:rsidRDefault="00AB693A" w:rsidP="00AB693A">
      <w:pPr>
        <w:pStyle w:val="NormalWeb"/>
        <w:spacing w:before="0" w:beforeAutospacing="0" w:after="0" w:afterAutospacing="0"/>
        <w:rPr>
          <w:sz w:val="23"/>
          <w:szCs w:val="23"/>
        </w:rPr>
      </w:pPr>
      <w:r w:rsidRPr="00600F62">
        <w:rPr>
          <w:sz w:val="23"/>
          <w:szCs w:val="23"/>
          <w:u w:val="single"/>
        </w:rPr>
        <w:t>Continuous Enrollment</w:t>
      </w:r>
      <w:r w:rsidRPr="00600F62">
        <w:rPr>
          <w:sz w:val="23"/>
          <w:szCs w:val="23"/>
        </w:rPr>
        <w:t xml:space="preserve">. Graduate School regulations require "continuous enrollment" until all program requirements have been completed, unless on-leave status has been approved. To remain in compliance with the Continuous Enrollment Policy, the student must be registered for a minimum of 3 graduate credits each term. Summer session registration is not required unless the student is using university facilities or faculty or staff services (for example, doctoral students taking exams or submitting papers for advancement to candidacy). If a graduate student does register for summer session, they must register for a minimum of 3 credits. This includes students enrolled in the SPSY </w:t>
      </w:r>
      <w:r w:rsidR="00E541BB" w:rsidRPr="00600F62">
        <w:rPr>
          <w:sz w:val="23"/>
          <w:szCs w:val="23"/>
        </w:rPr>
        <w:t xml:space="preserve">606 </w:t>
      </w:r>
      <w:r w:rsidR="00F14EB7" w:rsidRPr="00600F62">
        <w:rPr>
          <w:sz w:val="23"/>
          <w:szCs w:val="23"/>
        </w:rPr>
        <w:t xml:space="preserve">field </w:t>
      </w:r>
      <w:r w:rsidR="00600F62" w:rsidRPr="00600F62">
        <w:rPr>
          <w:sz w:val="23"/>
          <w:szCs w:val="23"/>
        </w:rPr>
        <w:t>study at</w:t>
      </w:r>
      <w:r w:rsidRPr="00600F62">
        <w:rPr>
          <w:sz w:val="23"/>
          <w:szCs w:val="23"/>
        </w:rPr>
        <w:t xml:space="preserve"> the CTL </w:t>
      </w:r>
      <w:r w:rsidR="00D95406" w:rsidRPr="00600F62">
        <w:rPr>
          <w:sz w:val="23"/>
          <w:szCs w:val="23"/>
        </w:rPr>
        <w:t>clinic</w:t>
      </w:r>
      <w:r w:rsidRPr="00600F62">
        <w:rPr>
          <w:sz w:val="23"/>
          <w:szCs w:val="23"/>
        </w:rPr>
        <w:t>, and students not in residence while writing a dissertation but using faculty assistance, university services or facilities such as sending chapters to an advisor by email for feedback. Approval of request for on-leave status guarantees the student's right to return to the program in good standing by the end of the requested time of leave. Under certain circumstances, students may petition the Graduate School and request an exemption to the continuous enrollment policy. Students and advisors should work together to submit these petitions to the Graduate School. Students who leave a program without approval of on-leave status or who fail to return by the end of the approved leave face two consequences:</w:t>
      </w:r>
    </w:p>
    <w:p w14:paraId="6A6CC03F" w14:textId="77777777" w:rsidR="00AB693A" w:rsidRPr="00600F62" w:rsidRDefault="00AB693A" w:rsidP="00DE3A69">
      <w:pPr>
        <w:pStyle w:val="NormalWeb"/>
        <w:numPr>
          <w:ilvl w:val="0"/>
          <w:numId w:val="35"/>
        </w:numPr>
        <w:spacing w:before="0" w:beforeAutospacing="0" w:after="0" w:afterAutospacing="0"/>
        <w:rPr>
          <w:sz w:val="23"/>
          <w:szCs w:val="23"/>
        </w:rPr>
      </w:pPr>
      <w:r w:rsidRPr="00600F62">
        <w:rPr>
          <w:sz w:val="23"/>
          <w:szCs w:val="23"/>
        </w:rPr>
        <w:t xml:space="preserve">The student must file a petition for readmission (Grad School general petition form). Departmental approval of the petition is not automatic; the department may deny the </w:t>
      </w:r>
      <w:proofErr w:type="gramStart"/>
      <w:r w:rsidRPr="00600F62">
        <w:rPr>
          <w:sz w:val="23"/>
          <w:szCs w:val="23"/>
        </w:rPr>
        <w:t>request, or</w:t>
      </w:r>
      <w:proofErr w:type="gramEnd"/>
      <w:r w:rsidRPr="00600F62">
        <w:rPr>
          <w:sz w:val="23"/>
          <w:szCs w:val="23"/>
        </w:rPr>
        <w:t xml:space="preserve"> may attach other stipulations to the approval.  The petition should be submitted along with the Permission to Re-Register form, which can also be found on the Grad School’s website.</w:t>
      </w:r>
    </w:p>
    <w:p w14:paraId="69183189" w14:textId="77777777" w:rsidR="00AB693A" w:rsidRPr="00600F62" w:rsidRDefault="00AB693A" w:rsidP="00DE3A69">
      <w:pPr>
        <w:pStyle w:val="NormalWeb"/>
        <w:numPr>
          <w:ilvl w:val="0"/>
          <w:numId w:val="35"/>
        </w:numPr>
        <w:spacing w:before="0" w:beforeAutospacing="0" w:after="0" w:afterAutospacing="0"/>
        <w:rPr>
          <w:sz w:val="23"/>
          <w:szCs w:val="23"/>
        </w:rPr>
      </w:pPr>
      <w:r w:rsidRPr="00600F62">
        <w:rPr>
          <w:sz w:val="23"/>
          <w:szCs w:val="23"/>
        </w:rPr>
        <w:t>Any changes in degree requirements and procedures adopted by the Graduate School or the Department during the student's absence will apply to the readmitted student’s program of study.</w:t>
      </w:r>
    </w:p>
    <w:p w14:paraId="60315040" w14:textId="77777777" w:rsidR="00AB693A" w:rsidRPr="00600F62" w:rsidRDefault="00AB693A" w:rsidP="00AB693A">
      <w:pPr>
        <w:pStyle w:val="NormalWeb"/>
        <w:spacing w:before="0" w:beforeAutospacing="0" w:after="0" w:afterAutospacing="0"/>
        <w:rPr>
          <w:sz w:val="23"/>
          <w:szCs w:val="23"/>
        </w:rPr>
      </w:pPr>
    </w:p>
    <w:p w14:paraId="5EE08E46" w14:textId="77777777" w:rsidR="00AB693A" w:rsidRPr="00600F62" w:rsidRDefault="00AB693A" w:rsidP="00AB693A">
      <w:pPr>
        <w:pStyle w:val="NormalWeb"/>
        <w:spacing w:before="0" w:beforeAutospacing="0" w:after="0" w:afterAutospacing="0"/>
        <w:rPr>
          <w:sz w:val="23"/>
          <w:szCs w:val="23"/>
        </w:rPr>
      </w:pPr>
      <w:r w:rsidRPr="00600F62">
        <w:rPr>
          <w:sz w:val="23"/>
          <w:szCs w:val="23"/>
        </w:rPr>
        <w:t xml:space="preserve">Policies and procedures related to on-leave status can be found on the Grad School’s website at this link (under Policies &amp; Procedures):  </w:t>
      </w:r>
      <w:hyperlink r:id="rId39" w:history="1">
        <w:r w:rsidRPr="00600F62">
          <w:rPr>
            <w:rStyle w:val="Hyperlink"/>
            <w:sz w:val="23"/>
            <w:szCs w:val="23"/>
          </w:rPr>
          <w:t>http://gradschool.uoregon.edu/policies-procedures/leave</w:t>
        </w:r>
      </w:hyperlink>
      <w:r w:rsidRPr="00600F62">
        <w:rPr>
          <w:sz w:val="23"/>
          <w:szCs w:val="23"/>
        </w:rPr>
        <w:t>.  The actual forms can be accessed via links from this page or by going to Current Students &gt; Academic Forms on the Grad School’s homepage.</w:t>
      </w:r>
    </w:p>
    <w:p w14:paraId="67BF0A44" w14:textId="77777777" w:rsidR="0057689C" w:rsidRPr="00600F62" w:rsidRDefault="0057689C" w:rsidP="00D76A8A">
      <w:pPr>
        <w:pStyle w:val="NormalWeb"/>
        <w:spacing w:before="0" w:beforeAutospacing="0" w:after="0" w:afterAutospacing="0"/>
        <w:rPr>
          <w:sz w:val="23"/>
          <w:szCs w:val="23"/>
        </w:rPr>
      </w:pPr>
    </w:p>
    <w:p w14:paraId="26F9AFB1" w14:textId="77777777" w:rsidR="009115CC" w:rsidRPr="00600F62" w:rsidRDefault="005F7575" w:rsidP="00B11C2E">
      <w:pPr>
        <w:pStyle w:val="NormalWeb"/>
        <w:keepNext/>
        <w:keepLines/>
        <w:spacing w:before="0" w:beforeAutospacing="0" w:after="0" w:afterAutospacing="0"/>
        <w:rPr>
          <w:b/>
          <w:bCs/>
          <w:sz w:val="23"/>
          <w:szCs w:val="23"/>
        </w:rPr>
      </w:pPr>
      <w:bookmarkStart w:id="30" w:name="PROFESSIONAL_COMPETENCIES"/>
      <w:r w:rsidRPr="00600F62">
        <w:rPr>
          <w:b/>
          <w:bCs/>
          <w:sz w:val="23"/>
          <w:szCs w:val="23"/>
        </w:rPr>
        <w:t xml:space="preserve">STUDENT ACTIVITIES SUMMARY AND </w:t>
      </w:r>
      <w:r w:rsidR="009115CC" w:rsidRPr="00600F62">
        <w:rPr>
          <w:b/>
          <w:bCs/>
          <w:sz w:val="23"/>
          <w:szCs w:val="23"/>
        </w:rPr>
        <w:t xml:space="preserve">PROFESSIONAL COMPETENCIES PORTFOLIO </w:t>
      </w:r>
      <w:bookmarkEnd w:id="30"/>
    </w:p>
    <w:p w14:paraId="53D5DCBC" w14:textId="77777777" w:rsidR="009115CC" w:rsidRPr="00600F62" w:rsidRDefault="009115CC" w:rsidP="00B11C2E">
      <w:pPr>
        <w:pStyle w:val="NormalWeb"/>
        <w:keepNext/>
        <w:keepLines/>
        <w:spacing w:before="0" w:beforeAutospacing="0" w:after="0" w:afterAutospacing="0"/>
        <w:rPr>
          <w:sz w:val="23"/>
          <w:szCs w:val="23"/>
        </w:rPr>
      </w:pPr>
    </w:p>
    <w:p w14:paraId="4E82046B" w14:textId="77777777" w:rsidR="009C40E0" w:rsidRPr="00600F62" w:rsidRDefault="009115CC" w:rsidP="00B11C2E">
      <w:pPr>
        <w:pStyle w:val="NormalWeb"/>
        <w:keepNext/>
        <w:keepLines/>
        <w:spacing w:before="0" w:beforeAutospacing="0" w:after="0" w:afterAutospacing="0"/>
        <w:rPr>
          <w:sz w:val="23"/>
          <w:szCs w:val="23"/>
        </w:rPr>
      </w:pPr>
      <w:r w:rsidRPr="00600F62">
        <w:rPr>
          <w:sz w:val="23"/>
          <w:szCs w:val="23"/>
        </w:rPr>
        <w:t xml:space="preserve">Each student is expected to demonstrate competencies in the basic content domains of the School Psychology curricula: Psychological and Educational Foundations, Measurement and Assessment, Statistics and Research, </w:t>
      </w:r>
      <w:r w:rsidR="00823051" w:rsidRPr="00600F62">
        <w:rPr>
          <w:sz w:val="23"/>
          <w:szCs w:val="23"/>
        </w:rPr>
        <w:t xml:space="preserve">and Practice of </w:t>
      </w:r>
      <w:r w:rsidRPr="00600F62">
        <w:rPr>
          <w:sz w:val="23"/>
          <w:szCs w:val="23"/>
        </w:rPr>
        <w:t>School Psychology. In addition to the coursework content domains, students also must demonstrate proficiency in their prac</w:t>
      </w:r>
      <w:r w:rsidR="009C40E0" w:rsidRPr="00600F62">
        <w:rPr>
          <w:sz w:val="23"/>
          <w:szCs w:val="23"/>
        </w:rPr>
        <w:t xml:space="preserve">ticum and internship experience. </w:t>
      </w:r>
    </w:p>
    <w:p w14:paraId="6CF05AD4" w14:textId="77777777" w:rsidR="009C40E0" w:rsidRPr="00600F62" w:rsidRDefault="009C40E0" w:rsidP="00D76A8A">
      <w:pPr>
        <w:pStyle w:val="NormalWeb"/>
        <w:spacing w:before="0" w:beforeAutospacing="0" w:after="0" w:afterAutospacing="0"/>
        <w:rPr>
          <w:sz w:val="23"/>
          <w:szCs w:val="23"/>
        </w:rPr>
      </w:pPr>
    </w:p>
    <w:p w14:paraId="5BD96EAD" w14:textId="77777777" w:rsidR="009C40E0" w:rsidRPr="00600F62" w:rsidRDefault="009C40E0" w:rsidP="00D76A8A">
      <w:pPr>
        <w:pStyle w:val="NormalWeb"/>
        <w:spacing w:before="0" w:beforeAutospacing="0" w:after="0" w:afterAutospacing="0"/>
        <w:rPr>
          <w:sz w:val="23"/>
          <w:szCs w:val="23"/>
        </w:rPr>
      </w:pPr>
      <w:r w:rsidRPr="00600F62">
        <w:rPr>
          <w:sz w:val="23"/>
          <w:szCs w:val="23"/>
        </w:rPr>
        <w:t>Students demonstrate competenc</w:t>
      </w:r>
      <w:r w:rsidR="00CD1C8B" w:rsidRPr="00600F62">
        <w:rPr>
          <w:sz w:val="23"/>
          <w:szCs w:val="23"/>
        </w:rPr>
        <w:t>y by earning passing grades (</w:t>
      </w:r>
      <w:r w:rsidRPr="00600F62">
        <w:rPr>
          <w:sz w:val="23"/>
          <w:szCs w:val="23"/>
        </w:rPr>
        <w:t>B- or higher or “satisfactory”) in all coursework</w:t>
      </w:r>
      <w:r w:rsidR="002C42C0" w:rsidRPr="00600F62">
        <w:rPr>
          <w:sz w:val="23"/>
          <w:szCs w:val="23"/>
        </w:rPr>
        <w:t xml:space="preserve">, </w:t>
      </w:r>
      <w:r w:rsidRPr="00600F62">
        <w:rPr>
          <w:sz w:val="23"/>
          <w:szCs w:val="23"/>
        </w:rPr>
        <w:t xml:space="preserve">graded practicum </w:t>
      </w:r>
      <w:r w:rsidR="002C42C0" w:rsidRPr="00600F62">
        <w:rPr>
          <w:sz w:val="23"/>
          <w:szCs w:val="23"/>
        </w:rPr>
        <w:t xml:space="preserve">and internship, </w:t>
      </w:r>
      <w:r w:rsidRPr="00600F62">
        <w:rPr>
          <w:sz w:val="23"/>
          <w:szCs w:val="23"/>
        </w:rPr>
        <w:t>and research experiences. In addition, students complete</w:t>
      </w:r>
      <w:r w:rsidR="005F7575" w:rsidRPr="00600F62">
        <w:rPr>
          <w:sz w:val="23"/>
          <w:szCs w:val="23"/>
        </w:rPr>
        <w:t xml:space="preserve"> an annual Student Activities Summary </w:t>
      </w:r>
      <w:r w:rsidR="001B18BE" w:rsidRPr="00600F62">
        <w:rPr>
          <w:sz w:val="23"/>
          <w:szCs w:val="23"/>
        </w:rPr>
        <w:t xml:space="preserve">(see </w:t>
      </w:r>
      <w:r w:rsidR="00526083" w:rsidRPr="00600F62">
        <w:rPr>
          <w:sz w:val="23"/>
          <w:szCs w:val="23"/>
        </w:rPr>
        <w:t>A</w:t>
      </w:r>
      <w:r w:rsidR="00314713" w:rsidRPr="00600F62">
        <w:rPr>
          <w:sz w:val="23"/>
          <w:szCs w:val="23"/>
        </w:rPr>
        <w:t>ppendix C</w:t>
      </w:r>
      <w:r w:rsidR="001B18BE" w:rsidRPr="00600F62">
        <w:rPr>
          <w:sz w:val="23"/>
          <w:szCs w:val="23"/>
        </w:rPr>
        <w:t xml:space="preserve">) </w:t>
      </w:r>
      <w:r w:rsidR="005F7575" w:rsidRPr="00600F62">
        <w:rPr>
          <w:sz w:val="23"/>
          <w:szCs w:val="23"/>
        </w:rPr>
        <w:t xml:space="preserve">and update their Professional Competencies Portfolio. </w:t>
      </w:r>
    </w:p>
    <w:p w14:paraId="3F77BFD6" w14:textId="77777777" w:rsidR="009C40E0" w:rsidRPr="00600F62" w:rsidRDefault="009C40E0" w:rsidP="00D76A8A">
      <w:pPr>
        <w:pStyle w:val="NormalWeb"/>
        <w:spacing w:before="0" w:beforeAutospacing="0" w:after="0" w:afterAutospacing="0"/>
        <w:rPr>
          <w:sz w:val="23"/>
          <w:szCs w:val="23"/>
        </w:rPr>
      </w:pPr>
    </w:p>
    <w:p w14:paraId="7007382D" w14:textId="13A54D86" w:rsidR="005F7575" w:rsidRPr="00600F62" w:rsidRDefault="004B02BF" w:rsidP="00D76A8A">
      <w:pPr>
        <w:pStyle w:val="NormalWeb"/>
        <w:spacing w:before="0" w:beforeAutospacing="0" w:after="0" w:afterAutospacing="0"/>
        <w:rPr>
          <w:sz w:val="23"/>
          <w:szCs w:val="23"/>
        </w:rPr>
      </w:pPr>
      <w:r w:rsidRPr="00600F62">
        <w:rPr>
          <w:sz w:val="23"/>
          <w:szCs w:val="23"/>
        </w:rPr>
        <w:t>The Student Activities</w:t>
      </w:r>
      <w:r w:rsidR="005F7575" w:rsidRPr="00600F62">
        <w:rPr>
          <w:sz w:val="23"/>
          <w:szCs w:val="23"/>
        </w:rPr>
        <w:t xml:space="preserve"> Summary and accompanying Portfolio are designed to provide students the opportunity to provide quantifiable documentation of how program objectives have been met. </w:t>
      </w:r>
      <w:r w:rsidRPr="00600F62">
        <w:rPr>
          <w:sz w:val="23"/>
          <w:szCs w:val="23"/>
        </w:rPr>
        <w:t xml:space="preserve">Objectives and competencies for the School Psychology </w:t>
      </w:r>
      <w:r w:rsidR="006C3B7E" w:rsidRPr="003B630C">
        <w:rPr>
          <w:sz w:val="23"/>
          <w:szCs w:val="23"/>
        </w:rPr>
        <w:t>Education Specialist</w:t>
      </w:r>
      <w:r w:rsidRPr="00600F62">
        <w:rPr>
          <w:sz w:val="23"/>
          <w:szCs w:val="23"/>
        </w:rPr>
        <w:t xml:space="preserve"> Program are defined </w:t>
      </w:r>
      <w:r w:rsidR="00E541BB" w:rsidRPr="00600F62">
        <w:rPr>
          <w:sz w:val="23"/>
          <w:szCs w:val="23"/>
        </w:rPr>
        <w:t>at the beginning of this handbook</w:t>
      </w:r>
      <w:r w:rsidRPr="00600F62">
        <w:rPr>
          <w:sz w:val="23"/>
          <w:szCs w:val="23"/>
        </w:rPr>
        <w:t xml:space="preserve">. </w:t>
      </w:r>
      <w:r w:rsidR="004A1FC3" w:rsidRPr="00600F62">
        <w:rPr>
          <w:sz w:val="23"/>
          <w:szCs w:val="23"/>
        </w:rPr>
        <w:t xml:space="preserve">Students turn in specific materials as part of the annual summary and these materials are compiled across years and form the Professional Competencies Portfolio. </w:t>
      </w:r>
    </w:p>
    <w:p w14:paraId="60030278" w14:textId="77777777" w:rsidR="005F7575" w:rsidRPr="00600F62" w:rsidRDefault="005F7575" w:rsidP="00D76A8A">
      <w:pPr>
        <w:pStyle w:val="NormalWeb"/>
        <w:spacing w:before="0" w:beforeAutospacing="0" w:after="0" w:afterAutospacing="0"/>
        <w:rPr>
          <w:sz w:val="23"/>
          <w:szCs w:val="23"/>
        </w:rPr>
      </w:pPr>
    </w:p>
    <w:p w14:paraId="6E8293A0" w14:textId="77A3B148" w:rsidR="00540470" w:rsidRPr="00600F62" w:rsidRDefault="4D9AE221" w:rsidP="4D9AE221">
      <w:pPr>
        <w:pStyle w:val="NormalWeb"/>
        <w:keepNext/>
        <w:keepLines/>
        <w:spacing w:before="0" w:beforeAutospacing="0" w:after="0" w:afterAutospacing="0"/>
        <w:rPr>
          <w:b/>
          <w:bCs/>
          <w:sz w:val="23"/>
          <w:szCs w:val="23"/>
        </w:rPr>
      </w:pPr>
      <w:bookmarkStart w:id="31" w:name="STUDENT_EVALUATION_PROCEDURES"/>
      <w:r w:rsidRPr="4D9AE221">
        <w:rPr>
          <w:b/>
          <w:bCs/>
          <w:sz w:val="23"/>
          <w:szCs w:val="23"/>
        </w:rPr>
        <w:t>OTHER LICENSURE PROGRAM REQUIREMENTS</w:t>
      </w:r>
    </w:p>
    <w:p w14:paraId="22665FC2" w14:textId="77777777" w:rsidR="00AB693A" w:rsidRPr="00600F62" w:rsidRDefault="00AB693A" w:rsidP="00AB693A">
      <w:pPr>
        <w:pStyle w:val="NormalWeb"/>
        <w:spacing w:before="0" w:beforeAutospacing="0" w:after="0" w:afterAutospacing="0"/>
        <w:rPr>
          <w:sz w:val="23"/>
          <w:szCs w:val="23"/>
        </w:rPr>
      </w:pPr>
    </w:p>
    <w:p w14:paraId="0A0A0FA3" w14:textId="0C938A01" w:rsidR="00AB693A" w:rsidRPr="00600F62" w:rsidRDefault="4D9AE221" w:rsidP="4D9AE221">
      <w:pPr>
        <w:pStyle w:val="NormalWeb"/>
        <w:spacing w:before="0" w:beforeAutospacing="0" w:after="0" w:afterAutospacing="0"/>
        <w:rPr>
          <w:sz w:val="23"/>
          <w:szCs w:val="23"/>
        </w:rPr>
      </w:pPr>
      <w:r w:rsidRPr="4D9AE221">
        <w:rPr>
          <w:b/>
          <w:bCs/>
          <w:sz w:val="23"/>
          <w:szCs w:val="23"/>
        </w:rPr>
        <w:t>Licensure Program Testing Requirements</w:t>
      </w:r>
    </w:p>
    <w:p w14:paraId="6C5D7284" w14:textId="4C56C3C7" w:rsidR="00AB693A" w:rsidRPr="00600F62" w:rsidRDefault="00AB693A" w:rsidP="4D9AE221">
      <w:pPr>
        <w:pStyle w:val="NormalWeb"/>
        <w:spacing w:before="0" w:beforeAutospacing="0" w:after="0" w:afterAutospacing="0"/>
        <w:rPr>
          <w:sz w:val="23"/>
          <w:szCs w:val="23"/>
        </w:rPr>
      </w:pPr>
    </w:p>
    <w:p w14:paraId="4C74480D" w14:textId="6F8E8D3E" w:rsidR="00AB693A" w:rsidRPr="00600F62" w:rsidRDefault="4D9AE221" w:rsidP="4D9AE221">
      <w:pPr>
        <w:pStyle w:val="NormalWeb"/>
        <w:spacing w:before="0" w:beforeAutospacing="0" w:after="0" w:afterAutospacing="0"/>
        <w:rPr>
          <w:sz w:val="23"/>
          <w:szCs w:val="23"/>
        </w:rPr>
      </w:pPr>
      <w:r w:rsidRPr="4D9AE221">
        <w:rPr>
          <w:sz w:val="23"/>
          <w:szCs w:val="23"/>
        </w:rPr>
        <w:t xml:space="preserve">The School </w:t>
      </w:r>
      <w:r w:rsidRPr="003B630C">
        <w:rPr>
          <w:sz w:val="23"/>
          <w:szCs w:val="23"/>
        </w:rPr>
        <w:t xml:space="preserve">Psychology </w:t>
      </w:r>
      <w:r w:rsidR="006C3B7E" w:rsidRPr="003B630C">
        <w:rPr>
          <w:sz w:val="23"/>
          <w:szCs w:val="23"/>
        </w:rPr>
        <w:t>Education Specialist</w:t>
      </w:r>
      <w:r w:rsidRPr="4D9AE221">
        <w:rPr>
          <w:sz w:val="23"/>
          <w:szCs w:val="23"/>
        </w:rPr>
        <w:t xml:space="preserve"> program is accredited by the National Association of School Psychologists (NASP) and approved by the Oregon Teacher Standards and Practices Commission (TSPC). As such, the program includes testing requirements related to licensure for school psychology practice in Oregon through TSPC, and eligibility for the Nationally Certified School Psychologist (NCSP) credential through NASP. </w:t>
      </w:r>
    </w:p>
    <w:p w14:paraId="23FD0BDE" w14:textId="77777777" w:rsidR="00AB693A" w:rsidRPr="00600F62" w:rsidRDefault="00AB693A" w:rsidP="00AB693A">
      <w:pPr>
        <w:pStyle w:val="NormalWeb"/>
        <w:spacing w:before="0" w:beforeAutospacing="0" w:after="0" w:afterAutospacing="0"/>
        <w:rPr>
          <w:sz w:val="23"/>
          <w:szCs w:val="23"/>
        </w:rPr>
      </w:pPr>
    </w:p>
    <w:p w14:paraId="04DB1AFE" w14:textId="77777777" w:rsidR="00B47DFA" w:rsidRPr="00901589" w:rsidRDefault="00B47DFA" w:rsidP="00B47DFA">
      <w:pPr>
        <w:pStyle w:val="NormalWeb"/>
        <w:spacing w:before="0" w:beforeAutospacing="0" w:after="0" w:afterAutospacing="0"/>
        <w:rPr>
          <w:sz w:val="23"/>
          <w:szCs w:val="23"/>
        </w:rPr>
      </w:pPr>
      <w:r w:rsidRPr="00901589">
        <w:rPr>
          <w:sz w:val="23"/>
          <w:szCs w:val="23"/>
        </w:rPr>
        <w:t>As part of the School Psychology Ph.D. program, students are</w:t>
      </w:r>
      <w:r>
        <w:rPr>
          <w:sz w:val="23"/>
          <w:szCs w:val="23"/>
        </w:rPr>
        <w:t xml:space="preserve"> currently</w:t>
      </w:r>
      <w:r w:rsidRPr="00901589">
        <w:rPr>
          <w:sz w:val="23"/>
          <w:szCs w:val="23"/>
        </w:rPr>
        <w:t xml:space="preserve"> required to pass </w:t>
      </w:r>
      <w:r>
        <w:rPr>
          <w:sz w:val="23"/>
          <w:szCs w:val="23"/>
        </w:rPr>
        <w:t>one</w:t>
      </w:r>
      <w:r w:rsidRPr="00901589">
        <w:rPr>
          <w:sz w:val="23"/>
          <w:szCs w:val="23"/>
        </w:rPr>
        <w:t xml:space="preserve"> exam</w:t>
      </w:r>
      <w:r>
        <w:rPr>
          <w:sz w:val="23"/>
          <w:szCs w:val="23"/>
        </w:rPr>
        <w:t xml:space="preserve">: the </w:t>
      </w:r>
      <w:r w:rsidRPr="00901589">
        <w:rPr>
          <w:sz w:val="23"/>
          <w:szCs w:val="23"/>
          <w:u w:val="single"/>
        </w:rPr>
        <w:t>Praxis II Specialty Area Test: School Psychologist</w:t>
      </w:r>
      <w:r w:rsidRPr="00901589">
        <w:rPr>
          <w:sz w:val="23"/>
          <w:szCs w:val="23"/>
        </w:rPr>
        <w:t>. This exam must be passed prior to internship completion and graduation. Students should list the UO College of Education as a score recipient. It is recommended that students take this test at least 6 weeks prior to internship completion, because it can take up to 4 weeks for score reports to be sent to UO.</w:t>
      </w:r>
    </w:p>
    <w:p w14:paraId="0B471A17" w14:textId="77777777" w:rsidR="00AB693A" w:rsidRPr="00600F62" w:rsidRDefault="00AB693A" w:rsidP="00AB693A">
      <w:pPr>
        <w:pStyle w:val="NormalWeb"/>
        <w:spacing w:before="0" w:beforeAutospacing="0" w:after="0" w:afterAutospacing="0"/>
        <w:rPr>
          <w:sz w:val="23"/>
          <w:szCs w:val="23"/>
        </w:rPr>
      </w:pPr>
    </w:p>
    <w:p w14:paraId="41C09416" w14:textId="20D806C9" w:rsidR="00AB693A" w:rsidRPr="00600F62" w:rsidRDefault="00AB693A" w:rsidP="00AB693A">
      <w:pPr>
        <w:pStyle w:val="NormalWeb"/>
        <w:spacing w:before="0" w:beforeAutospacing="0" w:after="0" w:afterAutospacing="0"/>
        <w:rPr>
          <w:sz w:val="23"/>
          <w:szCs w:val="23"/>
        </w:rPr>
      </w:pPr>
      <w:r w:rsidRPr="00600F62">
        <w:rPr>
          <w:sz w:val="23"/>
          <w:szCs w:val="23"/>
        </w:rPr>
        <w:t xml:space="preserve">Students who do not pass a required exam may retake the exam according to instructions provided by the testing company. However, UO must receive an official score report showing a passing score before the student will advance to the next phase of the program (i.e., graduation). </w:t>
      </w:r>
    </w:p>
    <w:p w14:paraId="13FDDE85" w14:textId="77777777" w:rsidR="00AB693A" w:rsidRPr="00600F62" w:rsidRDefault="00AB693A" w:rsidP="4D9AE221">
      <w:pPr>
        <w:pStyle w:val="NormalWeb"/>
        <w:spacing w:before="0" w:beforeAutospacing="0" w:after="0" w:afterAutospacing="0"/>
        <w:rPr>
          <w:sz w:val="23"/>
          <w:szCs w:val="23"/>
        </w:rPr>
      </w:pPr>
    </w:p>
    <w:p w14:paraId="21D24642" w14:textId="3458D329" w:rsidR="00104E55" w:rsidRPr="00600F62" w:rsidRDefault="4D9AE221" w:rsidP="4D9AE221">
      <w:pPr>
        <w:rPr>
          <w:color w:val="0E0F16"/>
          <w:sz w:val="23"/>
          <w:szCs w:val="23"/>
        </w:rPr>
      </w:pPr>
      <w:r w:rsidRPr="4D9AE221">
        <w:rPr>
          <w:b/>
          <w:bCs/>
          <w:color w:val="0E0F16"/>
          <w:sz w:val="23"/>
          <w:szCs w:val="23"/>
        </w:rPr>
        <w:t>COE Licensure Intent to Complete Request</w:t>
      </w:r>
    </w:p>
    <w:p w14:paraId="61B82E46" w14:textId="0DF93BF9" w:rsidR="00104E55" w:rsidRPr="00600F62" w:rsidRDefault="00104E55" w:rsidP="4D9AE221">
      <w:pPr>
        <w:rPr>
          <w:color w:val="0E0F16"/>
          <w:sz w:val="23"/>
          <w:szCs w:val="23"/>
        </w:rPr>
      </w:pPr>
    </w:p>
    <w:p w14:paraId="48830F14" w14:textId="34392C50" w:rsidR="00104E55" w:rsidRPr="00600F62" w:rsidRDefault="4D9AE221" w:rsidP="4D9AE221">
      <w:pPr>
        <w:rPr>
          <w:color w:val="0E0F16"/>
          <w:sz w:val="23"/>
          <w:szCs w:val="23"/>
        </w:rPr>
      </w:pPr>
      <w:r w:rsidRPr="4D9AE221">
        <w:rPr>
          <w:color w:val="0E0F16"/>
          <w:sz w:val="23"/>
          <w:szCs w:val="23"/>
        </w:rPr>
        <w:t>Once you have successfully completed all academic coursework, practicum and internship field experiences, and passing the Praxis II School Psychologist exam, you are ready to apply for your Oregon licensure.</w:t>
      </w:r>
    </w:p>
    <w:p w14:paraId="02C5A33D" w14:textId="286EA7A5" w:rsidR="00104E55" w:rsidRPr="00600F62" w:rsidRDefault="4D9AE221" w:rsidP="4D9AE221">
      <w:pPr>
        <w:pStyle w:val="ListParagraph"/>
        <w:numPr>
          <w:ilvl w:val="0"/>
          <w:numId w:val="18"/>
        </w:numPr>
        <w:rPr>
          <w:color w:val="0E0F16"/>
          <w:sz w:val="23"/>
          <w:szCs w:val="23"/>
        </w:rPr>
      </w:pPr>
      <w:r w:rsidRPr="4D9AE221">
        <w:rPr>
          <w:color w:val="0E0F16"/>
          <w:sz w:val="23"/>
          <w:szCs w:val="23"/>
        </w:rPr>
        <w:t xml:space="preserve">Submit the </w:t>
      </w:r>
      <w:hyperlink r:id="rId40">
        <w:r w:rsidRPr="4D9AE221">
          <w:rPr>
            <w:rStyle w:val="Hyperlink"/>
            <w:sz w:val="23"/>
            <w:szCs w:val="23"/>
          </w:rPr>
          <w:t>COE Licensure Intent to Complete Request</w:t>
        </w:r>
      </w:hyperlink>
      <w:r w:rsidRPr="4D9AE221">
        <w:rPr>
          <w:color w:val="0E0F16"/>
          <w:sz w:val="23"/>
          <w:szCs w:val="23"/>
        </w:rPr>
        <w:t xml:space="preserve"> form. A COE Recommendation for licensure will go to TSPC after program and assessments have been confirmed.</w:t>
      </w:r>
    </w:p>
    <w:p w14:paraId="465C2CF2" w14:textId="2CBE972D" w:rsidR="00104E55" w:rsidRPr="00600F62" w:rsidRDefault="4D9AE221" w:rsidP="4D9AE221">
      <w:pPr>
        <w:pStyle w:val="ListParagraph"/>
        <w:numPr>
          <w:ilvl w:val="0"/>
          <w:numId w:val="18"/>
        </w:numPr>
        <w:rPr>
          <w:color w:val="0E0F16"/>
          <w:sz w:val="23"/>
          <w:szCs w:val="23"/>
        </w:rPr>
      </w:pPr>
      <w:r w:rsidRPr="4D9AE221">
        <w:rPr>
          <w:color w:val="0E0F16"/>
          <w:sz w:val="23"/>
          <w:szCs w:val="23"/>
        </w:rPr>
        <w:t>Follow the steps at the TSPC licensure application website to complete application.</w:t>
      </w:r>
    </w:p>
    <w:p w14:paraId="18382C36" w14:textId="06AB7ECB" w:rsidR="00104E55" w:rsidRPr="00600F62" w:rsidRDefault="4D9AE221" w:rsidP="4D9AE221">
      <w:pPr>
        <w:pStyle w:val="ListParagraph"/>
        <w:numPr>
          <w:ilvl w:val="0"/>
          <w:numId w:val="18"/>
        </w:numPr>
        <w:rPr>
          <w:color w:val="0E0F16"/>
          <w:sz w:val="23"/>
          <w:szCs w:val="23"/>
        </w:rPr>
      </w:pPr>
      <w:r w:rsidRPr="4D9AE221">
        <w:rPr>
          <w:color w:val="0E0F16"/>
          <w:sz w:val="23"/>
          <w:szCs w:val="23"/>
        </w:rPr>
        <w:t>See blog for a detailed explanation.</w:t>
      </w:r>
    </w:p>
    <w:p w14:paraId="79DE42E9" w14:textId="59D170AE" w:rsidR="00104E55" w:rsidRPr="00600F62" w:rsidRDefault="00104E55" w:rsidP="4D9AE221">
      <w:pPr>
        <w:rPr>
          <w:color w:val="000000" w:themeColor="text1"/>
          <w:sz w:val="23"/>
          <w:szCs w:val="23"/>
        </w:rPr>
      </w:pPr>
    </w:p>
    <w:p w14:paraId="5FC09727" w14:textId="19C0EE89" w:rsidR="00104E55" w:rsidRPr="00600F62" w:rsidRDefault="4D9AE221" w:rsidP="4D9AE221">
      <w:pPr>
        <w:pStyle w:val="NormalWeb"/>
        <w:spacing w:before="0" w:beforeAutospacing="0" w:after="0" w:afterAutospacing="0"/>
        <w:rPr>
          <w:color w:val="000000" w:themeColor="text1"/>
          <w:sz w:val="23"/>
          <w:szCs w:val="23"/>
        </w:rPr>
      </w:pPr>
      <w:r w:rsidRPr="4D9AE221">
        <w:rPr>
          <w:color w:val="000000" w:themeColor="text1"/>
          <w:sz w:val="23"/>
          <w:szCs w:val="23"/>
        </w:rPr>
        <w:t xml:space="preserve">Upon completion of all program and licensure requirements, graduates should contact the UO College of Education Licensure Analyst/Student Records Coordinator at </w:t>
      </w:r>
      <w:hyperlink r:id="rId41">
        <w:r w:rsidRPr="4D9AE221">
          <w:rPr>
            <w:rStyle w:val="Hyperlink"/>
            <w:sz w:val="23"/>
            <w:szCs w:val="23"/>
          </w:rPr>
          <w:t>coelicensure@uoregon.edu</w:t>
        </w:r>
      </w:hyperlink>
      <w:r w:rsidRPr="4D9AE221">
        <w:rPr>
          <w:color w:val="000000" w:themeColor="text1"/>
          <w:sz w:val="23"/>
          <w:szCs w:val="23"/>
        </w:rPr>
        <w:t xml:space="preserve"> for assistance in applying for their Oregon TSPC license. </w:t>
      </w:r>
    </w:p>
    <w:p w14:paraId="1DF27E16" w14:textId="62EC3D7E" w:rsidR="00104E55" w:rsidRPr="00600F62" w:rsidRDefault="00104E55" w:rsidP="4D9AE221">
      <w:pPr>
        <w:rPr>
          <w:color w:val="000000" w:themeColor="text1"/>
          <w:sz w:val="23"/>
          <w:szCs w:val="23"/>
        </w:rPr>
      </w:pPr>
    </w:p>
    <w:p w14:paraId="5B435F85" w14:textId="6F7CFCFF" w:rsidR="00104E55" w:rsidRPr="00600F62" w:rsidRDefault="4D9AE221" w:rsidP="4D9AE221">
      <w:pPr>
        <w:pStyle w:val="NormalWeb"/>
        <w:spacing w:before="0" w:beforeAutospacing="0" w:after="0" w:afterAutospacing="0"/>
        <w:rPr>
          <w:color w:val="000000" w:themeColor="text1"/>
          <w:sz w:val="23"/>
          <w:szCs w:val="23"/>
        </w:rPr>
      </w:pPr>
      <w:r w:rsidRPr="4D9AE221">
        <w:rPr>
          <w:color w:val="000000" w:themeColor="text1"/>
          <w:sz w:val="23"/>
          <w:szCs w:val="23"/>
        </w:rPr>
        <w:t xml:space="preserve">Graduates are also eligible to apply for the NCSP credential; information is available from </w:t>
      </w:r>
      <w:hyperlink r:id="rId42">
        <w:r w:rsidRPr="4D9AE221">
          <w:rPr>
            <w:rStyle w:val="Hyperlink"/>
            <w:sz w:val="23"/>
            <w:szCs w:val="23"/>
          </w:rPr>
          <w:t>https://www.nasponline.org/</w:t>
        </w:r>
      </w:hyperlink>
      <w:r w:rsidRPr="4D9AE221">
        <w:rPr>
          <w:color w:val="000000" w:themeColor="text1"/>
          <w:sz w:val="23"/>
          <w:szCs w:val="23"/>
        </w:rPr>
        <w:t xml:space="preserve">. </w:t>
      </w:r>
    </w:p>
    <w:p w14:paraId="24E36487" w14:textId="16A774A4" w:rsidR="00104E55" w:rsidRPr="00600F62" w:rsidRDefault="00104E55" w:rsidP="4D9AE221">
      <w:pPr>
        <w:rPr>
          <w:color w:val="000000" w:themeColor="text1"/>
          <w:sz w:val="23"/>
          <w:szCs w:val="23"/>
        </w:rPr>
      </w:pPr>
    </w:p>
    <w:p w14:paraId="342BBEBD" w14:textId="065D6A89" w:rsidR="00104E55" w:rsidRPr="00600F62" w:rsidRDefault="4D9AE221" w:rsidP="4D9AE221">
      <w:pPr>
        <w:pStyle w:val="NormalWeb"/>
        <w:spacing w:before="0" w:beforeAutospacing="0" w:after="0" w:afterAutospacing="0"/>
        <w:rPr>
          <w:color w:val="000000" w:themeColor="text1"/>
          <w:sz w:val="23"/>
          <w:szCs w:val="23"/>
        </w:rPr>
      </w:pPr>
      <w:r w:rsidRPr="4D9AE221">
        <w:rPr>
          <w:color w:val="000000" w:themeColor="text1"/>
          <w:sz w:val="23"/>
          <w:szCs w:val="23"/>
        </w:rPr>
        <w:t xml:space="preserve">Because licensure requirements may change from time to time and without notice, we strongly suggest that all students apply for TSPC licensure immediately upon graduation, regardless of the state in which they ultimately become employed. Having TSPC licensure in Oregon may be advantageous, or even required, when applying for other state licenses or credentials. The College of Education and School Psychology Program cannot make recommendations for out of state </w:t>
      </w:r>
      <w:r w:rsidRPr="4D9AE221">
        <w:rPr>
          <w:color w:val="000000" w:themeColor="text1"/>
          <w:sz w:val="23"/>
          <w:szCs w:val="23"/>
        </w:rPr>
        <w:lastRenderedPageBreak/>
        <w:t xml:space="preserve">licenses/certificates unless students have met </w:t>
      </w:r>
      <w:r w:rsidRPr="4D9AE221">
        <w:rPr>
          <w:color w:val="000000" w:themeColor="text1"/>
          <w:sz w:val="23"/>
          <w:szCs w:val="23"/>
          <w:u w:val="single"/>
        </w:rPr>
        <w:t>all</w:t>
      </w:r>
      <w:r w:rsidRPr="4D9AE221">
        <w:rPr>
          <w:color w:val="000000" w:themeColor="text1"/>
          <w:sz w:val="23"/>
          <w:szCs w:val="23"/>
        </w:rPr>
        <w:t xml:space="preserve"> Oregon TSPC licensure requirements at the time of the licensure application.</w:t>
      </w:r>
    </w:p>
    <w:p w14:paraId="1D386BDD" w14:textId="77777777" w:rsidR="002528A6" w:rsidRDefault="002528A6" w:rsidP="002528A6">
      <w:pPr>
        <w:rPr>
          <w:b/>
          <w:bCs/>
          <w:sz w:val="23"/>
          <w:szCs w:val="23"/>
        </w:rPr>
      </w:pPr>
    </w:p>
    <w:p w14:paraId="2227B8B1" w14:textId="77777777" w:rsidR="002528A6" w:rsidRDefault="002528A6" w:rsidP="002528A6">
      <w:pPr>
        <w:rPr>
          <w:b/>
          <w:bCs/>
          <w:sz w:val="23"/>
          <w:szCs w:val="23"/>
        </w:rPr>
      </w:pPr>
    </w:p>
    <w:p w14:paraId="3088A4ED" w14:textId="75A3A617" w:rsidR="00600F62" w:rsidRPr="00600F62" w:rsidRDefault="00600F62" w:rsidP="002528A6">
      <w:pPr>
        <w:rPr>
          <w:b/>
          <w:bCs/>
          <w:sz w:val="23"/>
          <w:szCs w:val="23"/>
        </w:rPr>
      </w:pPr>
      <w:r w:rsidRPr="00600F62">
        <w:rPr>
          <w:b/>
          <w:bCs/>
          <w:sz w:val="23"/>
          <w:szCs w:val="23"/>
        </w:rPr>
        <w:t>TEACHING OPPORTUNITIES</w:t>
      </w:r>
    </w:p>
    <w:p w14:paraId="052BF4F0" w14:textId="77777777" w:rsidR="00600F62" w:rsidRPr="00600F62" w:rsidRDefault="00600F62" w:rsidP="00600F62">
      <w:pPr>
        <w:rPr>
          <w:b/>
          <w:sz w:val="23"/>
          <w:szCs w:val="23"/>
        </w:rPr>
      </w:pPr>
    </w:p>
    <w:p w14:paraId="026050B1" w14:textId="3A4571A9" w:rsidR="00600F62" w:rsidRPr="00600F62" w:rsidRDefault="00600F62" w:rsidP="00600F62">
      <w:pPr>
        <w:rPr>
          <w:b/>
          <w:sz w:val="23"/>
          <w:szCs w:val="23"/>
        </w:rPr>
      </w:pPr>
      <w:r w:rsidRPr="00600F62">
        <w:rPr>
          <w:b/>
          <w:sz w:val="23"/>
          <w:szCs w:val="23"/>
        </w:rPr>
        <w:t>Graduate Employee</w:t>
      </w:r>
      <w:r w:rsidR="0002091C">
        <w:rPr>
          <w:b/>
          <w:sz w:val="23"/>
          <w:szCs w:val="23"/>
        </w:rPr>
        <w:t xml:space="preserve"> Fellowships</w:t>
      </w:r>
      <w:r w:rsidRPr="00600F62">
        <w:rPr>
          <w:b/>
          <w:sz w:val="23"/>
          <w:szCs w:val="23"/>
        </w:rPr>
        <w:t xml:space="preserve"> (GEs)</w:t>
      </w:r>
    </w:p>
    <w:p w14:paraId="44043DF0" w14:textId="77777777" w:rsidR="00600F62" w:rsidRPr="00600F62" w:rsidRDefault="00600F62" w:rsidP="00600F62">
      <w:pPr>
        <w:rPr>
          <w:b/>
          <w:sz w:val="23"/>
          <w:szCs w:val="23"/>
        </w:rPr>
      </w:pPr>
    </w:p>
    <w:p w14:paraId="360D805B" w14:textId="06BC05AE" w:rsidR="00600F62" w:rsidRPr="00600F62" w:rsidRDefault="00600F62" w:rsidP="00B43B39">
      <w:pPr>
        <w:rPr>
          <w:sz w:val="23"/>
          <w:szCs w:val="23"/>
        </w:rPr>
      </w:pPr>
      <w:r w:rsidRPr="00600F62">
        <w:rPr>
          <w:sz w:val="23"/>
          <w:szCs w:val="23"/>
        </w:rPr>
        <w:t xml:space="preserve">School psychology students may apply for Graduate Employee Fellowships and serve as GEs while they are graduate students at the University of Oregon (UO). GEs, their supervisor(s), and hiring unit must act in accordance with the most recent Collective Bargaining Agreement between the UO and the Graduate Teaching Fellows Federation (GTFF). The policies described </w:t>
      </w:r>
      <w:r w:rsidR="00B43B39">
        <w:rPr>
          <w:sz w:val="23"/>
          <w:szCs w:val="23"/>
        </w:rPr>
        <w:t>therein</w:t>
      </w:r>
      <w:r w:rsidRPr="00600F62">
        <w:rPr>
          <w:sz w:val="23"/>
          <w:szCs w:val="23"/>
        </w:rPr>
        <w:t xml:space="preserve"> apply to GEs who serve as instructors or instructional assistants as well as GEs who serve in other capacities (e.g., research assistant).</w:t>
      </w:r>
      <w:r w:rsidR="00B43B39">
        <w:rPr>
          <w:sz w:val="23"/>
          <w:szCs w:val="23"/>
        </w:rPr>
        <w:t xml:space="preserve"> The most recent versions of these documents are available on the UO Graduate School website:</w:t>
      </w:r>
      <w:r w:rsidRPr="00600F62">
        <w:rPr>
          <w:sz w:val="23"/>
          <w:szCs w:val="23"/>
        </w:rPr>
        <w:t xml:space="preserve"> </w:t>
      </w:r>
      <w:hyperlink r:id="rId43" w:history="1">
        <w:r w:rsidR="00B43B39" w:rsidRPr="00B43B39">
          <w:rPr>
            <w:rStyle w:val="Hyperlink"/>
            <w:sz w:val="23"/>
            <w:szCs w:val="23"/>
          </w:rPr>
          <w:t>https://gradschool.uoregon.edu/funding/ge/gdrs</w:t>
        </w:r>
      </w:hyperlink>
      <w:r w:rsidR="00B43B39">
        <w:rPr>
          <w:sz w:val="23"/>
          <w:szCs w:val="23"/>
        </w:rPr>
        <w:t xml:space="preserve">. Please review </w:t>
      </w:r>
      <w:proofErr w:type="gramStart"/>
      <w:r w:rsidR="00B43B39">
        <w:rPr>
          <w:sz w:val="23"/>
          <w:szCs w:val="23"/>
        </w:rPr>
        <w:t>both of these</w:t>
      </w:r>
      <w:proofErr w:type="gramEnd"/>
      <w:r w:rsidR="00B43B39">
        <w:rPr>
          <w:sz w:val="23"/>
          <w:szCs w:val="23"/>
        </w:rPr>
        <w:t xml:space="preserve"> documents carefully.</w:t>
      </w:r>
    </w:p>
    <w:p w14:paraId="39322428" w14:textId="38307CB2" w:rsidR="00683713" w:rsidRPr="00600F62" w:rsidRDefault="00683713" w:rsidP="00B119B4">
      <w:pPr>
        <w:rPr>
          <w:sz w:val="23"/>
          <w:szCs w:val="23"/>
        </w:rPr>
      </w:pPr>
    </w:p>
    <w:p w14:paraId="53A1D298" w14:textId="77777777" w:rsidR="007A52CB" w:rsidRPr="00600F62" w:rsidRDefault="009115CC">
      <w:pPr>
        <w:pStyle w:val="NormalWeb"/>
        <w:keepNext/>
        <w:keepLines/>
        <w:spacing w:before="0" w:beforeAutospacing="0" w:after="0" w:afterAutospacing="0"/>
        <w:rPr>
          <w:b/>
          <w:bCs/>
          <w:sz w:val="23"/>
          <w:szCs w:val="23"/>
        </w:rPr>
      </w:pPr>
      <w:r w:rsidRPr="00B22BFB">
        <w:rPr>
          <w:b/>
          <w:bCs/>
          <w:sz w:val="23"/>
          <w:szCs w:val="23"/>
        </w:rPr>
        <w:t>STUDENT EVALUATION PROCEDURES</w:t>
      </w:r>
      <w:bookmarkEnd w:id="31"/>
    </w:p>
    <w:p w14:paraId="0218F6AD" w14:textId="77777777" w:rsidR="007A52CB" w:rsidRPr="00600F62" w:rsidRDefault="007A52CB">
      <w:pPr>
        <w:pStyle w:val="NormalWeb"/>
        <w:keepNext/>
        <w:keepLines/>
        <w:spacing w:before="0" w:beforeAutospacing="0" w:after="0" w:afterAutospacing="0"/>
        <w:rPr>
          <w:sz w:val="23"/>
          <w:szCs w:val="23"/>
        </w:rPr>
      </w:pPr>
    </w:p>
    <w:p w14:paraId="12BBFC14" w14:textId="77777777" w:rsidR="007A52CB" w:rsidRPr="00600F62" w:rsidRDefault="009115CC">
      <w:pPr>
        <w:pStyle w:val="NormalWeb"/>
        <w:keepNext/>
        <w:keepLines/>
        <w:spacing w:before="0" w:beforeAutospacing="0" w:after="0" w:afterAutospacing="0"/>
        <w:rPr>
          <w:sz w:val="23"/>
          <w:szCs w:val="23"/>
        </w:rPr>
      </w:pPr>
      <w:r w:rsidRPr="00600F62">
        <w:rPr>
          <w:sz w:val="23"/>
          <w:szCs w:val="23"/>
        </w:rPr>
        <w:t>The School Psychology Program continuously evaluates student progress and skill development. This is accomplished at various levels in terms of frequency and specificity.</w:t>
      </w:r>
    </w:p>
    <w:p w14:paraId="50C24BB5" w14:textId="77777777" w:rsidR="009115CC" w:rsidRDefault="009115CC" w:rsidP="00D76A8A">
      <w:pPr>
        <w:pStyle w:val="NormalWeb"/>
        <w:spacing w:before="0" w:beforeAutospacing="0" w:after="0" w:afterAutospacing="0"/>
        <w:rPr>
          <w:sz w:val="23"/>
          <w:szCs w:val="23"/>
        </w:rPr>
      </w:pPr>
    </w:p>
    <w:p w14:paraId="033AD66D" w14:textId="77777777" w:rsidR="00F87D91" w:rsidRPr="00492D28" w:rsidRDefault="00F87D91" w:rsidP="00F87D91">
      <w:pPr>
        <w:pStyle w:val="NormalWeb"/>
        <w:spacing w:before="0" w:beforeAutospacing="0" w:after="0" w:afterAutospacing="0"/>
        <w:rPr>
          <w:b/>
          <w:bCs/>
          <w:sz w:val="23"/>
          <w:szCs w:val="23"/>
        </w:rPr>
      </w:pPr>
      <w:r w:rsidRPr="00492D28">
        <w:rPr>
          <w:b/>
          <w:bCs/>
          <w:sz w:val="23"/>
          <w:szCs w:val="23"/>
        </w:rPr>
        <w:t>Division of Graduate Studies Satisfactory Progress</w:t>
      </w:r>
    </w:p>
    <w:p w14:paraId="0340C37B" w14:textId="77777777" w:rsidR="00F87D91" w:rsidRPr="00492D28" w:rsidRDefault="00F87D91" w:rsidP="00F87D91">
      <w:pPr>
        <w:pStyle w:val="NormalWeb"/>
        <w:spacing w:before="0" w:beforeAutospacing="0" w:after="0" w:afterAutospacing="0"/>
        <w:rPr>
          <w:b/>
          <w:bCs/>
          <w:sz w:val="23"/>
          <w:szCs w:val="23"/>
        </w:rPr>
      </w:pPr>
    </w:p>
    <w:p w14:paraId="6697FBC8" w14:textId="77777777" w:rsidR="00F87D91" w:rsidRPr="00492D28" w:rsidRDefault="00F87D91" w:rsidP="00F87D91">
      <w:pPr>
        <w:pStyle w:val="NormalWeb"/>
        <w:spacing w:before="0" w:beforeAutospacing="0" w:after="0" w:afterAutospacing="0"/>
        <w:rPr>
          <w:sz w:val="23"/>
          <w:szCs w:val="23"/>
        </w:rPr>
      </w:pPr>
      <w:r w:rsidRPr="00492D28">
        <w:rPr>
          <w:sz w:val="23"/>
          <w:szCs w:val="23"/>
        </w:rPr>
        <w:t xml:space="preserve">The UO division of graduate studies defines and requires satisfactory progress toward degrees. These requirements can be found here </w:t>
      </w:r>
      <w:hyperlink r:id="rId44" w:history="1">
        <w:r w:rsidRPr="00492D28">
          <w:rPr>
            <w:rStyle w:val="Hyperlink"/>
            <w:sz w:val="23"/>
            <w:szCs w:val="23"/>
          </w:rPr>
          <w:t>https://graduatestudies.uoregon.edu/academics/policies/general/satisfactory-progress</w:t>
        </w:r>
      </w:hyperlink>
      <w:r w:rsidRPr="00492D28">
        <w:rPr>
          <w:sz w:val="23"/>
          <w:szCs w:val="23"/>
        </w:rPr>
        <w:t xml:space="preserve"> </w:t>
      </w:r>
    </w:p>
    <w:p w14:paraId="6FA31E09" w14:textId="77777777" w:rsidR="00F87D91" w:rsidRPr="00492D28" w:rsidRDefault="00F87D91" w:rsidP="00F87D91">
      <w:pPr>
        <w:pStyle w:val="NormalWeb"/>
        <w:spacing w:before="0" w:beforeAutospacing="0" w:after="0" w:afterAutospacing="0"/>
        <w:rPr>
          <w:sz w:val="23"/>
          <w:szCs w:val="23"/>
        </w:rPr>
      </w:pPr>
      <w:r w:rsidRPr="00492D28">
        <w:rPr>
          <w:sz w:val="23"/>
          <w:szCs w:val="23"/>
        </w:rPr>
        <w:t>and include continuous enrollment, time limits, financial aid, student conduct, and academic standing (whereas satisfactory academic standing includes cumulative 3.0 GPA minimum, no more than 5 credits of N or F, and no more than 7 credits of incompletes) as well as program specific requirements.</w:t>
      </w:r>
    </w:p>
    <w:p w14:paraId="72D8D39B" w14:textId="77777777" w:rsidR="00F87D91" w:rsidRPr="00492D28" w:rsidRDefault="00F87D91" w:rsidP="00D76A8A">
      <w:pPr>
        <w:pStyle w:val="NormalWeb"/>
        <w:spacing w:before="0" w:beforeAutospacing="0" w:after="0" w:afterAutospacing="0"/>
        <w:rPr>
          <w:sz w:val="23"/>
          <w:szCs w:val="23"/>
        </w:rPr>
      </w:pPr>
    </w:p>
    <w:p w14:paraId="48DF3153" w14:textId="77777777" w:rsidR="009115CC" w:rsidRPr="00600F62" w:rsidRDefault="009115CC" w:rsidP="00D76A8A">
      <w:pPr>
        <w:pStyle w:val="NormalWeb"/>
        <w:spacing w:before="0" w:beforeAutospacing="0" w:after="0" w:afterAutospacing="0"/>
        <w:rPr>
          <w:sz w:val="23"/>
          <w:szCs w:val="23"/>
        </w:rPr>
      </w:pPr>
      <w:bookmarkStart w:id="32" w:name="Quarterly_Review"/>
      <w:r w:rsidRPr="00492D28">
        <w:rPr>
          <w:b/>
          <w:bCs/>
          <w:sz w:val="23"/>
          <w:szCs w:val="23"/>
        </w:rPr>
        <w:t>Quarterly Review</w:t>
      </w:r>
      <w:bookmarkEnd w:id="32"/>
    </w:p>
    <w:p w14:paraId="35741D70" w14:textId="77777777" w:rsidR="009115CC" w:rsidRPr="00600F62" w:rsidRDefault="009115CC" w:rsidP="00D76A8A">
      <w:pPr>
        <w:pStyle w:val="NormalWeb"/>
        <w:spacing w:before="0" w:beforeAutospacing="0" w:after="0" w:afterAutospacing="0"/>
        <w:rPr>
          <w:sz w:val="23"/>
          <w:szCs w:val="23"/>
        </w:rPr>
      </w:pPr>
    </w:p>
    <w:p w14:paraId="429A14D3" w14:textId="58CCA637" w:rsidR="0027500D" w:rsidRDefault="009115CC" w:rsidP="00D76A8A">
      <w:pPr>
        <w:pStyle w:val="NormalWeb"/>
        <w:spacing w:before="0" w:beforeAutospacing="0" w:after="0" w:afterAutospacing="0"/>
        <w:rPr>
          <w:i/>
          <w:iCs/>
          <w:sz w:val="23"/>
          <w:szCs w:val="23"/>
        </w:rPr>
      </w:pPr>
      <w:r w:rsidRPr="00600F62">
        <w:rPr>
          <w:sz w:val="23"/>
          <w:szCs w:val="23"/>
        </w:rPr>
        <w:t>A quarterly review process is conducted within the context of student-advisor meetings</w:t>
      </w:r>
      <w:r w:rsidR="008006B6">
        <w:rPr>
          <w:sz w:val="23"/>
          <w:szCs w:val="23"/>
        </w:rPr>
        <w:t xml:space="preserve"> and within the professional portfolio class</w:t>
      </w:r>
      <w:r w:rsidRPr="00600F62">
        <w:rPr>
          <w:sz w:val="23"/>
          <w:szCs w:val="23"/>
        </w:rPr>
        <w:t xml:space="preserve">. The content and materials used in these evaluations are described under </w:t>
      </w:r>
      <w:r w:rsidRPr="00600F62">
        <w:rPr>
          <w:i/>
          <w:iCs/>
          <w:sz w:val="23"/>
          <w:szCs w:val="23"/>
        </w:rPr>
        <w:t>Student Advising.</w:t>
      </w:r>
      <w:bookmarkStart w:id="33" w:name="Annual_Student_Review_and_Evaluation"/>
    </w:p>
    <w:p w14:paraId="347B3287" w14:textId="77777777" w:rsidR="00B43B39" w:rsidRPr="00600F62" w:rsidRDefault="00B43B39" w:rsidP="00D76A8A">
      <w:pPr>
        <w:pStyle w:val="NormalWeb"/>
        <w:spacing w:before="0" w:beforeAutospacing="0" w:after="0" w:afterAutospacing="0"/>
        <w:rPr>
          <w:b/>
          <w:bCs/>
          <w:sz w:val="23"/>
          <w:szCs w:val="23"/>
        </w:rPr>
      </w:pPr>
    </w:p>
    <w:p w14:paraId="0A651001" w14:textId="77777777" w:rsidR="009115CC" w:rsidRPr="00600F62" w:rsidRDefault="009115CC" w:rsidP="00D76A8A">
      <w:pPr>
        <w:pStyle w:val="NormalWeb"/>
        <w:spacing w:before="0" w:beforeAutospacing="0" w:after="0" w:afterAutospacing="0"/>
        <w:rPr>
          <w:b/>
          <w:bCs/>
          <w:sz w:val="23"/>
          <w:szCs w:val="23"/>
        </w:rPr>
      </w:pPr>
      <w:r w:rsidRPr="00600F62">
        <w:rPr>
          <w:b/>
          <w:bCs/>
          <w:sz w:val="23"/>
          <w:szCs w:val="23"/>
        </w:rPr>
        <w:t>Annual Student Review and Evaluation</w:t>
      </w:r>
      <w:bookmarkEnd w:id="33"/>
    </w:p>
    <w:p w14:paraId="62239FCC" w14:textId="77777777" w:rsidR="009115CC" w:rsidRPr="00600F62" w:rsidRDefault="009115CC" w:rsidP="00D76A8A">
      <w:pPr>
        <w:pStyle w:val="NormalWeb"/>
        <w:spacing w:before="0" w:beforeAutospacing="0" w:after="0" w:afterAutospacing="0"/>
        <w:rPr>
          <w:sz w:val="23"/>
          <w:szCs w:val="23"/>
        </w:rPr>
      </w:pPr>
    </w:p>
    <w:p w14:paraId="0BB6401C" w14:textId="6E79BBC9" w:rsidR="004A1FC3" w:rsidRPr="00600F62" w:rsidRDefault="009115CC" w:rsidP="00D76A8A">
      <w:pPr>
        <w:pStyle w:val="NormalWeb"/>
        <w:spacing w:before="0" w:beforeAutospacing="0" w:after="0" w:afterAutospacing="0"/>
        <w:rPr>
          <w:sz w:val="23"/>
          <w:szCs w:val="23"/>
        </w:rPr>
      </w:pPr>
      <w:r w:rsidRPr="00600F62">
        <w:rPr>
          <w:sz w:val="23"/>
          <w:szCs w:val="23"/>
        </w:rPr>
        <w:t xml:space="preserve">Each </w:t>
      </w:r>
      <w:r w:rsidR="00407627" w:rsidRPr="00600F62">
        <w:rPr>
          <w:sz w:val="23"/>
          <w:szCs w:val="23"/>
        </w:rPr>
        <w:t>s</w:t>
      </w:r>
      <w:r w:rsidRPr="00600F62">
        <w:rPr>
          <w:sz w:val="23"/>
          <w:szCs w:val="23"/>
        </w:rPr>
        <w:t xml:space="preserve">pring </w:t>
      </w:r>
      <w:r w:rsidR="002C42C0" w:rsidRPr="00600F62">
        <w:rPr>
          <w:sz w:val="23"/>
          <w:szCs w:val="23"/>
        </w:rPr>
        <w:t>term</w:t>
      </w:r>
      <w:r w:rsidRPr="00600F62">
        <w:rPr>
          <w:sz w:val="23"/>
          <w:szCs w:val="23"/>
        </w:rPr>
        <w:t>, the School Psychology Program faculty undertake a systematic review of each student</w:t>
      </w:r>
      <w:r w:rsidR="004A1FC3" w:rsidRPr="00600F62">
        <w:rPr>
          <w:sz w:val="23"/>
          <w:szCs w:val="23"/>
        </w:rPr>
        <w:t>’s progress</w:t>
      </w:r>
      <w:r w:rsidRPr="00600F62">
        <w:rPr>
          <w:sz w:val="23"/>
          <w:szCs w:val="23"/>
        </w:rPr>
        <w:t xml:space="preserve">. The purpose of the evaluation is to provide feedback on student progress, identify </w:t>
      </w:r>
      <w:r w:rsidR="00757E97" w:rsidRPr="00600F62">
        <w:rPr>
          <w:sz w:val="23"/>
          <w:szCs w:val="23"/>
        </w:rPr>
        <w:t>areas where students are excelling or may need to make extra effort,</w:t>
      </w:r>
      <w:r w:rsidRPr="00600F62">
        <w:rPr>
          <w:sz w:val="23"/>
          <w:szCs w:val="23"/>
        </w:rPr>
        <w:t xml:space="preserve"> and identify remedial activities or procedures that may be considered with students who are not </w:t>
      </w:r>
      <w:r w:rsidR="004A1FC3" w:rsidRPr="00600F62">
        <w:rPr>
          <w:sz w:val="23"/>
          <w:szCs w:val="23"/>
        </w:rPr>
        <w:t>meeting</w:t>
      </w:r>
      <w:r w:rsidRPr="00600F62">
        <w:rPr>
          <w:sz w:val="23"/>
          <w:szCs w:val="23"/>
        </w:rPr>
        <w:t xml:space="preserve"> program expectations. The review focuses on general academic status and progress through </w:t>
      </w:r>
      <w:r w:rsidR="00AD7C6A" w:rsidRPr="00600F62">
        <w:rPr>
          <w:sz w:val="23"/>
          <w:szCs w:val="23"/>
        </w:rPr>
        <w:t xml:space="preserve">the program including </w:t>
      </w:r>
      <w:r w:rsidRPr="00600F62">
        <w:rPr>
          <w:sz w:val="23"/>
          <w:szCs w:val="23"/>
        </w:rPr>
        <w:t>coursework</w:t>
      </w:r>
      <w:r w:rsidR="00AD7C6A" w:rsidRPr="00600F62">
        <w:rPr>
          <w:sz w:val="23"/>
          <w:szCs w:val="23"/>
        </w:rPr>
        <w:t xml:space="preserve">, </w:t>
      </w:r>
      <w:r w:rsidRPr="00600F62">
        <w:rPr>
          <w:sz w:val="23"/>
          <w:szCs w:val="23"/>
        </w:rPr>
        <w:t>practicum and internship, development of professional behaviors commensurate with practicing as a school p</w:t>
      </w:r>
      <w:r w:rsidR="004A1FC3" w:rsidRPr="00600F62">
        <w:rPr>
          <w:sz w:val="23"/>
          <w:szCs w:val="23"/>
        </w:rPr>
        <w:t xml:space="preserve">sychologist, and future plans and is based on the student’s Annual Activities Summary </w:t>
      </w:r>
      <w:r w:rsidR="00B11C2E" w:rsidRPr="00600F62">
        <w:rPr>
          <w:sz w:val="23"/>
          <w:szCs w:val="23"/>
        </w:rPr>
        <w:t>(see Appendi</w:t>
      </w:r>
      <w:r w:rsidR="00314713" w:rsidRPr="00600F62">
        <w:rPr>
          <w:sz w:val="23"/>
          <w:szCs w:val="23"/>
        </w:rPr>
        <w:t>x C</w:t>
      </w:r>
      <w:r w:rsidR="00B11C2E" w:rsidRPr="00600F62">
        <w:rPr>
          <w:sz w:val="23"/>
          <w:szCs w:val="23"/>
        </w:rPr>
        <w:t xml:space="preserve">) </w:t>
      </w:r>
      <w:r w:rsidR="004A1FC3" w:rsidRPr="00600F62">
        <w:rPr>
          <w:sz w:val="23"/>
          <w:szCs w:val="23"/>
        </w:rPr>
        <w:t xml:space="preserve">and Portfolio. </w:t>
      </w:r>
    </w:p>
    <w:p w14:paraId="69C63455" w14:textId="77777777" w:rsidR="004A1FC3" w:rsidRPr="00600F62" w:rsidRDefault="004A1FC3" w:rsidP="00D76A8A">
      <w:pPr>
        <w:pStyle w:val="NormalWeb"/>
        <w:spacing w:before="0" w:beforeAutospacing="0" w:after="0" w:afterAutospacing="0"/>
        <w:rPr>
          <w:sz w:val="23"/>
          <w:szCs w:val="23"/>
        </w:rPr>
      </w:pPr>
    </w:p>
    <w:p w14:paraId="73D289A0" w14:textId="188D5823" w:rsidR="004A1FC3" w:rsidRPr="00600F62" w:rsidRDefault="004A1FC3" w:rsidP="00D76A8A">
      <w:pPr>
        <w:pStyle w:val="NormalWeb"/>
        <w:spacing w:before="0" w:beforeAutospacing="0" w:after="0" w:afterAutospacing="0"/>
        <w:rPr>
          <w:sz w:val="23"/>
          <w:szCs w:val="23"/>
        </w:rPr>
      </w:pPr>
      <w:r w:rsidRPr="00600F62">
        <w:rPr>
          <w:sz w:val="23"/>
          <w:szCs w:val="23"/>
        </w:rPr>
        <w:lastRenderedPageBreak/>
        <w:t xml:space="preserve">Student </w:t>
      </w:r>
      <w:r w:rsidR="007B0486" w:rsidRPr="00600F62">
        <w:rPr>
          <w:sz w:val="23"/>
          <w:szCs w:val="23"/>
        </w:rPr>
        <w:t>portfolios</w:t>
      </w:r>
      <w:r w:rsidRPr="00600F62">
        <w:rPr>
          <w:sz w:val="23"/>
          <w:szCs w:val="23"/>
        </w:rPr>
        <w:t xml:space="preserve"> must be submitted </w:t>
      </w:r>
      <w:r w:rsidR="00501906">
        <w:rPr>
          <w:sz w:val="23"/>
          <w:szCs w:val="23"/>
        </w:rPr>
        <w:t>on OneDrive, following instructions provided by</w:t>
      </w:r>
      <w:r w:rsidRPr="00600F62">
        <w:rPr>
          <w:sz w:val="23"/>
          <w:szCs w:val="23"/>
        </w:rPr>
        <w:t xml:space="preserve"> the </w:t>
      </w:r>
      <w:r w:rsidR="00614087">
        <w:rPr>
          <w:sz w:val="23"/>
          <w:szCs w:val="23"/>
        </w:rPr>
        <w:t>Academic Program</w:t>
      </w:r>
      <w:r w:rsidR="002700A5" w:rsidRPr="00600F62">
        <w:rPr>
          <w:sz w:val="23"/>
          <w:szCs w:val="23"/>
        </w:rPr>
        <w:t xml:space="preserve"> C</w:t>
      </w:r>
      <w:r w:rsidR="0052508D" w:rsidRPr="00600F62">
        <w:rPr>
          <w:sz w:val="23"/>
          <w:szCs w:val="23"/>
        </w:rPr>
        <w:t>oordinator</w:t>
      </w:r>
      <w:r w:rsidR="00501906">
        <w:rPr>
          <w:sz w:val="23"/>
          <w:szCs w:val="23"/>
        </w:rPr>
        <w:t>,</w:t>
      </w:r>
      <w:r w:rsidRPr="00600F62">
        <w:rPr>
          <w:sz w:val="23"/>
          <w:szCs w:val="23"/>
        </w:rPr>
        <w:t xml:space="preserve"> no later than </w:t>
      </w:r>
      <w:r w:rsidR="00C22BC3" w:rsidRPr="00543678">
        <w:rPr>
          <w:b/>
          <w:sz w:val="23"/>
          <w:szCs w:val="23"/>
        </w:rPr>
        <w:t>May 15</w:t>
      </w:r>
      <w:r w:rsidR="00C22BC3" w:rsidRPr="00543678">
        <w:rPr>
          <w:b/>
          <w:sz w:val="23"/>
          <w:szCs w:val="23"/>
          <w:vertAlign w:val="superscript"/>
        </w:rPr>
        <w:t>th</w:t>
      </w:r>
      <w:r w:rsidRPr="00600F62">
        <w:rPr>
          <w:sz w:val="23"/>
          <w:szCs w:val="23"/>
        </w:rPr>
        <w:t xml:space="preserve"> of each year</w:t>
      </w:r>
      <w:r w:rsidR="0026357F" w:rsidRPr="00600F62">
        <w:rPr>
          <w:sz w:val="23"/>
          <w:szCs w:val="23"/>
        </w:rPr>
        <w:t xml:space="preserve">. Portfolios must be organized </w:t>
      </w:r>
      <w:r w:rsidR="00501906">
        <w:rPr>
          <w:sz w:val="23"/>
          <w:szCs w:val="23"/>
        </w:rPr>
        <w:t>as instructed</w:t>
      </w:r>
      <w:r w:rsidR="0026357F" w:rsidRPr="00600F62">
        <w:rPr>
          <w:sz w:val="23"/>
          <w:szCs w:val="23"/>
        </w:rPr>
        <w:t xml:space="preserve"> and materials must be labeled and numbered according to the Annual Activities Summary page. Portfolios should include the following information:</w:t>
      </w:r>
    </w:p>
    <w:p w14:paraId="6EF6BCC7" w14:textId="5507B362" w:rsidR="00715EAD" w:rsidRPr="00600F62" w:rsidRDefault="004A1FC3" w:rsidP="00DE3A69">
      <w:pPr>
        <w:pStyle w:val="NormalWeb"/>
        <w:numPr>
          <w:ilvl w:val="0"/>
          <w:numId w:val="26"/>
        </w:numPr>
        <w:tabs>
          <w:tab w:val="clear" w:pos="360"/>
          <w:tab w:val="num" w:pos="720"/>
        </w:tabs>
        <w:spacing w:before="0" w:beforeAutospacing="0" w:after="0" w:afterAutospacing="0"/>
        <w:ind w:left="720"/>
        <w:rPr>
          <w:sz w:val="23"/>
          <w:szCs w:val="23"/>
        </w:rPr>
      </w:pPr>
      <w:r w:rsidRPr="00600F62">
        <w:rPr>
          <w:sz w:val="23"/>
          <w:szCs w:val="23"/>
        </w:rPr>
        <w:t xml:space="preserve">Annual Activities Summary </w:t>
      </w:r>
      <w:r w:rsidR="0026357F" w:rsidRPr="00600F62">
        <w:rPr>
          <w:sz w:val="23"/>
          <w:szCs w:val="23"/>
        </w:rPr>
        <w:t xml:space="preserve">(see form available on the program website) </w:t>
      </w:r>
      <w:r w:rsidRPr="00600F62">
        <w:rPr>
          <w:sz w:val="23"/>
          <w:szCs w:val="23"/>
        </w:rPr>
        <w:t>and supporting Portfolio Materials</w:t>
      </w:r>
      <w:r w:rsidR="00990FF7">
        <w:rPr>
          <w:sz w:val="23"/>
          <w:szCs w:val="23"/>
        </w:rPr>
        <w:t>.</w:t>
      </w:r>
    </w:p>
    <w:p w14:paraId="0AB50FAA" w14:textId="13EBB83D" w:rsidR="00715EAD" w:rsidRPr="00600F62" w:rsidRDefault="004A1FC3" w:rsidP="00DE3A69">
      <w:pPr>
        <w:pStyle w:val="NormalWeb"/>
        <w:numPr>
          <w:ilvl w:val="0"/>
          <w:numId w:val="26"/>
        </w:numPr>
        <w:tabs>
          <w:tab w:val="clear" w:pos="360"/>
          <w:tab w:val="num" w:pos="720"/>
        </w:tabs>
        <w:spacing w:before="0" w:beforeAutospacing="0" w:after="0" w:afterAutospacing="0"/>
        <w:ind w:left="720"/>
        <w:rPr>
          <w:sz w:val="23"/>
          <w:szCs w:val="23"/>
        </w:rPr>
      </w:pPr>
      <w:r w:rsidRPr="00600F62">
        <w:rPr>
          <w:sz w:val="23"/>
          <w:szCs w:val="23"/>
        </w:rPr>
        <w:t xml:space="preserve">Written statement summarizing the student’s goals for the upcoming year including research and practicum activities, and student </w:t>
      </w:r>
      <w:r w:rsidR="00990FF7" w:rsidRPr="00600F62">
        <w:rPr>
          <w:sz w:val="23"/>
          <w:szCs w:val="23"/>
        </w:rPr>
        <w:t>support.</w:t>
      </w:r>
    </w:p>
    <w:p w14:paraId="5F26997D" w14:textId="77777777" w:rsidR="00715EAD" w:rsidRPr="00600F62" w:rsidRDefault="009115CC" w:rsidP="00BB2730">
      <w:pPr>
        <w:numPr>
          <w:ilvl w:val="0"/>
          <w:numId w:val="19"/>
        </w:numPr>
        <w:rPr>
          <w:sz w:val="23"/>
          <w:szCs w:val="23"/>
        </w:rPr>
      </w:pPr>
      <w:r w:rsidRPr="00600F62">
        <w:rPr>
          <w:sz w:val="23"/>
          <w:szCs w:val="23"/>
        </w:rPr>
        <w:t xml:space="preserve">Current unofficial transcripts (may be obtained on </w:t>
      </w:r>
      <w:hyperlink r:id="rId45" w:history="1">
        <w:r w:rsidRPr="00600F62">
          <w:rPr>
            <w:rStyle w:val="Hyperlink"/>
            <w:color w:val="auto"/>
            <w:sz w:val="23"/>
            <w:szCs w:val="23"/>
          </w:rPr>
          <w:t>Duck Web</w:t>
        </w:r>
      </w:hyperlink>
      <w:r w:rsidRPr="00600F62">
        <w:rPr>
          <w:sz w:val="23"/>
          <w:szCs w:val="23"/>
        </w:rPr>
        <w:t>)</w:t>
      </w:r>
      <w:r w:rsidR="0093612E" w:rsidRPr="00600F62">
        <w:rPr>
          <w:sz w:val="23"/>
          <w:szCs w:val="23"/>
        </w:rPr>
        <w:t>.</w:t>
      </w:r>
    </w:p>
    <w:p w14:paraId="66DB3B1B" w14:textId="77777777" w:rsidR="00715EAD" w:rsidRPr="00600F62" w:rsidRDefault="009115CC" w:rsidP="00BB2730">
      <w:pPr>
        <w:numPr>
          <w:ilvl w:val="0"/>
          <w:numId w:val="19"/>
        </w:numPr>
        <w:rPr>
          <w:sz w:val="23"/>
          <w:szCs w:val="23"/>
        </w:rPr>
      </w:pPr>
      <w:r w:rsidRPr="00600F62">
        <w:rPr>
          <w:sz w:val="23"/>
          <w:szCs w:val="23"/>
        </w:rPr>
        <w:t>A copy of their graduate program plan, with any updates indicated</w:t>
      </w:r>
      <w:r w:rsidR="0093612E" w:rsidRPr="00600F62">
        <w:rPr>
          <w:sz w:val="23"/>
          <w:szCs w:val="23"/>
        </w:rPr>
        <w:t>.</w:t>
      </w:r>
    </w:p>
    <w:p w14:paraId="03776DD4" w14:textId="77777777" w:rsidR="00715EAD" w:rsidRPr="00600F62" w:rsidRDefault="009115CC" w:rsidP="00BB2730">
      <w:pPr>
        <w:numPr>
          <w:ilvl w:val="0"/>
          <w:numId w:val="19"/>
        </w:numPr>
        <w:rPr>
          <w:sz w:val="23"/>
          <w:szCs w:val="23"/>
        </w:rPr>
      </w:pPr>
      <w:r w:rsidRPr="00600F62">
        <w:rPr>
          <w:sz w:val="23"/>
          <w:szCs w:val="23"/>
        </w:rPr>
        <w:t xml:space="preserve">Current </w:t>
      </w:r>
      <w:r w:rsidR="00407627" w:rsidRPr="00600F62">
        <w:rPr>
          <w:sz w:val="23"/>
          <w:szCs w:val="23"/>
        </w:rPr>
        <w:t xml:space="preserve">curriculum </w:t>
      </w:r>
      <w:r w:rsidRPr="00600F62">
        <w:rPr>
          <w:sz w:val="23"/>
          <w:szCs w:val="23"/>
        </w:rPr>
        <w:t>vita</w:t>
      </w:r>
      <w:r w:rsidR="0093612E" w:rsidRPr="00600F62">
        <w:rPr>
          <w:sz w:val="23"/>
          <w:szCs w:val="23"/>
        </w:rPr>
        <w:t>.</w:t>
      </w:r>
    </w:p>
    <w:p w14:paraId="17BD0A87" w14:textId="5DFF5CCE" w:rsidR="00715EAD" w:rsidRPr="00600F62" w:rsidRDefault="009115CC" w:rsidP="00BB2730">
      <w:pPr>
        <w:numPr>
          <w:ilvl w:val="0"/>
          <w:numId w:val="19"/>
        </w:numPr>
        <w:rPr>
          <w:sz w:val="23"/>
          <w:szCs w:val="23"/>
        </w:rPr>
      </w:pPr>
      <w:r w:rsidRPr="00600F62">
        <w:rPr>
          <w:sz w:val="23"/>
          <w:szCs w:val="23"/>
        </w:rPr>
        <w:t>Evidence of membership in NASP and preferably at least one other professional organization</w:t>
      </w:r>
      <w:r w:rsidR="002C42C0" w:rsidRPr="00600F62">
        <w:rPr>
          <w:sz w:val="23"/>
          <w:szCs w:val="23"/>
        </w:rPr>
        <w:t xml:space="preserve"> (e.g., APA Division 16, </w:t>
      </w:r>
      <w:r w:rsidR="00F05DEB" w:rsidRPr="00600F62">
        <w:rPr>
          <w:sz w:val="23"/>
          <w:szCs w:val="23"/>
        </w:rPr>
        <w:t>OSPA</w:t>
      </w:r>
      <w:r w:rsidR="002C42C0" w:rsidRPr="00600F62">
        <w:rPr>
          <w:sz w:val="23"/>
          <w:szCs w:val="23"/>
        </w:rPr>
        <w:t>)</w:t>
      </w:r>
      <w:r w:rsidR="0093612E" w:rsidRPr="00600F62">
        <w:rPr>
          <w:sz w:val="23"/>
          <w:szCs w:val="23"/>
        </w:rPr>
        <w:t>.</w:t>
      </w:r>
    </w:p>
    <w:p w14:paraId="6A0B0B40" w14:textId="77777777" w:rsidR="009115CC" w:rsidRPr="00600F62" w:rsidRDefault="009115CC" w:rsidP="00D76A8A">
      <w:pPr>
        <w:rPr>
          <w:sz w:val="23"/>
          <w:szCs w:val="23"/>
        </w:rPr>
      </w:pPr>
    </w:p>
    <w:p w14:paraId="44BB775B" w14:textId="77777777" w:rsidR="009115CC" w:rsidRPr="00600F62" w:rsidRDefault="009115CC" w:rsidP="00D76A8A">
      <w:pPr>
        <w:pStyle w:val="NormalWeb"/>
        <w:spacing w:before="0" w:beforeAutospacing="0" w:after="0" w:afterAutospacing="0"/>
        <w:rPr>
          <w:sz w:val="23"/>
          <w:szCs w:val="23"/>
        </w:rPr>
      </w:pPr>
      <w:r w:rsidRPr="00600F62">
        <w:rPr>
          <w:sz w:val="23"/>
          <w:szCs w:val="23"/>
        </w:rPr>
        <w:t>Students who are on internship or who have completed their internship and are working on thesis requirements need only to submit the written self-evaluation assessment and goal statement, an updated copy of their vita</w:t>
      </w:r>
      <w:r w:rsidR="009F528C" w:rsidRPr="00600F62">
        <w:rPr>
          <w:sz w:val="23"/>
          <w:szCs w:val="23"/>
        </w:rPr>
        <w:t>, and documentation for any previously unmet competencies</w:t>
      </w:r>
      <w:r w:rsidRPr="00600F62">
        <w:rPr>
          <w:sz w:val="23"/>
          <w:szCs w:val="23"/>
        </w:rPr>
        <w:t>. This statement should include specific goals and projected timelines for completing all graduation requirements (e.g., thesis).</w:t>
      </w:r>
    </w:p>
    <w:p w14:paraId="66DEC77B" w14:textId="77777777" w:rsidR="00555B21" w:rsidRPr="00600F62" w:rsidRDefault="00555B21" w:rsidP="00D76A8A">
      <w:pPr>
        <w:pStyle w:val="NormalWeb"/>
        <w:spacing w:before="0" w:beforeAutospacing="0" w:after="0" w:afterAutospacing="0"/>
        <w:rPr>
          <w:sz w:val="23"/>
          <w:szCs w:val="23"/>
        </w:rPr>
      </w:pPr>
    </w:p>
    <w:p w14:paraId="0B97A955" w14:textId="77777777" w:rsidR="007A52CB" w:rsidRPr="00600F62" w:rsidRDefault="009115CC">
      <w:pPr>
        <w:pStyle w:val="NormalWeb"/>
        <w:keepNext/>
        <w:keepLines/>
        <w:spacing w:before="0" w:beforeAutospacing="0" w:after="0" w:afterAutospacing="0"/>
        <w:rPr>
          <w:b/>
          <w:bCs/>
          <w:sz w:val="23"/>
          <w:szCs w:val="23"/>
        </w:rPr>
      </w:pPr>
      <w:bookmarkStart w:id="34" w:name="Annual_Evaluation_Outcomes_and_Notificat"/>
      <w:r w:rsidRPr="00600F62">
        <w:rPr>
          <w:b/>
          <w:bCs/>
          <w:sz w:val="23"/>
          <w:szCs w:val="23"/>
        </w:rPr>
        <w:t>Annual Evaluation Outcomes and Notification</w:t>
      </w:r>
      <w:bookmarkEnd w:id="34"/>
    </w:p>
    <w:p w14:paraId="5447C7B7" w14:textId="77777777" w:rsidR="007A52CB" w:rsidRPr="00600F62" w:rsidRDefault="007A52CB">
      <w:pPr>
        <w:pStyle w:val="NormalWeb"/>
        <w:keepNext/>
        <w:keepLines/>
        <w:spacing w:before="0" w:beforeAutospacing="0" w:after="0" w:afterAutospacing="0"/>
        <w:rPr>
          <w:sz w:val="23"/>
          <w:szCs w:val="23"/>
        </w:rPr>
      </w:pPr>
    </w:p>
    <w:p w14:paraId="60C5AD44" w14:textId="77777777" w:rsidR="007A52CB" w:rsidRDefault="006437E2">
      <w:pPr>
        <w:pStyle w:val="NormalWeb"/>
        <w:keepNext/>
        <w:keepLines/>
        <w:spacing w:before="0" w:beforeAutospacing="0" w:after="0" w:afterAutospacing="0"/>
        <w:rPr>
          <w:sz w:val="23"/>
          <w:szCs w:val="23"/>
        </w:rPr>
      </w:pPr>
      <w:r w:rsidRPr="00600F62">
        <w:rPr>
          <w:sz w:val="23"/>
          <w:szCs w:val="23"/>
        </w:rPr>
        <w:t>After the faculty have completed a review of each student’s progress, the student will receive written feedback from the faculty. Feedback will include a rating of progress in each competency area (meritorious or satisfactory progress, needs</w:t>
      </w:r>
      <w:r w:rsidR="005123C0" w:rsidRPr="00600F62">
        <w:rPr>
          <w:sz w:val="23"/>
          <w:szCs w:val="23"/>
        </w:rPr>
        <w:t xml:space="preserve"> improvement, or not applicable) as well as more detailed comments and recommendations as needed. </w:t>
      </w:r>
      <w:r w:rsidR="0026357F" w:rsidRPr="00600F62">
        <w:rPr>
          <w:sz w:val="23"/>
          <w:szCs w:val="23"/>
        </w:rPr>
        <w:t xml:space="preserve">Faculty feedback will be provided </w:t>
      </w:r>
      <w:r w:rsidR="00DD77F3" w:rsidRPr="00600F62">
        <w:rPr>
          <w:sz w:val="23"/>
          <w:szCs w:val="23"/>
        </w:rPr>
        <w:t xml:space="preserve">in writing </w:t>
      </w:r>
      <w:r w:rsidR="0026357F" w:rsidRPr="00600F62">
        <w:rPr>
          <w:sz w:val="23"/>
          <w:szCs w:val="23"/>
        </w:rPr>
        <w:t xml:space="preserve">to students </w:t>
      </w:r>
      <w:r w:rsidR="002C42C0" w:rsidRPr="00600F62">
        <w:rPr>
          <w:sz w:val="23"/>
          <w:szCs w:val="23"/>
        </w:rPr>
        <w:t xml:space="preserve">in </w:t>
      </w:r>
      <w:r w:rsidR="00350188" w:rsidRPr="00600F62">
        <w:rPr>
          <w:sz w:val="23"/>
          <w:szCs w:val="23"/>
        </w:rPr>
        <w:t>early summer</w:t>
      </w:r>
      <w:r w:rsidR="002C42C0" w:rsidRPr="00600F62">
        <w:rPr>
          <w:sz w:val="23"/>
          <w:szCs w:val="23"/>
        </w:rPr>
        <w:t xml:space="preserve"> (mid- to end-of-June).</w:t>
      </w:r>
    </w:p>
    <w:p w14:paraId="1A94F83A" w14:textId="77777777" w:rsidR="009115CC" w:rsidRPr="00600F62" w:rsidRDefault="009115CC" w:rsidP="00D76A8A">
      <w:pPr>
        <w:pStyle w:val="NormalWeb"/>
        <w:spacing w:before="0" w:beforeAutospacing="0" w:after="0" w:afterAutospacing="0"/>
        <w:rPr>
          <w:sz w:val="23"/>
          <w:szCs w:val="23"/>
        </w:rPr>
      </w:pPr>
    </w:p>
    <w:p w14:paraId="60037979" w14:textId="77777777" w:rsidR="009115CC" w:rsidRPr="00600F62" w:rsidRDefault="009115CC" w:rsidP="00D76A8A">
      <w:pPr>
        <w:pStyle w:val="NormalWeb"/>
        <w:spacing w:before="0" w:beforeAutospacing="0" w:after="0" w:afterAutospacing="0"/>
        <w:rPr>
          <w:b/>
          <w:bCs/>
          <w:sz w:val="23"/>
          <w:szCs w:val="23"/>
        </w:rPr>
      </w:pPr>
      <w:bookmarkStart w:id="35" w:name="Faliure_to_Make_Adequate_Progress"/>
      <w:r w:rsidRPr="00600F62">
        <w:rPr>
          <w:b/>
          <w:bCs/>
          <w:sz w:val="23"/>
          <w:szCs w:val="23"/>
        </w:rPr>
        <w:t>Failure to Make Adequate Progress</w:t>
      </w:r>
      <w:bookmarkEnd w:id="35"/>
    </w:p>
    <w:p w14:paraId="0057FDD6" w14:textId="77777777" w:rsidR="009115CC" w:rsidRPr="00600F62" w:rsidRDefault="009115CC" w:rsidP="00D76A8A">
      <w:pPr>
        <w:pStyle w:val="NormalWeb"/>
        <w:spacing w:before="0" w:beforeAutospacing="0" w:after="0" w:afterAutospacing="0"/>
        <w:rPr>
          <w:sz w:val="23"/>
          <w:szCs w:val="23"/>
        </w:rPr>
      </w:pPr>
    </w:p>
    <w:p w14:paraId="4AB1BD47" w14:textId="08E67964" w:rsidR="009115CC" w:rsidRPr="00600F62" w:rsidRDefault="009115CC" w:rsidP="00D76A8A">
      <w:pPr>
        <w:pStyle w:val="NormalWeb"/>
        <w:spacing w:before="0" w:beforeAutospacing="0" w:after="0" w:afterAutospacing="0"/>
        <w:rPr>
          <w:sz w:val="23"/>
          <w:szCs w:val="23"/>
        </w:rPr>
      </w:pPr>
      <w:r w:rsidRPr="00600F62">
        <w:rPr>
          <w:sz w:val="23"/>
          <w:szCs w:val="23"/>
        </w:rPr>
        <w:t>Students determined by the School Psychology Program Faculty to not have made adequate progress toward completing their degrees or obtaining necessary professional competencies receive a summative evaluation of Unsatisfactory Progress. Students in this situation are not considered to be in good standing in the program</w:t>
      </w:r>
      <w:r w:rsidR="00D83BC8" w:rsidRPr="00600F62">
        <w:rPr>
          <w:sz w:val="23"/>
          <w:szCs w:val="23"/>
        </w:rPr>
        <w:t xml:space="preserve">. </w:t>
      </w:r>
      <w:r w:rsidRPr="00600F62">
        <w:rPr>
          <w:sz w:val="23"/>
          <w:szCs w:val="23"/>
        </w:rPr>
        <w:t xml:space="preserve">In such instances, the annual evaluation letter will address the specific concerns noted, and specific competencies, accomplishments, or other indicators of progress that are necessary to become a student in good standing. Students who receive an </w:t>
      </w:r>
      <w:r w:rsidR="00DD27EB" w:rsidRPr="00600F62">
        <w:rPr>
          <w:sz w:val="23"/>
          <w:szCs w:val="23"/>
        </w:rPr>
        <w:t>u</w:t>
      </w:r>
      <w:r w:rsidRPr="00600F62">
        <w:rPr>
          <w:sz w:val="23"/>
          <w:szCs w:val="23"/>
        </w:rPr>
        <w:t>nsatisfactory evaluation should meet with their advisor soon after rec</w:t>
      </w:r>
      <w:r w:rsidR="00DD27EB" w:rsidRPr="00600F62">
        <w:rPr>
          <w:sz w:val="23"/>
          <w:szCs w:val="23"/>
        </w:rPr>
        <w:t>eiving their evaluation letter to develop</w:t>
      </w:r>
      <w:r w:rsidRPr="00600F62">
        <w:rPr>
          <w:sz w:val="23"/>
          <w:szCs w:val="23"/>
        </w:rPr>
        <w:t xml:space="preserve"> a plan for addressing the concerns.</w:t>
      </w:r>
      <w:r w:rsidR="00985DAA" w:rsidRPr="00600F62">
        <w:rPr>
          <w:sz w:val="23"/>
          <w:szCs w:val="23"/>
        </w:rPr>
        <w:t xml:space="preserve"> If the student is unable to meet with his/her advisor immediately (e.g., due to unavailability over the summer), the student should </w:t>
      </w:r>
      <w:r w:rsidR="00990FF7" w:rsidRPr="00600F62">
        <w:rPr>
          <w:sz w:val="23"/>
          <w:szCs w:val="23"/>
        </w:rPr>
        <w:t>plan</w:t>
      </w:r>
      <w:r w:rsidR="00985DAA" w:rsidRPr="00600F62">
        <w:rPr>
          <w:sz w:val="23"/>
          <w:szCs w:val="23"/>
        </w:rPr>
        <w:t xml:space="preserve"> to meet with their advisor as soon as possible. </w:t>
      </w:r>
    </w:p>
    <w:p w14:paraId="1FB73206" w14:textId="77777777" w:rsidR="009115CC" w:rsidRPr="00600F62" w:rsidRDefault="009115CC" w:rsidP="00D76A8A">
      <w:pPr>
        <w:pStyle w:val="NormalWeb"/>
        <w:spacing w:before="0" w:beforeAutospacing="0" w:after="0" w:afterAutospacing="0"/>
        <w:rPr>
          <w:sz w:val="23"/>
          <w:szCs w:val="23"/>
        </w:rPr>
      </w:pPr>
    </w:p>
    <w:p w14:paraId="5206E140" w14:textId="77777777" w:rsidR="00683713" w:rsidRPr="00600F62" w:rsidRDefault="009115CC" w:rsidP="00D76A8A">
      <w:pPr>
        <w:pStyle w:val="NormalWeb"/>
        <w:spacing w:before="0" w:beforeAutospacing="0" w:after="0" w:afterAutospacing="0"/>
        <w:rPr>
          <w:sz w:val="23"/>
          <w:szCs w:val="23"/>
        </w:rPr>
      </w:pPr>
      <w:r w:rsidRPr="00600F62">
        <w:rPr>
          <w:sz w:val="23"/>
          <w:szCs w:val="23"/>
        </w:rPr>
        <w:t xml:space="preserve">In most instances, the plan for addressing the concerns which led to the </w:t>
      </w:r>
      <w:r w:rsidR="00DD27EB" w:rsidRPr="00600F62">
        <w:rPr>
          <w:sz w:val="23"/>
          <w:szCs w:val="23"/>
        </w:rPr>
        <w:t>u</w:t>
      </w:r>
      <w:r w:rsidRPr="00600F62">
        <w:rPr>
          <w:sz w:val="23"/>
          <w:szCs w:val="23"/>
        </w:rPr>
        <w:t>nsatisfactory evaluation is accomplished through the construction of a Remediation Agreement. This agreement is developed in writing by the student and the advisor</w:t>
      </w:r>
      <w:r w:rsidR="007A0770" w:rsidRPr="00600F62">
        <w:rPr>
          <w:sz w:val="23"/>
          <w:szCs w:val="23"/>
        </w:rPr>
        <w:t xml:space="preserve"> and is designed to address the concerns of the School Psychology Program Faculty. </w:t>
      </w:r>
      <w:r w:rsidRPr="00600F62">
        <w:rPr>
          <w:sz w:val="23"/>
          <w:szCs w:val="23"/>
        </w:rPr>
        <w:t>Faculty concerns about knowledge competencies may be addressed through an agreement to take additional coursework in specific areas</w:t>
      </w:r>
      <w:r w:rsidR="00DD27EB" w:rsidRPr="00600F62">
        <w:rPr>
          <w:sz w:val="23"/>
          <w:szCs w:val="23"/>
        </w:rPr>
        <w:t xml:space="preserve"> or to retake a class if a grade below B- was earned</w:t>
      </w:r>
      <w:r w:rsidRPr="00600F62">
        <w:rPr>
          <w:sz w:val="23"/>
          <w:szCs w:val="23"/>
        </w:rPr>
        <w:t xml:space="preserve">. Professional competencies such as work completion habits, or assessment skills may be addressed by removing incomplete grades or completing additional assignments within one quarter. </w:t>
      </w:r>
      <w:r w:rsidR="007A0770" w:rsidRPr="00600F62">
        <w:rPr>
          <w:sz w:val="23"/>
          <w:szCs w:val="23"/>
        </w:rPr>
        <w:t xml:space="preserve">The agreement is approved by </w:t>
      </w:r>
      <w:r w:rsidR="00A36C20" w:rsidRPr="00600F62">
        <w:rPr>
          <w:sz w:val="23"/>
          <w:szCs w:val="23"/>
        </w:rPr>
        <w:t>the Program Director</w:t>
      </w:r>
      <w:r w:rsidR="007A0770" w:rsidRPr="00600F62">
        <w:rPr>
          <w:sz w:val="23"/>
          <w:szCs w:val="23"/>
        </w:rPr>
        <w:t xml:space="preserve">. </w:t>
      </w:r>
      <w:r w:rsidRPr="00600F62">
        <w:rPr>
          <w:sz w:val="23"/>
          <w:szCs w:val="23"/>
        </w:rPr>
        <w:t xml:space="preserve">Each agreement lists the specific </w:t>
      </w:r>
      <w:r w:rsidRPr="00600F62">
        <w:rPr>
          <w:sz w:val="23"/>
          <w:szCs w:val="23"/>
        </w:rPr>
        <w:lastRenderedPageBreak/>
        <w:t xml:space="preserve">area of concern, the source of the information, the plan to remediate the problem, the evaluation plan and responsibilities and timelines. </w:t>
      </w:r>
      <w:r w:rsidR="00D83BC8" w:rsidRPr="00600F62">
        <w:rPr>
          <w:sz w:val="23"/>
          <w:szCs w:val="23"/>
        </w:rPr>
        <w:t xml:space="preserve">Students will be placed on probation until remediation contracts are fulfilled. </w:t>
      </w:r>
      <w:r w:rsidRPr="00600F62">
        <w:rPr>
          <w:sz w:val="23"/>
          <w:szCs w:val="23"/>
        </w:rPr>
        <w:t xml:space="preserve">Failure to </w:t>
      </w:r>
      <w:r w:rsidR="00CF0DF7" w:rsidRPr="00600F62">
        <w:rPr>
          <w:sz w:val="23"/>
          <w:szCs w:val="23"/>
        </w:rPr>
        <w:t xml:space="preserve">satisfactorily meet the terms of the </w:t>
      </w:r>
      <w:r w:rsidRPr="00600F62">
        <w:rPr>
          <w:sz w:val="23"/>
          <w:szCs w:val="23"/>
        </w:rPr>
        <w:t xml:space="preserve">Remediation Agreement may result in receiving a non-passing grade in a course </w:t>
      </w:r>
      <w:r w:rsidR="00CF0DF7" w:rsidRPr="00600F62">
        <w:rPr>
          <w:sz w:val="23"/>
          <w:szCs w:val="23"/>
        </w:rPr>
        <w:t>and/</w:t>
      </w:r>
      <w:r w:rsidRPr="00600F62">
        <w:rPr>
          <w:sz w:val="23"/>
          <w:szCs w:val="23"/>
        </w:rPr>
        <w:t>or termination from the School Psychology Program</w:t>
      </w:r>
      <w:r w:rsidR="00CF0DF7" w:rsidRPr="00600F62">
        <w:rPr>
          <w:sz w:val="23"/>
          <w:szCs w:val="23"/>
        </w:rPr>
        <w:t>.</w:t>
      </w:r>
      <w:r w:rsidRPr="00600F62">
        <w:rPr>
          <w:sz w:val="23"/>
          <w:szCs w:val="23"/>
        </w:rPr>
        <w:t xml:space="preserve"> </w:t>
      </w:r>
      <w:bookmarkStart w:id="36" w:name="Notification_Process_for_Student_Dismiss"/>
    </w:p>
    <w:p w14:paraId="6CFC429E" w14:textId="77777777" w:rsidR="00683713" w:rsidRPr="00600F62" w:rsidRDefault="00683713" w:rsidP="00D76A8A">
      <w:pPr>
        <w:pStyle w:val="NormalWeb"/>
        <w:spacing w:before="0" w:beforeAutospacing="0" w:after="0" w:afterAutospacing="0"/>
        <w:rPr>
          <w:sz w:val="23"/>
          <w:szCs w:val="23"/>
        </w:rPr>
      </w:pPr>
    </w:p>
    <w:p w14:paraId="24949698" w14:textId="77777777" w:rsidR="009115CC" w:rsidRPr="00600F62" w:rsidRDefault="009115CC" w:rsidP="00D76A8A">
      <w:pPr>
        <w:pStyle w:val="NormalWeb"/>
        <w:spacing w:before="0" w:beforeAutospacing="0" w:after="0" w:afterAutospacing="0"/>
        <w:rPr>
          <w:sz w:val="23"/>
          <w:szCs w:val="23"/>
        </w:rPr>
      </w:pPr>
      <w:r w:rsidRPr="00600F62">
        <w:rPr>
          <w:b/>
          <w:bCs/>
          <w:sz w:val="23"/>
          <w:szCs w:val="23"/>
        </w:rPr>
        <w:t>Notification Process for Student Dismissal</w:t>
      </w:r>
      <w:bookmarkEnd w:id="36"/>
    </w:p>
    <w:p w14:paraId="73620DF9" w14:textId="77777777" w:rsidR="009115CC" w:rsidRPr="00600F62" w:rsidRDefault="009115CC" w:rsidP="00D76A8A">
      <w:pPr>
        <w:pStyle w:val="NormalWeb"/>
        <w:spacing w:before="0" w:beforeAutospacing="0" w:after="0" w:afterAutospacing="0"/>
        <w:rPr>
          <w:sz w:val="23"/>
          <w:szCs w:val="23"/>
        </w:rPr>
      </w:pPr>
    </w:p>
    <w:p w14:paraId="13BEF19C" w14:textId="577A1DC9" w:rsidR="00407627" w:rsidRPr="00600F62" w:rsidRDefault="009115CC" w:rsidP="00D76A8A">
      <w:pPr>
        <w:pStyle w:val="NormalWeb"/>
        <w:spacing w:before="0" w:beforeAutospacing="0" w:after="0" w:afterAutospacing="0"/>
        <w:rPr>
          <w:sz w:val="23"/>
          <w:szCs w:val="23"/>
        </w:rPr>
      </w:pPr>
      <w:r w:rsidRPr="00600F62">
        <w:rPr>
          <w:sz w:val="23"/>
          <w:szCs w:val="23"/>
        </w:rPr>
        <w:t>In instances where the annual evaluation process coupled with appropriate remediation procedures do not result in the student making satisfactory progress, then the student may be dismissed from the program. Dismissal or termination decisions are made jointly by the program faculty</w:t>
      </w:r>
      <w:r w:rsidR="007A511C">
        <w:rPr>
          <w:sz w:val="23"/>
          <w:szCs w:val="23"/>
        </w:rPr>
        <w:t xml:space="preserve"> and UO Division of Graduate Studies</w:t>
      </w:r>
      <w:r w:rsidRPr="00600F62">
        <w:rPr>
          <w:sz w:val="23"/>
          <w:szCs w:val="23"/>
        </w:rPr>
        <w:t xml:space="preserve">, after a careful examination of student progress and </w:t>
      </w:r>
      <w:r w:rsidR="004957CA" w:rsidRPr="00600F62">
        <w:rPr>
          <w:sz w:val="23"/>
          <w:szCs w:val="23"/>
        </w:rPr>
        <w:t xml:space="preserve">student </w:t>
      </w:r>
      <w:r w:rsidRPr="00600F62">
        <w:rPr>
          <w:sz w:val="23"/>
          <w:szCs w:val="23"/>
        </w:rPr>
        <w:t xml:space="preserve">efforts to address concerns </w:t>
      </w:r>
      <w:r w:rsidR="004957CA" w:rsidRPr="00600F62">
        <w:rPr>
          <w:sz w:val="23"/>
          <w:szCs w:val="23"/>
        </w:rPr>
        <w:t>previously</w:t>
      </w:r>
      <w:r w:rsidRPr="00600F62">
        <w:rPr>
          <w:sz w:val="23"/>
          <w:szCs w:val="23"/>
        </w:rPr>
        <w:t xml:space="preserve"> noted by the faculty. In such instances, the student will be notified of the decision of the faculty through a formal letter that includes a description of how the student may access university and college due process procedures.</w:t>
      </w:r>
    </w:p>
    <w:p w14:paraId="181FDCE1" w14:textId="77777777" w:rsidR="003B630C" w:rsidRDefault="003B630C" w:rsidP="0095241E">
      <w:pPr>
        <w:pStyle w:val="NormalWeb"/>
        <w:keepNext/>
        <w:keepLines/>
        <w:spacing w:before="0" w:beforeAutospacing="0" w:after="0" w:afterAutospacing="0"/>
        <w:rPr>
          <w:b/>
          <w:bCs/>
          <w:sz w:val="23"/>
          <w:szCs w:val="23"/>
        </w:rPr>
      </w:pPr>
      <w:bookmarkStart w:id="37" w:name="GRIEVANCE_PROCEDURES"/>
    </w:p>
    <w:p w14:paraId="1CC6E068" w14:textId="1BDA1337" w:rsidR="009115CC" w:rsidRPr="00600F62" w:rsidRDefault="009115CC" w:rsidP="0095241E">
      <w:pPr>
        <w:pStyle w:val="NormalWeb"/>
        <w:keepNext/>
        <w:keepLines/>
        <w:spacing w:before="0" w:beforeAutospacing="0" w:after="0" w:afterAutospacing="0"/>
        <w:rPr>
          <w:sz w:val="23"/>
          <w:szCs w:val="23"/>
        </w:rPr>
      </w:pPr>
      <w:r w:rsidRPr="00600F62">
        <w:rPr>
          <w:b/>
          <w:bCs/>
          <w:sz w:val="23"/>
          <w:szCs w:val="23"/>
        </w:rPr>
        <w:t>DISPUTE RESOLUTION AND GRIEVANCE PROCEDURES</w:t>
      </w:r>
      <w:bookmarkEnd w:id="37"/>
    </w:p>
    <w:p w14:paraId="149BB699" w14:textId="77777777" w:rsidR="009115CC" w:rsidRPr="00600F62" w:rsidRDefault="009115CC" w:rsidP="0095241E">
      <w:pPr>
        <w:pStyle w:val="NormalWeb"/>
        <w:keepNext/>
        <w:keepLines/>
        <w:spacing w:before="0" w:beforeAutospacing="0" w:after="0" w:afterAutospacing="0"/>
        <w:rPr>
          <w:sz w:val="23"/>
          <w:szCs w:val="23"/>
        </w:rPr>
      </w:pPr>
    </w:p>
    <w:p w14:paraId="34B8C3A1" w14:textId="77777777" w:rsidR="009115CC" w:rsidRPr="00600F62" w:rsidRDefault="009115CC" w:rsidP="0095241E">
      <w:pPr>
        <w:pStyle w:val="NormalWeb"/>
        <w:keepNext/>
        <w:keepLines/>
        <w:spacing w:before="0" w:beforeAutospacing="0" w:after="0" w:afterAutospacing="0"/>
        <w:rPr>
          <w:sz w:val="23"/>
          <w:szCs w:val="23"/>
        </w:rPr>
      </w:pPr>
      <w:r w:rsidRPr="00600F62">
        <w:rPr>
          <w:sz w:val="23"/>
          <w:szCs w:val="23"/>
        </w:rPr>
        <w:t xml:space="preserve">The faculty and staff of the UO School Psychology Program strive to create an environment of trust, respect, and collegiality. It is our hope that when disagreements, disputes, and other concerns occur, that they may be resolved informally to the satisfaction of the parties involved. We also recognize that there may be times when such disagreements, disputes, and concerns cannot be adequately resolved through informal means. The University of Oregon and the College of Education have established procedures that students may follow if they are dissatisfied with decisions of the faculty, course or progress evaluations received, interactions with faculty members or other students, </w:t>
      </w:r>
      <w:r w:rsidR="004957CA" w:rsidRPr="00600F62">
        <w:rPr>
          <w:sz w:val="23"/>
          <w:szCs w:val="23"/>
        </w:rPr>
        <w:t xml:space="preserve">or </w:t>
      </w:r>
      <w:r w:rsidRPr="00600F62">
        <w:rPr>
          <w:sz w:val="23"/>
          <w:szCs w:val="23"/>
        </w:rPr>
        <w:t>issues related to the policies and climate within the College. There are several established resources and procedures available to students to assist in resolving disputes and concerns. This section includes details on these resources and supports.</w:t>
      </w:r>
    </w:p>
    <w:p w14:paraId="2F35CC3C" w14:textId="77777777" w:rsidR="00407627" w:rsidRPr="00600F62" w:rsidRDefault="00407627" w:rsidP="00D76A8A">
      <w:pPr>
        <w:pStyle w:val="NormalWeb"/>
        <w:spacing w:before="0" w:beforeAutospacing="0" w:after="0" w:afterAutospacing="0"/>
        <w:rPr>
          <w:sz w:val="23"/>
          <w:szCs w:val="23"/>
        </w:rPr>
      </w:pPr>
    </w:p>
    <w:p w14:paraId="3DE8DDFB" w14:textId="77777777" w:rsidR="009115CC" w:rsidRPr="00600F62" w:rsidRDefault="009115CC" w:rsidP="00D76A8A">
      <w:pPr>
        <w:pStyle w:val="NormalWeb"/>
        <w:spacing w:before="0" w:beforeAutospacing="0" w:after="0" w:afterAutospacing="0"/>
        <w:rPr>
          <w:b/>
          <w:sz w:val="23"/>
          <w:szCs w:val="23"/>
        </w:rPr>
      </w:pPr>
      <w:r w:rsidRPr="00600F62">
        <w:rPr>
          <w:b/>
          <w:sz w:val="23"/>
          <w:szCs w:val="23"/>
        </w:rPr>
        <w:t>Mediation and Conflict Resolution</w:t>
      </w:r>
    </w:p>
    <w:p w14:paraId="2998CB43" w14:textId="77777777" w:rsidR="009115CC" w:rsidRPr="00600F62" w:rsidRDefault="009115CC" w:rsidP="00D76A8A">
      <w:pPr>
        <w:pStyle w:val="NormalWeb"/>
        <w:spacing w:before="0" w:beforeAutospacing="0" w:after="0" w:afterAutospacing="0"/>
        <w:rPr>
          <w:sz w:val="23"/>
          <w:szCs w:val="23"/>
        </w:rPr>
      </w:pPr>
    </w:p>
    <w:p w14:paraId="4443CB2F" w14:textId="735BBF19" w:rsidR="002700A5" w:rsidRPr="00600F62" w:rsidRDefault="00782795" w:rsidP="00D76A8A">
      <w:pPr>
        <w:pStyle w:val="NormalWeb"/>
        <w:spacing w:before="0" w:beforeAutospacing="0" w:after="0" w:afterAutospacing="0"/>
        <w:rPr>
          <w:sz w:val="23"/>
          <w:szCs w:val="23"/>
        </w:rPr>
      </w:pPr>
      <w:r w:rsidRPr="00600F62">
        <w:rPr>
          <w:sz w:val="23"/>
          <w:szCs w:val="23"/>
        </w:rPr>
        <w:t xml:space="preserve">The Student Conflict Resolution Center is a private, impartial, and off-the-record problem-solving resource for effective communication, collaboration, and conflict navigation. They assist and support individuals, groups, and student organizations through conflict in identifying and exploring options, facilitating conversations and decisions, providing dispute resolution services and appropriate referrals as necessary. Their goal is to facilitate positive change through dialogue and across differences, enhancing student relationships and partnerships. For more information, visit their website: </w:t>
      </w:r>
      <w:hyperlink r:id="rId46" w:history="1">
        <w:r w:rsidRPr="00600F62">
          <w:rPr>
            <w:rStyle w:val="Hyperlink"/>
            <w:sz w:val="23"/>
            <w:szCs w:val="23"/>
          </w:rPr>
          <w:t>http://scrc.uoregon.edu</w:t>
        </w:r>
      </w:hyperlink>
      <w:r w:rsidRPr="00600F62">
        <w:rPr>
          <w:sz w:val="23"/>
          <w:szCs w:val="23"/>
        </w:rPr>
        <w:t xml:space="preserve"> </w:t>
      </w:r>
    </w:p>
    <w:p w14:paraId="21BF1BC5" w14:textId="77777777" w:rsidR="00782795" w:rsidRPr="00600F62" w:rsidRDefault="00782795" w:rsidP="00D76A8A">
      <w:pPr>
        <w:pStyle w:val="NormalWeb"/>
        <w:spacing w:before="0" w:beforeAutospacing="0" w:after="0" w:afterAutospacing="0"/>
        <w:rPr>
          <w:sz w:val="23"/>
          <w:szCs w:val="23"/>
        </w:rPr>
      </w:pPr>
    </w:p>
    <w:p w14:paraId="77D6AA21" w14:textId="77777777" w:rsidR="009115CC" w:rsidRPr="00600F62" w:rsidRDefault="009115CC" w:rsidP="00D76A8A">
      <w:pPr>
        <w:pStyle w:val="NormalWeb"/>
        <w:spacing w:before="0" w:beforeAutospacing="0" w:after="0" w:afterAutospacing="0"/>
        <w:rPr>
          <w:b/>
          <w:bCs/>
          <w:i/>
          <w:iCs/>
          <w:sz w:val="23"/>
          <w:szCs w:val="23"/>
        </w:rPr>
      </w:pPr>
      <w:r w:rsidRPr="00600F62">
        <w:rPr>
          <w:b/>
          <w:sz w:val="23"/>
          <w:szCs w:val="23"/>
        </w:rPr>
        <w:t>Other Resources</w:t>
      </w:r>
    </w:p>
    <w:p w14:paraId="0149AEF3" w14:textId="77777777" w:rsidR="009115CC" w:rsidRPr="00600F62" w:rsidRDefault="009115CC" w:rsidP="00D76A8A">
      <w:pPr>
        <w:pStyle w:val="NormalWeb"/>
        <w:spacing w:before="0" w:beforeAutospacing="0" w:after="0" w:afterAutospacing="0"/>
        <w:rPr>
          <w:sz w:val="23"/>
          <w:szCs w:val="23"/>
        </w:rPr>
      </w:pPr>
    </w:p>
    <w:p w14:paraId="02C9569B" w14:textId="77777777" w:rsidR="009115CC" w:rsidRPr="00600F62" w:rsidRDefault="009115CC" w:rsidP="00D76A8A">
      <w:pPr>
        <w:pStyle w:val="NormalWeb"/>
        <w:spacing w:before="0" w:beforeAutospacing="0" w:after="0" w:afterAutospacing="0"/>
        <w:rPr>
          <w:sz w:val="23"/>
          <w:szCs w:val="23"/>
        </w:rPr>
      </w:pPr>
      <w:r w:rsidRPr="00600F62">
        <w:rPr>
          <w:b/>
          <w:sz w:val="23"/>
          <w:szCs w:val="23"/>
        </w:rPr>
        <w:t>Grades</w:t>
      </w:r>
      <w:r w:rsidRPr="00600F62">
        <w:rPr>
          <w:sz w:val="23"/>
          <w:szCs w:val="23"/>
        </w:rPr>
        <w:t xml:space="preserve"> If the concern pertains to a disputed grade, the student(s) may talk with a member of the Office of Academic </w:t>
      </w:r>
      <w:r w:rsidR="00C30875" w:rsidRPr="00600F62">
        <w:rPr>
          <w:sz w:val="23"/>
          <w:szCs w:val="23"/>
        </w:rPr>
        <w:t>Advising and Student Services (3</w:t>
      </w:r>
      <w:r w:rsidRPr="00600F62">
        <w:rPr>
          <w:sz w:val="23"/>
          <w:szCs w:val="23"/>
        </w:rPr>
        <w:t>64 Oregon Hall, 346-3211) about appropriate petitioning procedures.</w:t>
      </w:r>
    </w:p>
    <w:p w14:paraId="010C1FE0" w14:textId="77777777" w:rsidR="009115CC" w:rsidRPr="00600F62" w:rsidRDefault="009115CC" w:rsidP="00D76A8A">
      <w:pPr>
        <w:pStyle w:val="NormalWeb"/>
        <w:spacing w:before="0" w:beforeAutospacing="0" w:after="0" w:afterAutospacing="0"/>
        <w:rPr>
          <w:sz w:val="23"/>
          <w:szCs w:val="23"/>
          <w:u w:val="single"/>
        </w:rPr>
      </w:pPr>
    </w:p>
    <w:p w14:paraId="492F8FC1" w14:textId="7C8F5838" w:rsidR="00C611BA" w:rsidRPr="00600F62" w:rsidRDefault="00C611BA" w:rsidP="00C611BA">
      <w:pPr>
        <w:pStyle w:val="NormalWeb"/>
        <w:spacing w:before="0" w:beforeAutospacing="0" w:after="0" w:afterAutospacing="0"/>
        <w:rPr>
          <w:sz w:val="23"/>
          <w:szCs w:val="23"/>
        </w:rPr>
      </w:pPr>
      <w:r w:rsidRPr="00600F62">
        <w:rPr>
          <w:b/>
          <w:sz w:val="23"/>
          <w:szCs w:val="23"/>
        </w:rPr>
        <w:t>Discrimination</w:t>
      </w:r>
      <w:r w:rsidRPr="00600F62">
        <w:rPr>
          <w:sz w:val="23"/>
          <w:szCs w:val="23"/>
        </w:rPr>
        <w:t xml:space="preserve"> If any student enrolled at the University of Oregon believes s/he has been discriminated against </w:t>
      </w:r>
      <w:r w:rsidR="00990FF7" w:rsidRPr="00600F62">
        <w:rPr>
          <w:sz w:val="23"/>
          <w:szCs w:val="23"/>
        </w:rPr>
        <w:t>based on</w:t>
      </w:r>
      <w:r w:rsidRPr="00600F62">
        <w:rPr>
          <w:sz w:val="23"/>
          <w:szCs w:val="23"/>
        </w:rPr>
        <w:t xml:space="preserve"> age, sex, sexual orientation, race or ethnicity, marital status, religion, handicap, or national origin, s/he may file a report with the UO Bias </w:t>
      </w:r>
      <w:r w:rsidR="001D656A" w:rsidRPr="00600F62">
        <w:rPr>
          <w:sz w:val="23"/>
          <w:szCs w:val="23"/>
        </w:rPr>
        <w:t xml:space="preserve">Education and </w:t>
      </w:r>
      <w:r w:rsidRPr="00600F62">
        <w:rPr>
          <w:sz w:val="23"/>
          <w:szCs w:val="23"/>
        </w:rPr>
        <w:t>Response Team, who will respond to the action within 24 hours. Reports are filed on the B</w:t>
      </w:r>
      <w:r w:rsidR="004203E6" w:rsidRPr="00600F62">
        <w:rPr>
          <w:sz w:val="23"/>
          <w:szCs w:val="23"/>
        </w:rPr>
        <w:t xml:space="preserve">ias </w:t>
      </w:r>
      <w:r w:rsidR="001D656A" w:rsidRPr="00600F62">
        <w:rPr>
          <w:sz w:val="23"/>
          <w:szCs w:val="23"/>
        </w:rPr>
        <w:t xml:space="preserve">Education and </w:t>
      </w:r>
      <w:r w:rsidRPr="00600F62">
        <w:rPr>
          <w:sz w:val="23"/>
          <w:szCs w:val="23"/>
        </w:rPr>
        <w:t>R</w:t>
      </w:r>
      <w:r w:rsidR="004203E6" w:rsidRPr="00600F62">
        <w:rPr>
          <w:sz w:val="23"/>
          <w:szCs w:val="23"/>
        </w:rPr>
        <w:t xml:space="preserve">esponse </w:t>
      </w:r>
      <w:r w:rsidRPr="00600F62">
        <w:rPr>
          <w:sz w:val="23"/>
          <w:szCs w:val="23"/>
        </w:rPr>
        <w:t>T</w:t>
      </w:r>
      <w:r w:rsidR="004203E6" w:rsidRPr="00600F62">
        <w:rPr>
          <w:sz w:val="23"/>
          <w:szCs w:val="23"/>
        </w:rPr>
        <w:t>eam</w:t>
      </w:r>
      <w:r w:rsidRPr="00600F62">
        <w:rPr>
          <w:sz w:val="23"/>
          <w:szCs w:val="23"/>
        </w:rPr>
        <w:t xml:space="preserve"> website at </w:t>
      </w:r>
      <w:hyperlink r:id="rId47" w:history="1">
        <w:r w:rsidR="00C30875" w:rsidRPr="00600F62">
          <w:rPr>
            <w:rStyle w:val="Hyperlink"/>
            <w:sz w:val="23"/>
            <w:szCs w:val="23"/>
          </w:rPr>
          <w:t>http://dos.uoregon.edu</w:t>
        </w:r>
        <w:r w:rsidR="001D656A" w:rsidRPr="00600F62">
          <w:rPr>
            <w:rStyle w:val="Hyperlink"/>
            <w:sz w:val="23"/>
            <w:szCs w:val="23"/>
          </w:rPr>
          <w:t>/bias</w:t>
        </w:r>
      </w:hyperlink>
      <w:r w:rsidRPr="00600F62">
        <w:rPr>
          <w:sz w:val="23"/>
          <w:szCs w:val="23"/>
        </w:rPr>
        <w:t xml:space="preserve">. </w:t>
      </w:r>
    </w:p>
    <w:p w14:paraId="40AAB33B" w14:textId="77777777" w:rsidR="009115CC" w:rsidRPr="00600F62" w:rsidRDefault="009115CC" w:rsidP="00D76A8A">
      <w:pPr>
        <w:pStyle w:val="NormalWeb"/>
        <w:spacing w:before="0" w:beforeAutospacing="0" w:after="0" w:afterAutospacing="0"/>
        <w:rPr>
          <w:sz w:val="23"/>
          <w:szCs w:val="23"/>
        </w:rPr>
      </w:pPr>
    </w:p>
    <w:p w14:paraId="6FAAA4B7" w14:textId="3A8FCD44" w:rsidR="009115CC" w:rsidRPr="00F87D91" w:rsidRDefault="003B630C" w:rsidP="00F87D91">
      <w:pPr>
        <w:rPr>
          <w:b/>
          <w:sz w:val="23"/>
          <w:szCs w:val="23"/>
        </w:rPr>
      </w:pPr>
      <w:r>
        <w:rPr>
          <w:b/>
          <w:sz w:val="23"/>
          <w:szCs w:val="23"/>
        </w:rPr>
        <w:br w:type="page"/>
      </w:r>
      <w:r w:rsidR="009115CC" w:rsidRPr="00600F62">
        <w:rPr>
          <w:b/>
          <w:sz w:val="23"/>
          <w:szCs w:val="23"/>
        </w:rPr>
        <w:lastRenderedPageBreak/>
        <w:t>Formal Academic Grievance Procedures</w:t>
      </w:r>
    </w:p>
    <w:p w14:paraId="007DE8DC" w14:textId="77777777" w:rsidR="009115CC" w:rsidRPr="00600F62" w:rsidRDefault="009115CC" w:rsidP="00D76A8A">
      <w:pPr>
        <w:pStyle w:val="NormalWeb"/>
        <w:spacing w:before="0" w:beforeAutospacing="0" w:after="0" w:afterAutospacing="0"/>
        <w:rPr>
          <w:sz w:val="23"/>
          <w:szCs w:val="23"/>
        </w:rPr>
      </w:pPr>
    </w:p>
    <w:p w14:paraId="5814BB84" w14:textId="553D97A9" w:rsidR="009115CC" w:rsidRDefault="009115CC" w:rsidP="006F2FF0">
      <w:pPr>
        <w:pStyle w:val="NormalWeb"/>
        <w:spacing w:before="0" w:beforeAutospacing="0" w:after="0" w:afterAutospacing="0"/>
        <w:rPr>
          <w:sz w:val="23"/>
          <w:szCs w:val="23"/>
        </w:rPr>
      </w:pPr>
      <w:r w:rsidRPr="00600F62">
        <w:rPr>
          <w:sz w:val="23"/>
          <w:szCs w:val="23"/>
        </w:rPr>
        <w:t xml:space="preserve">The processes and timelines for initiating and responding to formal academic grievances by students are governed by </w:t>
      </w:r>
      <w:r w:rsidR="00683713" w:rsidRPr="00600F62">
        <w:rPr>
          <w:sz w:val="23"/>
          <w:szCs w:val="23"/>
        </w:rPr>
        <w:t>University of Oregon Policy</w:t>
      </w:r>
      <w:r w:rsidRPr="00600F62">
        <w:rPr>
          <w:sz w:val="23"/>
          <w:szCs w:val="23"/>
        </w:rPr>
        <w:t xml:space="preserve"> and are listed in detail </w:t>
      </w:r>
      <w:r w:rsidR="00683713" w:rsidRPr="00600F62">
        <w:rPr>
          <w:sz w:val="23"/>
          <w:szCs w:val="23"/>
        </w:rPr>
        <w:t xml:space="preserve">on the UO Policy website. </w:t>
      </w:r>
      <w:r w:rsidR="006F2FF0" w:rsidRPr="006F2FF0">
        <w:rPr>
          <w:sz w:val="23"/>
          <w:szCs w:val="23"/>
        </w:rPr>
        <w:t xml:space="preserve">If a student wishes to file a grievance, the complete text for this policy is located under “Student Grievance Policy” on the following website. You can type “Student Grievance Policy” in the search bar: </w:t>
      </w:r>
      <w:hyperlink r:id="rId48" w:history="1">
        <w:r w:rsidR="006F2FF0" w:rsidRPr="006F2FF0">
          <w:rPr>
            <w:rStyle w:val="Hyperlink"/>
            <w:sz w:val="23"/>
            <w:szCs w:val="23"/>
          </w:rPr>
          <w:t>https://policies.uoregon.edu/</w:t>
        </w:r>
      </w:hyperlink>
    </w:p>
    <w:p w14:paraId="327B6BD5" w14:textId="77777777" w:rsidR="006F2FF0" w:rsidRPr="00600F62" w:rsidRDefault="006F2FF0" w:rsidP="006F2FF0">
      <w:pPr>
        <w:pStyle w:val="NormalWeb"/>
        <w:spacing w:before="0" w:beforeAutospacing="0" w:after="0" w:afterAutospacing="0"/>
        <w:rPr>
          <w:sz w:val="23"/>
          <w:szCs w:val="23"/>
        </w:rPr>
      </w:pPr>
    </w:p>
    <w:p w14:paraId="2E6A894D" w14:textId="5FF3518A" w:rsidR="009115CC" w:rsidRDefault="009115CC" w:rsidP="00D76A8A">
      <w:pPr>
        <w:pStyle w:val="NormalWeb"/>
        <w:spacing w:before="0" w:beforeAutospacing="0" w:after="0" w:afterAutospacing="0"/>
        <w:rPr>
          <w:sz w:val="23"/>
          <w:szCs w:val="23"/>
        </w:rPr>
      </w:pPr>
      <w:r w:rsidRPr="00600F62">
        <w:rPr>
          <w:sz w:val="23"/>
          <w:szCs w:val="23"/>
        </w:rPr>
        <w:t xml:space="preserve">A paper copy of these grievance procedures may also be requested from </w:t>
      </w:r>
      <w:r w:rsidR="008734D3" w:rsidRPr="00600F62">
        <w:rPr>
          <w:sz w:val="23"/>
          <w:szCs w:val="23"/>
        </w:rPr>
        <w:t xml:space="preserve">the </w:t>
      </w:r>
      <w:r w:rsidR="002700A5" w:rsidRPr="00600F62">
        <w:rPr>
          <w:sz w:val="23"/>
          <w:szCs w:val="23"/>
        </w:rPr>
        <w:t>P</w:t>
      </w:r>
      <w:r w:rsidRPr="00600F62">
        <w:rPr>
          <w:sz w:val="23"/>
          <w:szCs w:val="23"/>
        </w:rPr>
        <w:t xml:space="preserve">rogram </w:t>
      </w:r>
      <w:r w:rsidR="004203E6" w:rsidRPr="00600F62">
        <w:rPr>
          <w:sz w:val="23"/>
          <w:szCs w:val="23"/>
        </w:rPr>
        <w:t>D</w:t>
      </w:r>
      <w:r w:rsidRPr="00600F62">
        <w:rPr>
          <w:sz w:val="23"/>
          <w:szCs w:val="23"/>
        </w:rPr>
        <w:t xml:space="preserve">irector or </w:t>
      </w:r>
      <w:r w:rsidR="004203E6" w:rsidRPr="00600F62">
        <w:rPr>
          <w:sz w:val="23"/>
          <w:szCs w:val="23"/>
        </w:rPr>
        <w:t>D</w:t>
      </w:r>
      <w:r w:rsidR="004D58BE" w:rsidRPr="00600F62">
        <w:rPr>
          <w:sz w:val="23"/>
          <w:szCs w:val="23"/>
        </w:rPr>
        <w:t>epartment</w:t>
      </w:r>
      <w:r w:rsidRPr="00600F62">
        <w:rPr>
          <w:sz w:val="23"/>
          <w:szCs w:val="23"/>
        </w:rPr>
        <w:t xml:space="preserve"> </w:t>
      </w:r>
      <w:r w:rsidR="004203E6" w:rsidRPr="00600F62">
        <w:rPr>
          <w:sz w:val="23"/>
          <w:szCs w:val="23"/>
        </w:rPr>
        <w:t>H</w:t>
      </w:r>
      <w:r w:rsidRPr="00600F62">
        <w:rPr>
          <w:sz w:val="23"/>
          <w:szCs w:val="23"/>
        </w:rPr>
        <w:t>ead.</w:t>
      </w:r>
    </w:p>
    <w:p w14:paraId="50F135FE" w14:textId="77777777" w:rsidR="002528A6" w:rsidRDefault="002528A6" w:rsidP="00C611BA">
      <w:pPr>
        <w:pStyle w:val="NormalWeb"/>
        <w:spacing w:before="0" w:beforeAutospacing="0" w:after="0" w:afterAutospacing="0"/>
        <w:rPr>
          <w:b/>
          <w:bCs/>
          <w:sz w:val="23"/>
          <w:szCs w:val="23"/>
        </w:rPr>
      </w:pPr>
      <w:bookmarkStart w:id="38" w:name="STUDENT_PARTICIPATION_IN_PROGRAM_GOVERNA"/>
    </w:p>
    <w:p w14:paraId="5F59BE31" w14:textId="2BD2CC37" w:rsidR="00C611BA" w:rsidRPr="00600F62" w:rsidRDefault="00C611BA" w:rsidP="00C611BA">
      <w:pPr>
        <w:pStyle w:val="NormalWeb"/>
        <w:spacing w:before="0" w:beforeAutospacing="0" w:after="0" w:afterAutospacing="0"/>
        <w:rPr>
          <w:sz w:val="23"/>
          <w:szCs w:val="23"/>
        </w:rPr>
      </w:pPr>
      <w:r w:rsidRPr="00600F62">
        <w:rPr>
          <w:b/>
          <w:bCs/>
          <w:sz w:val="23"/>
          <w:szCs w:val="23"/>
        </w:rPr>
        <w:t>STUDENT PARTICIPATION IN PROGRAM GOVERNANCE</w:t>
      </w:r>
    </w:p>
    <w:p w14:paraId="10E2534B" w14:textId="77777777" w:rsidR="00C611BA" w:rsidRPr="00600F62" w:rsidRDefault="00C611BA" w:rsidP="00C611BA">
      <w:pPr>
        <w:pStyle w:val="NormalWeb"/>
        <w:spacing w:before="0" w:beforeAutospacing="0" w:after="0" w:afterAutospacing="0"/>
        <w:rPr>
          <w:b/>
          <w:bCs/>
          <w:sz w:val="23"/>
          <w:szCs w:val="23"/>
        </w:rPr>
      </w:pPr>
    </w:p>
    <w:p w14:paraId="55A21087" w14:textId="77777777" w:rsidR="00C611BA" w:rsidRPr="00600F62" w:rsidRDefault="00C611BA" w:rsidP="00C611BA">
      <w:pPr>
        <w:pStyle w:val="NormalWeb"/>
        <w:spacing w:before="0" w:beforeAutospacing="0" w:after="0" w:afterAutospacing="0"/>
        <w:rPr>
          <w:b/>
          <w:bCs/>
          <w:sz w:val="23"/>
          <w:szCs w:val="23"/>
        </w:rPr>
      </w:pPr>
      <w:r w:rsidRPr="00600F62">
        <w:rPr>
          <w:b/>
          <w:bCs/>
          <w:sz w:val="23"/>
          <w:szCs w:val="23"/>
        </w:rPr>
        <w:t xml:space="preserve">General Student Governance </w:t>
      </w:r>
    </w:p>
    <w:p w14:paraId="4560F24B" w14:textId="77777777" w:rsidR="00C611BA" w:rsidRPr="00600F62" w:rsidRDefault="00C611BA" w:rsidP="00C611BA">
      <w:pPr>
        <w:pStyle w:val="NormalWeb"/>
        <w:spacing w:before="0" w:beforeAutospacing="0" w:after="0" w:afterAutospacing="0"/>
        <w:rPr>
          <w:sz w:val="23"/>
          <w:szCs w:val="23"/>
        </w:rPr>
      </w:pPr>
    </w:p>
    <w:p w14:paraId="333C0CA0" w14:textId="77777777" w:rsidR="00C611BA" w:rsidRPr="00600F62" w:rsidRDefault="00C611BA" w:rsidP="00C611BA">
      <w:pPr>
        <w:pStyle w:val="NormalWeb"/>
        <w:spacing w:before="0" w:beforeAutospacing="0" w:after="0" w:afterAutospacing="0"/>
        <w:rPr>
          <w:sz w:val="23"/>
          <w:szCs w:val="23"/>
        </w:rPr>
      </w:pPr>
      <w:r w:rsidRPr="00600F62">
        <w:rPr>
          <w:sz w:val="23"/>
          <w:szCs w:val="23"/>
        </w:rPr>
        <w:t xml:space="preserve">Systematic student input into the program is handled generally by the Student Representatives. The student representatives </w:t>
      </w:r>
      <w:r w:rsidR="00985DAA" w:rsidRPr="00600F62">
        <w:rPr>
          <w:sz w:val="23"/>
          <w:szCs w:val="23"/>
        </w:rPr>
        <w:t xml:space="preserve">are invited to </w:t>
      </w:r>
      <w:r w:rsidRPr="00600F62">
        <w:rPr>
          <w:sz w:val="23"/>
          <w:szCs w:val="23"/>
        </w:rPr>
        <w:t xml:space="preserve">participate in </w:t>
      </w:r>
      <w:r w:rsidR="00985DAA" w:rsidRPr="00600F62">
        <w:rPr>
          <w:sz w:val="23"/>
          <w:szCs w:val="23"/>
        </w:rPr>
        <w:t xml:space="preserve">faculty </w:t>
      </w:r>
      <w:r w:rsidRPr="00600F62">
        <w:rPr>
          <w:sz w:val="23"/>
          <w:szCs w:val="23"/>
        </w:rPr>
        <w:t>meeting</w:t>
      </w:r>
      <w:r w:rsidR="002700A5" w:rsidRPr="00600F62">
        <w:rPr>
          <w:sz w:val="23"/>
          <w:szCs w:val="23"/>
        </w:rPr>
        <w:t>s</w:t>
      </w:r>
      <w:r w:rsidRPr="00600F62">
        <w:rPr>
          <w:sz w:val="23"/>
          <w:szCs w:val="23"/>
        </w:rPr>
        <w:t xml:space="preserve"> to discuss program concerns/issues and to attempt to problem</w:t>
      </w:r>
      <w:r w:rsidR="004203E6" w:rsidRPr="00600F62">
        <w:rPr>
          <w:sz w:val="23"/>
          <w:szCs w:val="23"/>
        </w:rPr>
        <w:t xml:space="preserve"> </w:t>
      </w:r>
      <w:r w:rsidRPr="00600F62">
        <w:rPr>
          <w:sz w:val="23"/>
          <w:szCs w:val="23"/>
        </w:rPr>
        <w:t xml:space="preserve">solve through recommendations, information gathering, development of working committees, and so on. </w:t>
      </w:r>
      <w:r w:rsidR="0027509C" w:rsidRPr="00600F62">
        <w:rPr>
          <w:sz w:val="23"/>
          <w:szCs w:val="23"/>
        </w:rPr>
        <w:t>Although faculty generally meet two times per month, f</w:t>
      </w:r>
      <w:r w:rsidRPr="00600F62">
        <w:rPr>
          <w:sz w:val="23"/>
          <w:szCs w:val="23"/>
        </w:rPr>
        <w:t xml:space="preserve">aculty meetings </w:t>
      </w:r>
      <w:r w:rsidR="00985DAA" w:rsidRPr="00600F62">
        <w:rPr>
          <w:sz w:val="23"/>
          <w:szCs w:val="23"/>
        </w:rPr>
        <w:t xml:space="preserve">open to student representatives </w:t>
      </w:r>
      <w:r w:rsidRPr="00600F62">
        <w:rPr>
          <w:sz w:val="23"/>
          <w:szCs w:val="23"/>
        </w:rPr>
        <w:t xml:space="preserve">generally occur monthly. </w:t>
      </w:r>
      <w:r w:rsidR="0027509C" w:rsidRPr="00600F62">
        <w:rPr>
          <w:sz w:val="23"/>
          <w:szCs w:val="23"/>
        </w:rPr>
        <w:t>During faculty meetings i</w:t>
      </w:r>
      <w:r w:rsidRPr="00600F62">
        <w:rPr>
          <w:sz w:val="23"/>
          <w:szCs w:val="23"/>
        </w:rPr>
        <w:t xml:space="preserve">nformal rules are normally used with decisions made by consensus. In some instances, matters of particular importance to the program are brought to a formal vote, in which case, student representatives are requested to cast their votes. </w:t>
      </w:r>
    </w:p>
    <w:p w14:paraId="21BD26C0" w14:textId="77777777" w:rsidR="00C611BA" w:rsidRPr="00600F62" w:rsidRDefault="00C611BA" w:rsidP="00C611BA">
      <w:pPr>
        <w:pStyle w:val="NormalWeb"/>
        <w:spacing w:before="0" w:beforeAutospacing="0" w:after="0" w:afterAutospacing="0"/>
        <w:rPr>
          <w:sz w:val="23"/>
          <w:szCs w:val="23"/>
        </w:rPr>
      </w:pPr>
    </w:p>
    <w:p w14:paraId="7084584F" w14:textId="77777777" w:rsidR="00C611BA" w:rsidRPr="00600F62" w:rsidRDefault="00C611BA" w:rsidP="00C611BA">
      <w:pPr>
        <w:pStyle w:val="NormalWeb"/>
        <w:spacing w:before="0" w:beforeAutospacing="0" w:after="0" w:afterAutospacing="0"/>
        <w:rPr>
          <w:b/>
          <w:bCs/>
          <w:sz w:val="23"/>
          <w:szCs w:val="23"/>
        </w:rPr>
      </w:pPr>
      <w:r w:rsidRPr="00600F62">
        <w:rPr>
          <w:b/>
          <w:bCs/>
          <w:sz w:val="23"/>
          <w:szCs w:val="23"/>
        </w:rPr>
        <w:t>School Psychology Student Representatives</w:t>
      </w:r>
    </w:p>
    <w:p w14:paraId="203CB042" w14:textId="77777777" w:rsidR="00C611BA" w:rsidRPr="00600F62" w:rsidRDefault="00C611BA" w:rsidP="00C611BA">
      <w:pPr>
        <w:pStyle w:val="NormalWeb"/>
        <w:spacing w:before="0" w:beforeAutospacing="0" w:after="0" w:afterAutospacing="0"/>
        <w:rPr>
          <w:sz w:val="23"/>
          <w:szCs w:val="23"/>
        </w:rPr>
      </w:pPr>
    </w:p>
    <w:p w14:paraId="53429AA2" w14:textId="4094C77D" w:rsidR="00103E0F" w:rsidRDefault="00C611BA" w:rsidP="00103E0F">
      <w:pPr>
        <w:pStyle w:val="NormalWeb"/>
        <w:spacing w:before="0" w:beforeAutospacing="0" w:after="0" w:afterAutospacing="0"/>
        <w:rPr>
          <w:sz w:val="23"/>
          <w:szCs w:val="23"/>
        </w:rPr>
      </w:pPr>
      <w:r w:rsidRPr="00600F62">
        <w:rPr>
          <w:b/>
          <w:bCs/>
          <w:iCs/>
          <w:sz w:val="23"/>
          <w:szCs w:val="23"/>
        </w:rPr>
        <w:t>Composition</w:t>
      </w:r>
      <w:r w:rsidRPr="00600F62">
        <w:rPr>
          <w:b/>
          <w:bCs/>
          <w:i/>
          <w:iCs/>
          <w:sz w:val="23"/>
          <w:szCs w:val="23"/>
        </w:rPr>
        <w:t xml:space="preserve">. </w:t>
      </w:r>
      <w:r w:rsidRPr="00600F62">
        <w:rPr>
          <w:sz w:val="23"/>
          <w:szCs w:val="23"/>
        </w:rPr>
        <w:t>Four School Psychology students (representing first year, second year, third year</w:t>
      </w:r>
      <w:r w:rsidR="00413994">
        <w:rPr>
          <w:sz w:val="23"/>
          <w:szCs w:val="23"/>
        </w:rPr>
        <w:t xml:space="preserve"> and beyond</w:t>
      </w:r>
      <w:r w:rsidRPr="00600F62">
        <w:rPr>
          <w:sz w:val="23"/>
          <w:szCs w:val="23"/>
        </w:rPr>
        <w:t xml:space="preserve">, and </w:t>
      </w:r>
      <w:r w:rsidR="00413994">
        <w:rPr>
          <w:sz w:val="23"/>
          <w:szCs w:val="23"/>
        </w:rPr>
        <w:t>the ASPS President or designee</w:t>
      </w:r>
      <w:r w:rsidRPr="00600F62">
        <w:rPr>
          <w:sz w:val="23"/>
          <w:szCs w:val="23"/>
        </w:rPr>
        <w:t xml:space="preserve">) will be elected or nominated to serve as student representatives (SR) of the School Psychology Program. </w:t>
      </w:r>
      <w:r w:rsidR="00103E0F" w:rsidRPr="008E1B5E">
        <w:rPr>
          <w:sz w:val="23"/>
          <w:szCs w:val="23"/>
        </w:rPr>
        <w:t xml:space="preserve">Both </w:t>
      </w:r>
      <w:r w:rsidR="006C3B7E" w:rsidRPr="008E1B5E">
        <w:rPr>
          <w:sz w:val="23"/>
          <w:szCs w:val="23"/>
        </w:rPr>
        <w:t>Ed.S</w:t>
      </w:r>
      <w:r w:rsidR="00EE086E" w:rsidRPr="008E1B5E">
        <w:rPr>
          <w:sz w:val="23"/>
          <w:szCs w:val="23"/>
        </w:rPr>
        <w:t>.</w:t>
      </w:r>
      <w:r w:rsidR="00103E0F" w:rsidRPr="00600F62">
        <w:rPr>
          <w:sz w:val="23"/>
          <w:szCs w:val="23"/>
        </w:rPr>
        <w:t xml:space="preserve"> and Ph</w:t>
      </w:r>
      <w:r w:rsidR="00EE086E" w:rsidRPr="00600F62">
        <w:rPr>
          <w:sz w:val="23"/>
          <w:szCs w:val="23"/>
        </w:rPr>
        <w:t>.</w:t>
      </w:r>
      <w:r w:rsidR="00103E0F" w:rsidRPr="00600F62">
        <w:rPr>
          <w:sz w:val="23"/>
          <w:szCs w:val="23"/>
        </w:rPr>
        <w:t>D</w:t>
      </w:r>
      <w:r w:rsidR="00EE086E" w:rsidRPr="00600F62">
        <w:rPr>
          <w:sz w:val="23"/>
          <w:szCs w:val="23"/>
        </w:rPr>
        <w:t>.</w:t>
      </w:r>
      <w:r w:rsidR="00103E0F" w:rsidRPr="00600F62">
        <w:rPr>
          <w:sz w:val="23"/>
          <w:szCs w:val="23"/>
        </w:rPr>
        <w:t xml:space="preserve"> students are eligible to serve as SRs. The Association of School Psychology Students (ASPS) solicits nominations for SRs each fall term. </w:t>
      </w:r>
    </w:p>
    <w:p w14:paraId="61C78230" w14:textId="77777777" w:rsidR="00413994" w:rsidRPr="00600F62" w:rsidRDefault="00413994" w:rsidP="00103E0F">
      <w:pPr>
        <w:pStyle w:val="NormalWeb"/>
        <w:spacing w:before="0" w:beforeAutospacing="0" w:after="0" w:afterAutospacing="0"/>
        <w:rPr>
          <w:sz w:val="23"/>
          <w:szCs w:val="23"/>
        </w:rPr>
      </w:pPr>
    </w:p>
    <w:p w14:paraId="3D331DB5" w14:textId="77777777" w:rsidR="00C611BA" w:rsidRPr="00600F62" w:rsidRDefault="00C611BA" w:rsidP="00C611BA">
      <w:pPr>
        <w:pStyle w:val="NormalWeb"/>
        <w:spacing w:before="0" w:beforeAutospacing="0" w:after="0" w:afterAutospacing="0"/>
        <w:rPr>
          <w:sz w:val="23"/>
          <w:szCs w:val="23"/>
        </w:rPr>
      </w:pPr>
      <w:r w:rsidRPr="00600F62">
        <w:rPr>
          <w:sz w:val="23"/>
          <w:szCs w:val="23"/>
        </w:rPr>
        <w:t xml:space="preserve">SRs may be self-nominated, nominated by their peers, or elected </w:t>
      </w:r>
      <w:r w:rsidR="00103E0F" w:rsidRPr="00600F62">
        <w:rPr>
          <w:sz w:val="23"/>
          <w:szCs w:val="23"/>
        </w:rPr>
        <w:t xml:space="preserve">by their peers </w:t>
      </w:r>
      <w:r w:rsidRPr="00600F62">
        <w:rPr>
          <w:sz w:val="23"/>
          <w:szCs w:val="23"/>
        </w:rPr>
        <w:t xml:space="preserve">in the </w:t>
      </w:r>
      <w:r w:rsidR="004203E6" w:rsidRPr="00600F62">
        <w:rPr>
          <w:sz w:val="23"/>
          <w:szCs w:val="23"/>
        </w:rPr>
        <w:t>f</w:t>
      </w:r>
      <w:r w:rsidRPr="00600F62">
        <w:rPr>
          <w:sz w:val="23"/>
          <w:szCs w:val="23"/>
        </w:rPr>
        <w:t xml:space="preserve">all quarter during the first full week of classes. Each SR will typically serve from fall (after elections) through the following summer. In some cases, SRs will serve less than a full academic year. </w:t>
      </w:r>
      <w:r w:rsidR="00103E0F" w:rsidRPr="00600F62">
        <w:rPr>
          <w:sz w:val="23"/>
          <w:szCs w:val="23"/>
        </w:rPr>
        <w:t>In rare situations, s</w:t>
      </w:r>
      <w:r w:rsidRPr="00600F62">
        <w:rPr>
          <w:sz w:val="23"/>
          <w:szCs w:val="23"/>
        </w:rPr>
        <w:t>tudents may serve for more than one year.</w:t>
      </w:r>
    </w:p>
    <w:p w14:paraId="6D076EF6" w14:textId="77777777" w:rsidR="00C611BA" w:rsidRPr="00600F62" w:rsidRDefault="00C611BA" w:rsidP="00C611BA">
      <w:pPr>
        <w:pStyle w:val="NormalWeb"/>
        <w:spacing w:before="0" w:beforeAutospacing="0" w:after="0" w:afterAutospacing="0"/>
        <w:rPr>
          <w:sz w:val="23"/>
          <w:szCs w:val="23"/>
        </w:rPr>
      </w:pPr>
    </w:p>
    <w:p w14:paraId="5138B4C6" w14:textId="77777777" w:rsidR="007C1ED7" w:rsidRPr="00600F62" w:rsidRDefault="00C611BA" w:rsidP="00C611BA">
      <w:pPr>
        <w:pStyle w:val="NormalWeb"/>
        <w:spacing w:before="0" w:beforeAutospacing="0" w:after="0" w:afterAutospacing="0"/>
        <w:rPr>
          <w:sz w:val="23"/>
          <w:szCs w:val="23"/>
        </w:rPr>
      </w:pPr>
      <w:r w:rsidRPr="00600F62">
        <w:rPr>
          <w:sz w:val="23"/>
          <w:szCs w:val="23"/>
        </w:rPr>
        <w:t xml:space="preserve">Each SR must be a School Psychology student (a) in good standing, (b) enrolled for a minimum of 9 credits per term (full-time), and (c) in residence. When more than two students from any one year of program entry self-nominate, a student election will be held. The student at each year level who receives the most votes from their same entry level peers will be elected as SR. If no students self-nominate, current SRs will nominate students. </w:t>
      </w:r>
    </w:p>
    <w:p w14:paraId="077BEEDE" w14:textId="77777777" w:rsidR="00C611BA" w:rsidRPr="00600F62" w:rsidRDefault="00C611BA" w:rsidP="00C611BA">
      <w:pPr>
        <w:pStyle w:val="NormalWeb"/>
        <w:spacing w:before="0" w:beforeAutospacing="0" w:after="0" w:afterAutospacing="0"/>
        <w:rPr>
          <w:sz w:val="23"/>
          <w:szCs w:val="23"/>
        </w:rPr>
      </w:pPr>
    </w:p>
    <w:p w14:paraId="38877372" w14:textId="77777777" w:rsidR="00C611BA" w:rsidRPr="00600F62" w:rsidRDefault="00C611BA" w:rsidP="00C611BA">
      <w:pPr>
        <w:pStyle w:val="NormalWeb"/>
        <w:spacing w:before="0" w:beforeAutospacing="0" w:after="0" w:afterAutospacing="0"/>
        <w:rPr>
          <w:sz w:val="23"/>
          <w:szCs w:val="23"/>
        </w:rPr>
      </w:pPr>
      <w:r w:rsidRPr="00600F62">
        <w:rPr>
          <w:b/>
          <w:bCs/>
          <w:iCs/>
          <w:sz w:val="23"/>
          <w:szCs w:val="23"/>
        </w:rPr>
        <w:t>Responsibilities.</w:t>
      </w:r>
      <w:r w:rsidRPr="00600F62">
        <w:rPr>
          <w:sz w:val="23"/>
          <w:szCs w:val="23"/>
        </w:rPr>
        <w:t xml:space="preserve"> SRs have responsibility for the following:</w:t>
      </w:r>
    </w:p>
    <w:p w14:paraId="3F64AA1D" w14:textId="77777777" w:rsidR="001D656A" w:rsidRPr="00600F62" w:rsidRDefault="00C611BA" w:rsidP="00DE3A69">
      <w:pPr>
        <w:pStyle w:val="NormalWeb"/>
        <w:numPr>
          <w:ilvl w:val="0"/>
          <w:numId w:val="28"/>
        </w:numPr>
        <w:spacing w:before="0" w:beforeAutospacing="0" w:after="0" w:afterAutospacing="0"/>
        <w:ind w:left="360"/>
        <w:rPr>
          <w:sz w:val="23"/>
          <w:szCs w:val="23"/>
        </w:rPr>
      </w:pPr>
      <w:r w:rsidRPr="00600F62">
        <w:rPr>
          <w:sz w:val="23"/>
          <w:szCs w:val="23"/>
        </w:rPr>
        <w:t xml:space="preserve">Attending meetings, to represent student interests and concerns, and to inform their respective cohort of relevant developments and procedures. Additional involvement and responsibility </w:t>
      </w:r>
      <w:proofErr w:type="gramStart"/>
      <w:r w:rsidRPr="00600F62">
        <w:rPr>
          <w:sz w:val="23"/>
          <w:szCs w:val="23"/>
        </w:rPr>
        <w:t>is</w:t>
      </w:r>
      <w:proofErr w:type="gramEnd"/>
      <w:r w:rsidRPr="00600F62">
        <w:rPr>
          <w:sz w:val="23"/>
          <w:szCs w:val="23"/>
        </w:rPr>
        <w:t xml:space="preserve"> negotiable.</w:t>
      </w:r>
    </w:p>
    <w:p w14:paraId="6D65A09E" w14:textId="77777777" w:rsidR="001D656A" w:rsidRPr="00600F62" w:rsidRDefault="00C611BA" w:rsidP="00DE3A69">
      <w:pPr>
        <w:pStyle w:val="NormalWeb"/>
        <w:numPr>
          <w:ilvl w:val="0"/>
          <w:numId w:val="28"/>
        </w:numPr>
        <w:spacing w:before="0" w:beforeAutospacing="0" w:after="0" w:afterAutospacing="0"/>
        <w:ind w:left="360"/>
        <w:rPr>
          <w:sz w:val="23"/>
          <w:szCs w:val="23"/>
        </w:rPr>
      </w:pPr>
      <w:r w:rsidRPr="00600F62">
        <w:rPr>
          <w:sz w:val="23"/>
          <w:szCs w:val="23"/>
        </w:rPr>
        <w:t xml:space="preserve">Participating in monthly meetings with the School Psychology </w:t>
      </w:r>
      <w:r w:rsidR="00A36F07" w:rsidRPr="00600F62">
        <w:rPr>
          <w:sz w:val="23"/>
          <w:szCs w:val="23"/>
        </w:rPr>
        <w:t>facu</w:t>
      </w:r>
      <w:r w:rsidR="00242B30" w:rsidRPr="00600F62">
        <w:rPr>
          <w:sz w:val="23"/>
          <w:szCs w:val="23"/>
        </w:rPr>
        <w:t>l</w:t>
      </w:r>
      <w:r w:rsidR="00A36F07" w:rsidRPr="00600F62">
        <w:rPr>
          <w:sz w:val="23"/>
          <w:szCs w:val="23"/>
        </w:rPr>
        <w:t>ty</w:t>
      </w:r>
      <w:r w:rsidRPr="00600F62">
        <w:rPr>
          <w:sz w:val="23"/>
          <w:szCs w:val="23"/>
        </w:rPr>
        <w:t xml:space="preserve">. </w:t>
      </w:r>
    </w:p>
    <w:p w14:paraId="35B8F723" w14:textId="77777777" w:rsidR="00C611BA" w:rsidRPr="00600F62" w:rsidRDefault="00C611BA" w:rsidP="00C611BA">
      <w:pPr>
        <w:pStyle w:val="NormalWeb"/>
        <w:spacing w:before="0" w:beforeAutospacing="0" w:after="0" w:afterAutospacing="0"/>
        <w:ind w:right="720"/>
        <w:rPr>
          <w:sz w:val="23"/>
          <w:szCs w:val="23"/>
        </w:rPr>
      </w:pPr>
    </w:p>
    <w:p w14:paraId="13EDD428" w14:textId="77777777" w:rsidR="00C611BA" w:rsidRPr="00600F62" w:rsidRDefault="00C611BA" w:rsidP="00C611BA">
      <w:pPr>
        <w:pStyle w:val="NormalWeb"/>
        <w:spacing w:before="0" w:beforeAutospacing="0" w:after="0" w:afterAutospacing="0"/>
        <w:rPr>
          <w:sz w:val="23"/>
          <w:szCs w:val="23"/>
        </w:rPr>
      </w:pPr>
      <w:r w:rsidRPr="00600F62">
        <w:rPr>
          <w:sz w:val="23"/>
          <w:szCs w:val="23"/>
        </w:rPr>
        <w:lastRenderedPageBreak/>
        <w:t xml:space="preserve">SRs will </w:t>
      </w:r>
      <w:r w:rsidRPr="00600F62">
        <w:rPr>
          <w:sz w:val="23"/>
          <w:szCs w:val="23"/>
          <w:u w:val="single"/>
        </w:rPr>
        <w:t>neither</w:t>
      </w:r>
      <w:r w:rsidRPr="00600F62">
        <w:rPr>
          <w:sz w:val="23"/>
          <w:szCs w:val="23"/>
        </w:rPr>
        <w:t xml:space="preserve"> attend nor have any voting power at closed administrative or student evaluation meetings.</w:t>
      </w:r>
    </w:p>
    <w:p w14:paraId="25F0BF3A" w14:textId="77777777" w:rsidR="005249AE" w:rsidRPr="00600F62" w:rsidRDefault="005249AE" w:rsidP="00C611BA">
      <w:pPr>
        <w:pStyle w:val="NormalWeb"/>
        <w:spacing w:before="0" w:beforeAutospacing="0" w:after="0" w:afterAutospacing="0"/>
        <w:ind w:left="720"/>
        <w:rPr>
          <w:sz w:val="23"/>
          <w:szCs w:val="23"/>
        </w:rPr>
      </w:pPr>
    </w:p>
    <w:p w14:paraId="1FE4CC7E" w14:textId="77777777" w:rsidR="00C611BA" w:rsidRPr="00600F62" w:rsidRDefault="00C611BA" w:rsidP="00C611BA">
      <w:pPr>
        <w:pStyle w:val="NormalWeb"/>
        <w:spacing w:before="0" w:beforeAutospacing="0" w:after="0" w:afterAutospacing="0"/>
        <w:rPr>
          <w:b/>
          <w:bCs/>
          <w:sz w:val="23"/>
          <w:szCs w:val="23"/>
        </w:rPr>
      </w:pPr>
      <w:r w:rsidRPr="00600F62">
        <w:rPr>
          <w:b/>
          <w:bCs/>
          <w:sz w:val="23"/>
          <w:szCs w:val="23"/>
        </w:rPr>
        <w:t xml:space="preserve">Student Representative to </w:t>
      </w:r>
      <w:r w:rsidR="00681E28" w:rsidRPr="00600F62">
        <w:rPr>
          <w:b/>
          <w:bCs/>
          <w:sz w:val="23"/>
          <w:szCs w:val="23"/>
        </w:rPr>
        <w:t xml:space="preserve">the </w:t>
      </w:r>
      <w:r w:rsidRPr="00600F62">
        <w:rPr>
          <w:b/>
          <w:bCs/>
          <w:sz w:val="23"/>
          <w:szCs w:val="23"/>
        </w:rPr>
        <w:t>O</w:t>
      </w:r>
      <w:r w:rsidR="00681E28" w:rsidRPr="00600F62">
        <w:rPr>
          <w:b/>
          <w:bCs/>
          <w:sz w:val="23"/>
          <w:szCs w:val="23"/>
        </w:rPr>
        <w:t xml:space="preserve">regon </w:t>
      </w:r>
      <w:r w:rsidRPr="00600F62">
        <w:rPr>
          <w:b/>
          <w:bCs/>
          <w:sz w:val="23"/>
          <w:szCs w:val="23"/>
        </w:rPr>
        <w:t>S</w:t>
      </w:r>
      <w:r w:rsidR="00681E28" w:rsidRPr="00600F62">
        <w:rPr>
          <w:b/>
          <w:bCs/>
          <w:sz w:val="23"/>
          <w:szCs w:val="23"/>
        </w:rPr>
        <w:t xml:space="preserve">chool </w:t>
      </w:r>
      <w:r w:rsidRPr="00600F62">
        <w:rPr>
          <w:b/>
          <w:bCs/>
          <w:sz w:val="23"/>
          <w:szCs w:val="23"/>
        </w:rPr>
        <w:t>P</w:t>
      </w:r>
      <w:r w:rsidR="00681E28" w:rsidRPr="00600F62">
        <w:rPr>
          <w:b/>
          <w:bCs/>
          <w:sz w:val="23"/>
          <w:szCs w:val="23"/>
        </w:rPr>
        <w:t xml:space="preserve">sychology </w:t>
      </w:r>
      <w:r w:rsidRPr="00600F62">
        <w:rPr>
          <w:b/>
          <w:bCs/>
          <w:sz w:val="23"/>
          <w:szCs w:val="23"/>
        </w:rPr>
        <w:t>A</w:t>
      </w:r>
      <w:r w:rsidR="00681E28" w:rsidRPr="00600F62">
        <w:rPr>
          <w:b/>
          <w:bCs/>
          <w:sz w:val="23"/>
          <w:szCs w:val="23"/>
        </w:rPr>
        <w:t>ssociation</w:t>
      </w:r>
    </w:p>
    <w:p w14:paraId="2785CEFF" w14:textId="77777777" w:rsidR="005249AE" w:rsidRPr="00600F62" w:rsidRDefault="005249AE" w:rsidP="00C611BA">
      <w:pPr>
        <w:pStyle w:val="NormalWeb"/>
        <w:spacing w:before="0" w:beforeAutospacing="0" w:after="0" w:afterAutospacing="0"/>
        <w:rPr>
          <w:sz w:val="23"/>
          <w:szCs w:val="23"/>
        </w:rPr>
      </w:pPr>
    </w:p>
    <w:p w14:paraId="5362E294" w14:textId="37F9C4E9" w:rsidR="00C611BA" w:rsidRPr="00600F62" w:rsidRDefault="00C611BA" w:rsidP="00C611BA">
      <w:pPr>
        <w:pStyle w:val="NormalWeb"/>
        <w:spacing w:before="0" w:beforeAutospacing="0" w:after="0" w:afterAutospacing="0"/>
        <w:rPr>
          <w:sz w:val="23"/>
          <w:szCs w:val="23"/>
        </w:rPr>
      </w:pPr>
      <w:r w:rsidRPr="00600F62">
        <w:rPr>
          <w:sz w:val="23"/>
          <w:szCs w:val="23"/>
        </w:rPr>
        <w:t xml:space="preserve">Student elections will be held during spring quarter for </w:t>
      </w:r>
      <w:r w:rsidR="008006B6" w:rsidRPr="00600F62">
        <w:rPr>
          <w:sz w:val="23"/>
          <w:szCs w:val="23"/>
        </w:rPr>
        <w:t>several</w:t>
      </w:r>
      <w:r w:rsidRPr="00600F62">
        <w:rPr>
          <w:sz w:val="23"/>
          <w:szCs w:val="23"/>
        </w:rPr>
        <w:t xml:space="preserve"> leadership positions, including </w:t>
      </w:r>
      <w:r w:rsidR="009F528C" w:rsidRPr="00600F62">
        <w:rPr>
          <w:sz w:val="23"/>
          <w:szCs w:val="23"/>
        </w:rPr>
        <w:t xml:space="preserve">two </w:t>
      </w:r>
      <w:r w:rsidRPr="00600F62">
        <w:rPr>
          <w:sz w:val="23"/>
          <w:szCs w:val="23"/>
        </w:rPr>
        <w:t>student representative</w:t>
      </w:r>
      <w:r w:rsidR="009F528C" w:rsidRPr="00600F62">
        <w:rPr>
          <w:sz w:val="23"/>
          <w:szCs w:val="23"/>
        </w:rPr>
        <w:t>s</w:t>
      </w:r>
      <w:r w:rsidRPr="00600F62">
        <w:rPr>
          <w:sz w:val="23"/>
          <w:szCs w:val="23"/>
        </w:rPr>
        <w:t xml:space="preserve"> to OSPA</w:t>
      </w:r>
      <w:r w:rsidR="009F528C" w:rsidRPr="00600F62">
        <w:rPr>
          <w:sz w:val="23"/>
          <w:szCs w:val="23"/>
        </w:rPr>
        <w:t xml:space="preserve"> (</w:t>
      </w:r>
      <w:r w:rsidR="009F528C" w:rsidRPr="008E1B5E">
        <w:rPr>
          <w:sz w:val="23"/>
          <w:szCs w:val="23"/>
        </w:rPr>
        <w:t>one</w:t>
      </w:r>
      <w:r w:rsidR="006C3B7E" w:rsidRPr="008E1B5E">
        <w:rPr>
          <w:sz w:val="23"/>
          <w:szCs w:val="23"/>
        </w:rPr>
        <w:t xml:space="preserve"> Ed.S.</w:t>
      </w:r>
      <w:r w:rsidR="006C3B7E">
        <w:rPr>
          <w:sz w:val="23"/>
          <w:szCs w:val="23"/>
        </w:rPr>
        <w:t xml:space="preserve"> </w:t>
      </w:r>
      <w:r w:rsidR="009F528C" w:rsidRPr="00600F62">
        <w:rPr>
          <w:sz w:val="23"/>
          <w:szCs w:val="23"/>
        </w:rPr>
        <w:t>student and one Ph.D. student)</w:t>
      </w:r>
      <w:r w:rsidRPr="00600F62">
        <w:rPr>
          <w:sz w:val="23"/>
          <w:szCs w:val="23"/>
        </w:rPr>
        <w:t>. A summary of the OSPA student representative criteria and responsibilities as delineated through OSPA are listed below.</w:t>
      </w:r>
    </w:p>
    <w:p w14:paraId="7EF1A46A" w14:textId="77777777" w:rsidR="00104E55" w:rsidRDefault="00104E55" w:rsidP="00C611BA">
      <w:pPr>
        <w:pStyle w:val="NormalWeb"/>
        <w:spacing w:before="0" w:beforeAutospacing="0" w:after="0" w:afterAutospacing="0"/>
        <w:rPr>
          <w:b/>
          <w:bCs/>
          <w:iCs/>
          <w:sz w:val="23"/>
          <w:szCs w:val="23"/>
        </w:rPr>
      </w:pPr>
    </w:p>
    <w:p w14:paraId="435C1259" w14:textId="50EBBA79" w:rsidR="00C611BA" w:rsidRPr="00600F62" w:rsidRDefault="00C611BA" w:rsidP="00C611BA">
      <w:pPr>
        <w:pStyle w:val="NormalWeb"/>
        <w:spacing w:before="0" w:beforeAutospacing="0" w:after="0" w:afterAutospacing="0"/>
        <w:rPr>
          <w:sz w:val="23"/>
          <w:szCs w:val="23"/>
        </w:rPr>
      </w:pPr>
      <w:r w:rsidRPr="00600F62">
        <w:rPr>
          <w:b/>
          <w:bCs/>
          <w:iCs/>
          <w:sz w:val="23"/>
          <w:szCs w:val="23"/>
        </w:rPr>
        <w:t>Criteria</w:t>
      </w:r>
      <w:r w:rsidR="00104E55">
        <w:rPr>
          <w:b/>
          <w:bCs/>
          <w:iCs/>
          <w:sz w:val="23"/>
          <w:szCs w:val="23"/>
        </w:rPr>
        <w:t>.</w:t>
      </w:r>
      <w:r w:rsidRPr="00600F62">
        <w:rPr>
          <w:sz w:val="23"/>
          <w:szCs w:val="23"/>
        </w:rPr>
        <w:t xml:space="preserve"> </w:t>
      </w:r>
    </w:p>
    <w:p w14:paraId="3E38C171" w14:textId="77777777" w:rsidR="00C611BA" w:rsidRPr="00600F62" w:rsidRDefault="00681E28" w:rsidP="00C611BA">
      <w:pPr>
        <w:numPr>
          <w:ilvl w:val="0"/>
          <w:numId w:val="20"/>
        </w:numPr>
        <w:rPr>
          <w:sz w:val="23"/>
          <w:szCs w:val="23"/>
        </w:rPr>
      </w:pPr>
      <w:r w:rsidRPr="00600F62">
        <w:rPr>
          <w:sz w:val="23"/>
          <w:szCs w:val="23"/>
        </w:rPr>
        <w:t>F</w:t>
      </w:r>
      <w:r w:rsidR="00C611BA" w:rsidRPr="00600F62">
        <w:rPr>
          <w:sz w:val="23"/>
          <w:szCs w:val="23"/>
        </w:rPr>
        <w:t>ull time student</w:t>
      </w:r>
    </w:p>
    <w:p w14:paraId="2261CF1D" w14:textId="77777777" w:rsidR="00C611BA" w:rsidRPr="00600F62" w:rsidRDefault="00681E28" w:rsidP="00C611BA">
      <w:pPr>
        <w:numPr>
          <w:ilvl w:val="0"/>
          <w:numId w:val="20"/>
        </w:numPr>
        <w:rPr>
          <w:sz w:val="23"/>
          <w:szCs w:val="23"/>
        </w:rPr>
      </w:pPr>
      <w:r w:rsidRPr="00600F62">
        <w:rPr>
          <w:sz w:val="23"/>
          <w:szCs w:val="23"/>
        </w:rPr>
        <w:t>N</w:t>
      </w:r>
      <w:r w:rsidR="00C611BA" w:rsidRPr="00600F62">
        <w:rPr>
          <w:sz w:val="23"/>
          <w:szCs w:val="23"/>
        </w:rPr>
        <w:t>ot on internship</w:t>
      </w:r>
    </w:p>
    <w:p w14:paraId="1D5354D1" w14:textId="77777777" w:rsidR="00C611BA" w:rsidRPr="00600F62" w:rsidRDefault="00681E28" w:rsidP="00C611BA">
      <w:pPr>
        <w:numPr>
          <w:ilvl w:val="0"/>
          <w:numId w:val="20"/>
        </w:numPr>
        <w:rPr>
          <w:sz w:val="23"/>
          <w:szCs w:val="23"/>
        </w:rPr>
      </w:pPr>
      <w:r w:rsidRPr="00600F62">
        <w:rPr>
          <w:sz w:val="23"/>
          <w:szCs w:val="23"/>
        </w:rPr>
        <w:t>C</w:t>
      </w:r>
      <w:r w:rsidR="00C611BA" w:rsidRPr="00600F62">
        <w:rPr>
          <w:sz w:val="23"/>
          <w:szCs w:val="23"/>
        </w:rPr>
        <w:t>ommunicates well with peers and faculty</w:t>
      </w:r>
    </w:p>
    <w:p w14:paraId="20E9A221" w14:textId="77777777" w:rsidR="00C611BA" w:rsidRPr="00600F62" w:rsidRDefault="00681E28" w:rsidP="00C611BA">
      <w:pPr>
        <w:numPr>
          <w:ilvl w:val="0"/>
          <w:numId w:val="20"/>
        </w:numPr>
        <w:rPr>
          <w:sz w:val="23"/>
          <w:szCs w:val="23"/>
        </w:rPr>
      </w:pPr>
      <w:r w:rsidRPr="00600F62">
        <w:rPr>
          <w:sz w:val="23"/>
          <w:szCs w:val="23"/>
        </w:rPr>
        <w:t>R</w:t>
      </w:r>
      <w:r w:rsidR="00C611BA" w:rsidRPr="00600F62">
        <w:rPr>
          <w:sz w:val="23"/>
          <w:szCs w:val="23"/>
        </w:rPr>
        <w:t>eliable, dedicated person</w:t>
      </w:r>
    </w:p>
    <w:p w14:paraId="3DFD9B6A" w14:textId="77777777" w:rsidR="00C611BA" w:rsidRPr="00600F62" w:rsidRDefault="00681E28" w:rsidP="00C611BA">
      <w:pPr>
        <w:numPr>
          <w:ilvl w:val="0"/>
          <w:numId w:val="20"/>
        </w:numPr>
        <w:rPr>
          <w:sz w:val="23"/>
          <w:szCs w:val="23"/>
        </w:rPr>
      </w:pPr>
      <w:r w:rsidRPr="00600F62">
        <w:rPr>
          <w:sz w:val="23"/>
          <w:szCs w:val="23"/>
        </w:rPr>
        <w:t>G</w:t>
      </w:r>
      <w:r w:rsidR="00C611BA" w:rsidRPr="00600F62">
        <w:rPr>
          <w:sz w:val="23"/>
          <w:szCs w:val="23"/>
        </w:rPr>
        <w:t>ood group member</w:t>
      </w:r>
    </w:p>
    <w:p w14:paraId="453FF9AA" w14:textId="77777777" w:rsidR="00C611BA" w:rsidRPr="00600F62" w:rsidRDefault="00C611BA" w:rsidP="00C611BA">
      <w:pPr>
        <w:ind w:left="360"/>
        <w:rPr>
          <w:sz w:val="23"/>
          <w:szCs w:val="23"/>
        </w:rPr>
      </w:pPr>
    </w:p>
    <w:p w14:paraId="4259C586" w14:textId="77777777" w:rsidR="00C611BA" w:rsidRPr="00600F62" w:rsidRDefault="00C611BA" w:rsidP="00C611BA">
      <w:pPr>
        <w:pStyle w:val="NormalWeb"/>
        <w:spacing w:before="0" w:beforeAutospacing="0" w:after="0" w:afterAutospacing="0"/>
        <w:rPr>
          <w:sz w:val="23"/>
          <w:szCs w:val="23"/>
        </w:rPr>
      </w:pPr>
      <w:r w:rsidRPr="00600F62">
        <w:rPr>
          <w:sz w:val="23"/>
          <w:szCs w:val="23"/>
        </w:rPr>
        <w:t>Additionally, the student representative to OSPA may not serve simultaneously as a School Psychology Program student representative.</w:t>
      </w:r>
    </w:p>
    <w:p w14:paraId="08FB8C8F" w14:textId="77777777" w:rsidR="00C611BA" w:rsidRPr="00600F62" w:rsidRDefault="00C611BA" w:rsidP="00C611BA">
      <w:pPr>
        <w:pStyle w:val="NormalWeb"/>
        <w:spacing w:before="0" w:beforeAutospacing="0" w:after="0" w:afterAutospacing="0"/>
        <w:rPr>
          <w:sz w:val="23"/>
          <w:szCs w:val="23"/>
        </w:rPr>
      </w:pPr>
    </w:p>
    <w:p w14:paraId="354C0C7D" w14:textId="77777777" w:rsidR="00C611BA" w:rsidRPr="00600F62" w:rsidRDefault="00C611BA" w:rsidP="00C611BA">
      <w:pPr>
        <w:pStyle w:val="NormalWeb"/>
        <w:spacing w:before="0" w:beforeAutospacing="0" w:after="0" w:afterAutospacing="0"/>
        <w:rPr>
          <w:sz w:val="23"/>
          <w:szCs w:val="23"/>
        </w:rPr>
      </w:pPr>
      <w:r w:rsidRPr="00600F62">
        <w:rPr>
          <w:b/>
          <w:bCs/>
          <w:iCs/>
          <w:sz w:val="23"/>
          <w:szCs w:val="23"/>
        </w:rPr>
        <w:t>Responsibilities.</w:t>
      </w:r>
    </w:p>
    <w:p w14:paraId="4187D646" w14:textId="77777777" w:rsidR="00C611BA" w:rsidRPr="00600F62" w:rsidRDefault="00C611BA" w:rsidP="00C611BA">
      <w:pPr>
        <w:numPr>
          <w:ilvl w:val="0"/>
          <w:numId w:val="21"/>
        </w:numPr>
        <w:rPr>
          <w:sz w:val="23"/>
          <w:szCs w:val="23"/>
        </w:rPr>
      </w:pPr>
      <w:r w:rsidRPr="00600F62">
        <w:rPr>
          <w:sz w:val="23"/>
          <w:szCs w:val="23"/>
        </w:rPr>
        <w:t>Attend OSPA board meetings</w:t>
      </w:r>
    </w:p>
    <w:p w14:paraId="1334247B" w14:textId="77777777" w:rsidR="00C611BA" w:rsidRPr="00600F62" w:rsidRDefault="00C611BA" w:rsidP="00C611BA">
      <w:pPr>
        <w:numPr>
          <w:ilvl w:val="0"/>
          <w:numId w:val="21"/>
        </w:numPr>
        <w:rPr>
          <w:sz w:val="23"/>
          <w:szCs w:val="23"/>
        </w:rPr>
      </w:pPr>
      <w:r w:rsidRPr="00600F62">
        <w:rPr>
          <w:sz w:val="23"/>
          <w:szCs w:val="23"/>
        </w:rPr>
        <w:t>Serve in a non-voting position on the OSPA executive board</w:t>
      </w:r>
    </w:p>
    <w:p w14:paraId="52684F7C" w14:textId="77777777" w:rsidR="00C611BA" w:rsidRPr="00600F62" w:rsidRDefault="00C611BA" w:rsidP="00C611BA">
      <w:pPr>
        <w:numPr>
          <w:ilvl w:val="0"/>
          <w:numId w:val="21"/>
        </w:numPr>
        <w:rPr>
          <w:sz w:val="23"/>
          <w:szCs w:val="23"/>
        </w:rPr>
      </w:pPr>
      <w:r w:rsidRPr="00600F62">
        <w:rPr>
          <w:sz w:val="23"/>
          <w:szCs w:val="23"/>
        </w:rPr>
        <w:t>Serve as a liaison between OSPA and the UO School Psychology Program</w:t>
      </w:r>
    </w:p>
    <w:p w14:paraId="06BE28DC" w14:textId="77777777" w:rsidR="00C611BA" w:rsidRPr="00600F62" w:rsidRDefault="00C611BA" w:rsidP="00C611BA">
      <w:pPr>
        <w:numPr>
          <w:ilvl w:val="0"/>
          <w:numId w:val="21"/>
        </w:numPr>
        <w:rPr>
          <w:sz w:val="23"/>
          <w:szCs w:val="23"/>
        </w:rPr>
      </w:pPr>
      <w:r w:rsidRPr="00600F62">
        <w:rPr>
          <w:sz w:val="23"/>
          <w:szCs w:val="23"/>
        </w:rPr>
        <w:t>Expand student involvement in the OSPA conference</w:t>
      </w:r>
    </w:p>
    <w:p w14:paraId="4832271C" w14:textId="77777777" w:rsidR="00C611BA" w:rsidRPr="00600F62" w:rsidRDefault="00C611BA" w:rsidP="00C611BA">
      <w:pPr>
        <w:numPr>
          <w:ilvl w:val="0"/>
          <w:numId w:val="21"/>
        </w:numPr>
        <w:rPr>
          <w:sz w:val="23"/>
          <w:szCs w:val="23"/>
        </w:rPr>
      </w:pPr>
      <w:r w:rsidRPr="00600F62">
        <w:rPr>
          <w:sz w:val="23"/>
          <w:szCs w:val="23"/>
        </w:rPr>
        <w:t xml:space="preserve">Familiarize the executive board with current "state of the </w:t>
      </w:r>
      <w:r w:rsidR="00242B30" w:rsidRPr="00600F62">
        <w:rPr>
          <w:sz w:val="23"/>
          <w:szCs w:val="23"/>
        </w:rPr>
        <w:t>science</w:t>
      </w:r>
      <w:r w:rsidRPr="00600F62">
        <w:rPr>
          <w:sz w:val="23"/>
          <w:szCs w:val="23"/>
        </w:rPr>
        <w:t>" practice</w:t>
      </w:r>
    </w:p>
    <w:p w14:paraId="471336F0" w14:textId="77777777" w:rsidR="00C611BA" w:rsidRPr="00600F62" w:rsidRDefault="009F528C" w:rsidP="00C611BA">
      <w:pPr>
        <w:numPr>
          <w:ilvl w:val="0"/>
          <w:numId w:val="21"/>
        </w:numPr>
        <w:rPr>
          <w:sz w:val="23"/>
          <w:szCs w:val="23"/>
        </w:rPr>
      </w:pPr>
      <w:r w:rsidRPr="00600F62">
        <w:rPr>
          <w:sz w:val="23"/>
          <w:szCs w:val="23"/>
        </w:rPr>
        <w:t xml:space="preserve">Work with the OSPA newsletter editor to support the </w:t>
      </w:r>
      <w:r w:rsidR="00C611BA" w:rsidRPr="00600F62">
        <w:rPr>
          <w:sz w:val="23"/>
          <w:szCs w:val="23"/>
        </w:rPr>
        <w:t xml:space="preserve">student column </w:t>
      </w:r>
      <w:r w:rsidRPr="00600F62">
        <w:rPr>
          <w:sz w:val="23"/>
          <w:szCs w:val="23"/>
        </w:rPr>
        <w:t xml:space="preserve">in </w:t>
      </w:r>
      <w:r w:rsidR="00C611BA" w:rsidRPr="00600F62">
        <w:rPr>
          <w:sz w:val="23"/>
          <w:szCs w:val="23"/>
        </w:rPr>
        <w:t>the OSPA newsletter</w:t>
      </w:r>
    </w:p>
    <w:p w14:paraId="472F5FE4" w14:textId="16AF9CD1" w:rsidR="00C611BA" w:rsidRPr="00600F62" w:rsidRDefault="00C611BA" w:rsidP="00C611BA">
      <w:pPr>
        <w:numPr>
          <w:ilvl w:val="0"/>
          <w:numId w:val="21"/>
        </w:numPr>
        <w:rPr>
          <w:sz w:val="23"/>
          <w:szCs w:val="23"/>
        </w:rPr>
      </w:pPr>
      <w:bookmarkStart w:id="39" w:name="_Hlk114410215"/>
      <w:r w:rsidRPr="00600F62">
        <w:rPr>
          <w:sz w:val="23"/>
          <w:szCs w:val="23"/>
        </w:rPr>
        <w:t>Prepare brief report</w:t>
      </w:r>
      <w:r w:rsidR="00242B30" w:rsidRPr="00600F62">
        <w:rPr>
          <w:sz w:val="23"/>
          <w:szCs w:val="23"/>
        </w:rPr>
        <w:t>s</w:t>
      </w:r>
      <w:r w:rsidRPr="00600F62">
        <w:rPr>
          <w:sz w:val="23"/>
          <w:szCs w:val="23"/>
        </w:rPr>
        <w:t xml:space="preserve"> </w:t>
      </w:r>
      <w:r w:rsidR="00242B30" w:rsidRPr="00600F62">
        <w:rPr>
          <w:sz w:val="23"/>
          <w:szCs w:val="23"/>
        </w:rPr>
        <w:t xml:space="preserve">for UO School Psychology Program faculty on activities of </w:t>
      </w:r>
      <w:r w:rsidRPr="00600F62">
        <w:rPr>
          <w:sz w:val="23"/>
          <w:szCs w:val="23"/>
        </w:rPr>
        <w:t>the OSPA executive board</w:t>
      </w:r>
      <w:r w:rsidR="00242B30" w:rsidRPr="00600F62">
        <w:rPr>
          <w:sz w:val="23"/>
          <w:szCs w:val="23"/>
        </w:rPr>
        <w:t xml:space="preserve">. Brief reports </w:t>
      </w:r>
      <w:r w:rsidR="009F528C" w:rsidRPr="00600F62">
        <w:rPr>
          <w:sz w:val="23"/>
          <w:szCs w:val="23"/>
        </w:rPr>
        <w:t xml:space="preserve">should </w:t>
      </w:r>
      <w:r w:rsidR="00242B30" w:rsidRPr="00600F62">
        <w:rPr>
          <w:sz w:val="23"/>
          <w:szCs w:val="23"/>
        </w:rPr>
        <w:t xml:space="preserve">be presented orally at </w:t>
      </w:r>
      <w:r w:rsidR="009E2C6D">
        <w:rPr>
          <w:sz w:val="23"/>
          <w:szCs w:val="23"/>
        </w:rPr>
        <w:t>program/</w:t>
      </w:r>
      <w:r w:rsidR="00242B30" w:rsidRPr="00600F62">
        <w:rPr>
          <w:sz w:val="23"/>
          <w:szCs w:val="23"/>
        </w:rPr>
        <w:t>faculty meetings or submitted in writing to be included in the faculty meeting minutes</w:t>
      </w:r>
      <w:r w:rsidRPr="00600F62">
        <w:rPr>
          <w:sz w:val="23"/>
          <w:szCs w:val="23"/>
        </w:rPr>
        <w:t>.</w:t>
      </w:r>
    </w:p>
    <w:bookmarkEnd w:id="39"/>
    <w:p w14:paraId="7F7E8B56" w14:textId="77777777" w:rsidR="00C611BA" w:rsidRPr="00600F62" w:rsidRDefault="00C611BA" w:rsidP="00C611BA">
      <w:pPr>
        <w:ind w:left="360"/>
        <w:rPr>
          <w:sz w:val="23"/>
          <w:szCs w:val="23"/>
        </w:rPr>
      </w:pPr>
    </w:p>
    <w:p w14:paraId="34B45675" w14:textId="2984CA51" w:rsidR="00C611BA" w:rsidRPr="00600F62" w:rsidRDefault="00C611BA" w:rsidP="00C611BA">
      <w:pPr>
        <w:pStyle w:val="NormalWeb"/>
        <w:spacing w:before="0" w:beforeAutospacing="0" w:after="0" w:afterAutospacing="0"/>
        <w:rPr>
          <w:sz w:val="23"/>
          <w:szCs w:val="23"/>
        </w:rPr>
      </w:pPr>
      <w:r w:rsidRPr="00600F62">
        <w:rPr>
          <w:b/>
          <w:bCs/>
          <w:iCs/>
          <w:sz w:val="23"/>
          <w:szCs w:val="23"/>
        </w:rPr>
        <w:t>Selection.</w:t>
      </w:r>
      <w:r w:rsidRPr="00600F62">
        <w:rPr>
          <w:b/>
          <w:bCs/>
          <w:i/>
          <w:iCs/>
          <w:sz w:val="23"/>
          <w:szCs w:val="23"/>
        </w:rPr>
        <w:t xml:space="preserve"> </w:t>
      </w:r>
      <w:r w:rsidR="00242B30" w:rsidRPr="00600F62">
        <w:rPr>
          <w:sz w:val="23"/>
          <w:szCs w:val="23"/>
        </w:rPr>
        <w:t xml:space="preserve">One </w:t>
      </w:r>
      <w:r w:rsidR="006C3B7E" w:rsidRPr="008E1B5E">
        <w:rPr>
          <w:sz w:val="23"/>
          <w:szCs w:val="23"/>
        </w:rPr>
        <w:t>Ed.S.</w:t>
      </w:r>
      <w:r w:rsidR="006C3B7E">
        <w:rPr>
          <w:sz w:val="23"/>
          <w:szCs w:val="23"/>
        </w:rPr>
        <w:t xml:space="preserve"> </w:t>
      </w:r>
      <w:r w:rsidR="00242B30" w:rsidRPr="00600F62">
        <w:rPr>
          <w:sz w:val="23"/>
          <w:szCs w:val="23"/>
        </w:rPr>
        <w:t>student and one Ph</w:t>
      </w:r>
      <w:r w:rsidR="00EE086E" w:rsidRPr="00600F62">
        <w:rPr>
          <w:sz w:val="23"/>
          <w:szCs w:val="23"/>
        </w:rPr>
        <w:t>.</w:t>
      </w:r>
      <w:r w:rsidR="00242B30" w:rsidRPr="00600F62">
        <w:rPr>
          <w:sz w:val="23"/>
          <w:szCs w:val="23"/>
        </w:rPr>
        <w:t>D</w:t>
      </w:r>
      <w:r w:rsidR="00EE086E" w:rsidRPr="00600F62">
        <w:rPr>
          <w:sz w:val="23"/>
          <w:szCs w:val="23"/>
        </w:rPr>
        <w:t>.</w:t>
      </w:r>
      <w:r w:rsidR="00242B30" w:rsidRPr="00600F62">
        <w:rPr>
          <w:sz w:val="23"/>
          <w:szCs w:val="23"/>
        </w:rPr>
        <w:t xml:space="preserve"> student will serve as OSPA student representatives. </w:t>
      </w:r>
      <w:r w:rsidRPr="00600F62">
        <w:rPr>
          <w:sz w:val="23"/>
          <w:szCs w:val="23"/>
        </w:rPr>
        <w:t>Students may self-nominate or nominate a peer for student representative to OSPA</w:t>
      </w:r>
      <w:r w:rsidR="00242B30" w:rsidRPr="00600F62">
        <w:rPr>
          <w:sz w:val="23"/>
          <w:szCs w:val="23"/>
        </w:rPr>
        <w:t xml:space="preserve"> with elections for this (and other) positions occurring in spring term</w:t>
      </w:r>
      <w:r w:rsidRPr="00600F62">
        <w:rPr>
          <w:sz w:val="23"/>
          <w:szCs w:val="23"/>
        </w:rPr>
        <w:t xml:space="preserve">. </w:t>
      </w:r>
    </w:p>
    <w:p w14:paraId="056595DB" w14:textId="77777777" w:rsidR="00C611BA" w:rsidRPr="00600F62" w:rsidRDefault="00C611BA" w:rsidP="00C611BA">
      <w:pPr>
        <w:pStyle w:val="NormalWeb"/>
        <w:spacing w:before="0" w:beforeAutospacing="0" w:after="0" w:afterAutospacing="0"/>
        <w:rPr>
          <w:sz w:val="23"/>
          <w:szCs w:val="23"/>
        </w:rPr>
      </w:pPr>
    </w:p>
    <w:p w14:paraId="2532B3C0" w14:textId="65DD9860" w:rsidR="00C611BA" w:rsidRPr="00600F62" w:rsidRDefault="00C611BA" w:rsidP="00C611BA">
      <w:pPr>
        <w:pStyle w:val="NormalWeb"/>
        <w:spacing w:before="0" w:beforeAutospacing="0" w:after="0" w:afterAutospacing="0"/>
        <w:rPr>
          <w:sz w:val="23"/>
          <w:szCs w:val="23"/>
        </w:rPr>
      </w:pPr>
      <w:r w:rsidRPr="00600F62">
        <w:rPr>
          <w:b/>
          <w:bCs/>
          <w:iCs/>
          <w:sz w:val="23"/>
          <w:szCs w:val="23"/>
        </w:rPr>
        <w:t>Travel Compensation.</w:t>
      </w:r>
      <w:r w:rsidRPr="00600F62">
        <w:rPr>
          <w:sz w:val="23"/>
          <w:szCs w:val="23"/>
        </w:rPr>
        <w:t xml:space="preserve"> Mileage reimbursement and carpooling </w:t>
      </w:r>
      <w:r w:rsidR="003E6736" w:rsidRPr="00600F62">
        <w:rPr>
          <w:sz w:val="23"/>
          <w:szCs w:val="23"/>
        </w:rPr>
        <w:t>may be</w:t>
      </w:r>
      <w:r w:rsidR="009F528C" w:rsidRPr="00600F62">
        <w:rPr>
          <w:sz w:val="23"/>
          <w:szCs w:val="23"/>
        </w:rPr>
        <w:t xml:space="preserve"> </w:t>
      </w:r>
      <w:r w:rsidRPr="00600F62">
        <w:rPr>
          <w:sz w:val="23"/>
          <w:szCs w:val="23"/>
        </w:rPr>
        <w:t>available from OSPA to the student representative to OSPA.</w:t>
      </w:r>
    </w:p>
    <w:p w14:paraId="25268147" w14:textId="77777777" w:rsidR="001D656A" w:rsidRPr="00600F62" w:rsidRDefault="001D656A" w:rsidP="00C611BA">
      <w:pPr>
        <w:pStyle w:val="NormalWeb"/>
        <w:keepNext/>
        <w:keepLines/>
        <w:spacing w:before="0" w:beforeAutospacing="0" w:after="0" w:afterAutospacing="0"/>
        <w:rPr>
          <w:b/>
          <w:bCs/>
          <w:sz w:val="23"/>
          <w:szCs w:val="23"/>
        </w:rPr>
      </w:pPr>
    </w:p>
    <w:p w14:paraId="513A40EE" w14:textId="77777777" w:rsidR="00C611BA" w:rsidRPr="00600F62" w:rsidRDefault="00C611BA" w:rsidP="00C611BA">
      <w:pPr>
        <w:pStyle w:val="NormalWeb"/>
        <w:keepNext/>
        <w:keepLines/>
        <w:spacing w:before="0" w:beforeAutospacing="0" w:after="0" w:afterAutospacing="0"/>
        <w:rPr>
          <w:b/>
          <w:bCs/>
          <w:sz w:val="23"/>
          <w:szCs w:val="23"/>
        </w:rPr>
      </w:pPr>
      <w:r w:rsidRPr="00600F62">
        <w:rPr>
          <w:b/>
          <w:bCs/>
          <w:sz w:val="23"/>
          <w:szCs w:val="23"/>
        </w:rPr>
        <w:t>Faculty Appointed Student Leadership Positions</w:t>
      </w:r>
    </w:p>
    <w:p w14:paraId="42D9D6E2" w14:textId="77777777" w:rsidR="005249AE" w:rsidRPr="00600F62" w:rsidRDefault="005249AE" w:rsidP="00C611BA">
      <w:pPr>
        <w:pStyle w:val="NormalWeb"/>
        <w:keepNext/>
        <w:keepLines/>
        <w:spacing w:before="0" w:beforeAutospacing="0" w:after="0" w:afterAutospacing="0"/>
        <w:rPr>
          <w:bCs/>
          <w:sz w:val="23"/>
          <w:szCs w:val="23"/>
        </w:rPr>
      </w:pPr>
    </w:p>
    <w:p w14:paraId="3A156F93" w14:textId="3CB2F40F" w:rsidR="00C611BA" w:rsidRPr="00600F62" w:rsidRDefault="00C611BA" w:rsidP="00C611BA">
      <w:pPr>
        <w:pStyle w:val="NormalWeb"/>
        <w:keepNext/>
        <w:keepLines/>
        <w:spacing w:before="0" w:beforeAutospacing="0" w:after="0" w:afterAutospacing="0"/>
        <w:rPr>
          <w:bCs/>
          <w:sz w:val="23"/>
          <w:szCs w:val="23"/>
        </w:rPr>
      </w:pPr>
      <w:r w:rsidRPr="00600F62">
        <w:rPr>
          <w:bCs/>
          <w:sz w:val="23"/>
          <w:szCs w:val="23"/>
        </w:rPr>
        <w:t>During spring</w:t>
      </w:r>
      <w:r w:rsidR="009E2C6D">
        <w:rPr>
          <w:bCs/>
          <w:sz w:val="23"/>
          <w:szCs w:val="23"/>
        </w:rPr>
        <w:t xml:space="preserve"> or early fall</w:t>
      </w:r>
      <w:r w:rsidRPr="00600F62">
        <w:rPr>
          <w:bCs/>
          <w:sz w:val="23"/>
          <w:szCs w:val="23"/>
        </w:rPr>
        <w:t xml:space="preserve"> quarter, School Psychology faculty will appoint students to serve in the following positions for the upcoming year. Only students in good standing and in residence will be considered for these positions. </w:t>
      </w:r>
    </w:p>
    <w:p w14:paraId="63661B37" w14:textId="77777777" w:rsidR="00C611BA" w:rsidRPr="00600F62" w:rsidRDefault="00C611BA" w:rsidP="00C611BA">
      <w:pPr>
        <w:pStyle w:val="NormalWeb"/>
        <w:spacing w:before="0" w:beforeAutospacing="0" w:after="0" w:afterAutospacing="0"/>
        <w:rPr>
          <w:bCs/>
          <w:sz w:val="23"/>
          <w:szCs w:val="23"/>
        </w:rPr>
      </w:pPr>
    </w:p>
    <w:p w14:paraId="5F2EEB63" w14:textId="7B50CBD1" w:rsidR="00C611BA" w:rsidRPr="00600F62" w:rsidRDefault="00C611BA" w:rsidP="00C611BA">
      <w:pPr>
        <w:rPr>
          <w:sz w:val="23"/>
          <w:szCs w:val="23"/>
        </w:rPr>
      </w:pPr>
      <w:r w:rsidRPr="00600F62">
        <w:rPr>
          <w:sz w:val="23"/>
          <w:szCs w:val="23"/>
          <w:u w:val="single"/>
        </w:rPr>
        <w:t>COE Consortium Representative</w:t>
      </w:r>
      <w:r w:rsidR="00242B30" w:rsidRPr="00600F62">
        <w:rPr>
          <w:sz w:val="23"/>
          <w:szCs w:val="23"/>
          <w:u w:val="single"/>
        </w:rPr>
        <w:t xml:space="preserve"> (1 </w:t>
      </w:r>
      <w:r w:rsidR="006C3B7E" w:rsidRPr="008E1B5E">
        <w:rPr>
          <w:sz w:val="23"/>
          <w:szCs w:val="23"/>
          <w:u w:val="single"/>
        </w:rPr>
        <w:t xml:space="preserve">Ed.S. </w:t>
      </w:r>
      <w:r w:rsidR="00242B30" w:rsidRPr="008E1B5E">
        <w:rPr>
          <w:sz w:val="23"/>
          <w:szCs w:val="23"/>
          <w:u w:val="single"/>
        </w:rPr>
        <w:t>student</w:t>
      </w:r>
      <w:r w:rsidR="00242B30" w:rsidRPr="00600F62">
        <w:rPr>
          <w:sz w:val="23"/>
          <w:szCs w:val="23"/>
          <w:u w:val="single"/>
        </w:rPr>
        <w:t xml:space="preserve"> </w:t>
      </w:r>
      <w:r w:rsidR="009F528C" w:rsidRPr="00600F62">
        <w:rPr>
          <w:sz w:val="23"/>
          <w:szCs w:val="23"/>
          <w:u w:val="single"/>
        </w:rPr>
        <w:t xml:space="preserve">or </w:t>
      </w:r>
      <w:r w:rsidR="00242B30" w:rsidRPr="00600F62">
        <w:rPr>
          <w:sz w:val="23"/>
          <w:szCs w:val="23"/>
          <w:u w:val="single"/>
        </w:rPr>
        <w:t>1 Ph.D. student)</w:t>
      </w:r>
    </w:p>
    <w:p w14:paraId="26093013" w14:textId="302546C4" w:rsidR="00C611BA" w:rsidRDefault="00C611BA" w:rsidP="00DE3A69">
      <w:pPr>
        <w:numPr>
          <w:ilvl w:val="0"/>
          <w:numId w:val="31"/>
        </w:numPr>
        <w:rPr>
          <w:sz w:val="23"/>
          <w:szCs w:val="23"/>
        </w:rPr>
      </w:pPr>
      <w:r w:rsidRPr="00600F62">
        <w:rPr>
          <w:sz w:val="23"/>
          <w:szCs w:val="23"/>
        </w:rPr>
        <w:t>Participates in consortium meetings at least three times a year to collaboratively discuss the design, evaluation, and recommendations for improving the professional education programs at the UO</w:t>
      </w:r>
    </w:p>
    <w:p w14:paraId="21188DB8" w14:textId="4D39C517" w:rsidR="007779A1" w:rsidRPr="007779A1" w:rsidRDefault="007779A1" w:rsidP="00DE3A69">
      <w:pPr>
        <w:numPr>
          <w:ilvl w:val="0"/>
          <w:numId w:val="31"/>
        </w:numPr>
        <w:rPr>
          <w:sz w:val="23"/>
          <w:szCs w:val="23"/>
        </w:rPr>
      </w:pPr>
      <w:r w:rsidRPr="00600F62">
        <w:rPr>
          <w:sz w:val="23"/>
          <w:szCs w:val="23"/>
        </w:rPr>
        <w:lastRenderedPageBreak/>
        <w:t xml:space="preserve">Prepare brief reports for UO School Psychology Program faculty on activities of the </w:t>
      </w:r>
      <w:r>
        <w:rPr>
          <w:sz w:val="23"/>
          <w:szCs w:val="23"/>
        </w:rPr>
        <w:t>Consortium</w:t>
      </w:r>
      <w:r w:rsidRPr="00600F62">
        <w:rPr>
          <w:sz w:val="23"/>
          <w:szCs w:val="23"/>
        </w:rPr>
        <w:t xml:space="preserve">. Brief reports should be presented orally at </w:t>
      </w:r>
      <w:r>
        <w:rPr>
          <w:sz w:val="23"/>
          <w:szCs w:val="23"/>
        </w:rPr>
        <w:t>program/</w:t>
      </w:r>
      <w:r w:rsidRPr="00600F62">
        <w:rPr>
          <w:sz w:val="23"/>
          <w:szCs w:val="23"/>
        </w:rPr>
        <w:t>faculty meetings or submitted in writing to be included in the faculty meeting minutes.</w:t>
      </w:r>
    </w:p>
    <w:p w14:paraId="49860D16" w14:textId="77777777" w:rsidR="00C611BA" w:rsidRPr="00600F62" w:rsidRDefault="00C611BA" w:rsidP="00C611BA">
      <w:pPr>
        <w:ind w:left="360"/>
        <w:rPr>
          <w:sz w:val="23"/>
          <w:szCs w:val="23"/>
        </w:rPr>
      </w:pPr>
    </w:p>
    <w:p w14:paraId="36B0EA12" w14:textId="77777777" w:rsidR="00C611BA" w:rsidRPr="00600F62" w:rsidRDefault="00681E28" w:rsidP="00C611BA">
      <w:pPr>
        <w:rPr>
          <w:sz w:val="23"/>
          <w:szCs w:val="23"/>
        </w:rPr>
      </w:pPr>
      <w:r w:rsidRPr="00600F62">
        <w:rPr>
          <w:sz w:val="23"/>
          <w:szCs w:val="23"/>
          <w:u w:val="single"/>
        </w:rPr>
        <w:t xml:space="preserve">Representatives for the </w:t>
      </w:r>
      <w:r w:rsidR="00C611BA" w:rsidRPr="00600F62">
        <w:rPr>
          <w:sz w:val="23"/>
          <w:szCs w:val="23"/>
          <w:u w:val="single"/>
        </w:rPr>
        <w:t>NASP Student Leader</w:t>
      </w:r>
      <w:r w:rsidRPr="00600F62">
        <w:rPr>
          <w:sz w:val="23"/>
          <w:szCs w:val="23"/>
          <w:u w:val="single"/>
        </w:rPr>
        <w:t>ship Team</w:t>
      </w:r>
    </w:p>
    <w:p w14:paraId="3C108FA7" w14:textId="77777777" w:rsidR="00C611BA" w:rsidRPr="00600F62" w:rsidRDefault="00C611BA" w:rsidP="00DE3A69">
      <w:pPr>
        <w:numPr>
          <w:ilvl w:val="0"/>
          <w:numId w:val="29"/>
        </w:numPr>
        <w:rPr>
          <w:sz w:val="23"/>
          <w:szCs w:val="23"/>
        </w:rPr>
      </w:pPr>
      <w:r w:rsidRPr="00600F62">
        <w:rPr>
          <w:sz w:val="23"/>
          <w:szCs w:val="23"/>
        </w:rPr>
        <w:t>Send</w:t>
      </w:r>
      <w:r w:rsidR="002700A5" w:rsidRPr="00600F62">
        <w:rPr>
          <w:sz w:val="23"/>
          <w:szCs w:val="23"/>
        </w:rPr>
        <w:t>s</w:t>
      </w:r>
      <w:r w:rsidRPr="00600F62">
        <w:rPr>
          <w:sz w:val="23"/>
          <w:szCs w:val="23"/>
        </w:rPr>
        <w:t xml:space="preserve"> NASP updates as received by NASP</w:t>
      </w:r>
    </w:p>
    <w:p w14:paraId="6263CEB6" w14:textId="77777777" w:rsidR="00C611BA" w:rsidRPr="00600F62" w:rsidRDefault="00C611BA" w:rsidP="00DE3A69">
      <w:pPr>
        <w:numPr>
          <w:ilvl w:val="0"/>
          <w:numId w:val="29"/>
        </w:numPr>
        <w:rPr>
          <w:sz w:val="23"/>
          <w:szCs w:val="23"/>
        </w:rPr>
      </w:pPr>
      <w:r w:rsidRPr="00600F62">
        <w:rPr>
          <w:sz w:val="23"/>
          <w:szCs w:val="23"/>
        </w:rPr>
        <w:t>Encourage</w:t>
      </w:r>
      <w:r w:rsidR="002700A5" w:rsidRPr="00600F62">
        <w:rPr>
          <w:sz w:val="23"/>
          <w:szCs w:val="23"/>
        </w:rPr>
        <w:t>s</w:t>
      </w:r>
      <w:r w:rsidRPr="00600F62">
        <w:rPr>
          <w:sz w:val="23"/>
          <w:szCs w:val="23"/>
        </w:rPr>
        <w:t xml:space="preserve"> NASP membership, attendance at conferences</w:t>
      </w:r>
      <w:r w:rsidR="00073D0B" w:rsidRPr="00600F62">
        <w:rPr>
          <w:sz w:val="23"/>
          <w:szCs w:val="23"/>
        </w:rPr>
        <w:t>,</w:t>
      </w:r>
      <w:r w:rsidRPr="00600F62">
        <w:rPr>
          <w:sz w:val="23"/>
          <w:szCs w:val="23"/>
        </w:rPr>
        <w:t xml:space="preserve"> and coordinate housing at NASP Convention</w:t>
      </w:r>
    </w:p>
    <w:p w14:paraId="29FDFC2D" w14:textId="600AA7FA" w:rsidR="00C611BA" w:rsidRDefault="00C611BA" w:rsidP="00DE3A69">
      <w:pPr>
        <w:numPr>
          <w:ilvl w:val="0"/>
          <w:numId w:val="29"/>
        </w:numPr>
        <w:rPr>
          <w:sz w:val="23"/>
          <w:szCs w:val="23"/>
        </w:rPr>
      </w:pPr>
      <w:r w:rsidRPr="00600F62">
        <w:rPr>
          <w:sz w:val="23"/>
          <w:szCs w:val="23"/>
        </w:rPr>
        <w:t>Coordinate</w:t>
      </w:r>
      <w:r w:rsidR="002700A5" w:rsidRPr="00600F62">
        <w:rPr>
          <w:sz w:val="23"/>
          <w:szCs w:val="23"/>
        </w:rPr>
        <w:t>s</w:t>
      </w:r>
      <w:r w:rsidRPr="00600F62">
        <w:rPr>
          <w:sz w:val="23"/>
          <w:szCs w:val="23"/>
        </w:rPr>
        <w:t xml:space="preserve"> </w:t>
      </w:r>
      <w:r w:rsidR="00073D0B" w:rsidRPr="00600F62">
        <w:rPr>
          <w:sz w:val="23"/>
          <w:szCs w:val="23"/>
        </w:rPr>
        <w:t>f</w:t>
      </w:r>
      <w:r w:rsidRPr="00600F62">
        <w:rPr>
          <w:sz w:val="23"/>
          <w:szCs w:val="23"/>
        </w:rPr>
        <w:t xml:space="preserve">all SPSY Awareness activity and </w:t>
      </w:r>
      <w:r w:rsidR="00073D0B" w:rsidRPr="00600F62">
        <w:rPr>
          <w:sz w:val="23"/>
          <w:szCs w:val="23"/>
        </w:rPr>
        <w:t>s</w:t>
      </w:r>
      <w:r w:rsidRPr="00600F62">
        <w:rPr>
          <w:sz w:val="23"/>
          <w:szCs w:val="23"/>
        </w:rPr>
        <w:t>pring SPSY Advocacy activity</w:t>
      </w:r>
    </w:p>
    <w:p w14:paraId="55DDD292" w14:textId="77777777" w:rsidR="009E2C6D" w:rsidRPr="00901589" w:rsidRDefault="009E2C6D" w:rsidP="00DE3A69">
      <w:pPr>
        <w:numPr>
          <w:ilvl w:val="0"/>
          <w:numId w:val="29"/>
        </w:numPr>
        <w:rPr>
          <w:sz w:val="23"/>
          <w:szCs w:val="23"/>
        </w:rPr>
      </w:pPr>
      <w:r>
        <w:rPr>
          <w:sz w:val="23"/>
          <w:szCs w:val="23"/>
        </w:rPr>
        <w:t>Provides leadership for other local initiatives, as determined by the team</w:t>
      </w:r>
    </w:p>
    <w:p w14:paraId="0FC01EF2" w14:textId="3C4AE8E2" w:rsidR="00C611BA" w:rsidRDefault="00C611BA" w:rsidP="00DE3A69">
      <w:pPr>
        <w:numPr>
          <w:ilvl w:val="0"/>
          <w:numId w:val="29"/>
        </w:numPr>
        <w:rPr>
          <w:sz w:val="23"/>
          <w:szCs w:val="23"/>
        </w:rPr>
      </w:pPr>
      <w:r w:rsidRPr="00600F62">
        <w:rPr>
          <w:sz w:val="23"/>
          <w:szCs w:val="23"/>
        </w:rPr>
        <w:t>Attend</w:t>
      </w:r>
      <w:r w:rsidR="002700A5" w:rsidRPr="00600F62">
        <w:rPr>
          <w:sz w:val="23"/>
          <w:szCs w:val="23"/>
        </w:rPr>
        <w:t>s</w:t>
      </w:r>
      <w:r w:rsidRPr="00600F62">
        <w:rPr>
          <w:sz w:val="23"/>
          <w:szCs w:val="23"/>
        </w:rPr>
        <w:t xml:space="preserve"> NASP Student Leaders program meeting at the annual N</w:t>
      </w:r>
      <w:r w:rsidR="00073D0B" w:rsidRPr="00600F62">
        <w:rPr>
          <w:sz w:val="23"/>
          <w:szCs w:val="23"/>
        </w:rPr>
        <w:t>ASP</w:t>
      </w:r>
      <w:r w:rsidR="008948DC" w:rsidRPr="00600F62">
        <w:rPr>
          <w:sz w:val="23"/>
          <w:szCs w:val="23"/>
        </w:rPr>
        <w:t xml:space="preserve"> </w:t>
      </w:r>
      <w:r w:rsidRPr="00600F62">
        <w:rPr>
          <w:sz w:val="23"/>
          <w:szCs w:val="23"/>
        </w:rPr>
        <w:t>convention.</w:t>
      </w:r>
    </w:p>
    <w:p w14:paraId="20D504AA" w14:textId="4DB8CF0F" w:rsidR="007779A1" w:rsidRPr="007779A1" w:rsidRDefault="007779A1" w:rsidP="00DE3A69">
      <w:pPr>
        <w:numPr>
          <w:ilvl w:val="0"/>
          <w:numId w:val="29"/>
        </w:numPr>
        <w:rPr>
          <w:sz w:val="23"/>
          <w:szCs w:val="23"/>
        </w:rPr>
      </w:pPr>
      <w:r w:rsidRPr="00600F62">
        <w:rPr>
          <w:sz w:val="23"/>
          <w:szCs w:val="23"/>
        </w:rPr>
        <w:t xml:space="preserve">Prepare brief reports for UO School Psychology Program faculty on activities of the </w:t>
      </w:r>
      <w:r>
        <w:rPr>
          <w:sz w:val="23"/>
          <w:szCs w:val="23"/>
        </w:rPr>
        <w:t>NASP student leader committee</w:t>
      </w:r>
      <w:r w:rsidRPr="00600F62">
        <w:rPr>
          <w:sz w:val="23"/>
          <w:szCs w:val="23"/>
        </w:rPr>
        <w:t xml:space="preserve">. Brief reports should be presented orally at </w:t>
      </w:r>
      <w:r>
        <w:rPr>
          <w:sz w:val="23"/>
          <w:szCs w:val="23"/>
        </w:rPr>
        <w:t>program/</w:t>
      </w:r>
      <w:r w:rsidRPr="00600F62">
        <w:rPr>
          <w:sz w:val="23"/>
          <w:szCs w:val="23"/>
        </w:rPr>
        <w:t>faculty meetings or submitted in writing to be included in the faculty meeting minutes.</w:t>
      </w:r>
    </w:p>
    <w:p w14:paraId="586FE029" w14:textId="77777777" w:rsidR="00C611BA" w:rsidRPr="00600F62" w:rsidRDefault="00C611BA" w:rsidP="00C611BA">
      <w:pPr>
        <w:rPr>
          <w:sz w:val="23"/>
          <w:szCs w:val="23"/>
        </w:rPr>
      </w:pPr>
    </w:p>
    <w:p w14:paraId="56F77237" w14:textId="77777777" w:rsidR="00C611BA" w:rsidRPr="00600F62" w:rsidRDefault="00C611BA" w:rsidP="00C611BA">
      <w:pPr>
        <w:rPr>
          <w:sz w:val="23"/>
          <w:szCs w:val="23"/>
        </w:rPr>
      </w:pPr>
      <w:r w:rsidRPr="00600F62">
        <w:rPr>
          <w:sz w:val="23"/>
          <w:szCs w:val="23"/>
          <w:u w:val="single"/>
        </w:rPr>
        <w:t>APA Student Leader</w:t>
      </w:r>
    </w:p>
    <w:p w14:paraId="6DE58257" w14:textId="77777777" w:rsidR="00C611BA" w:rsidRPr="00600F62" w:rsidRDefault="00C611BA" w:rsidP="00DE3A69">
      <w:pPr>
        <w:numPr>
          <w:ilvl w:val="0"/>
          <w:numId w:val="30"/>
        </w:numPr>
        <w:rPr>
          <w:sz w:val="23"/>
          <w:szCs w:val="23"/>
        </w:rPr>
      </w:pPr>
      <w:r w:rsidRPr="00600F62">
        <w:rPr>
          <w:sz w:val="23"/>
          <w:szCs w:val="23"/>
        </w:rPr>
        <w:t>Sends APA and SASP updates as received by national organizations</w:t>
      </w:r>
    </w:p>
    <w:p w14:paraId="18C6460F" w14:textId="77777777" w:rsidR="00C611BA" w:rsidRPr="00600F62" w:rsidRDefault="00C611BA" w:rsidP="00DE3A69">
      <w:pPr>
        <w:numPr>
          <w:ilvl w:val="0"/>
          <w:numId w:val="30"/>
        </w:numPr>
        <w:rPr>
          <w:sz w:val="23"/>
          <w:szCs w:val="23"/>
        </w:rPr>
      </w:pPr>
      <w:r w:rsidRPr="00600F62">
        <w:rPr>
          <w:sz w:val="23"/>
          <w:szCs w:val="23"/>
        </w:rPr>
        <w:t>Encourages APA membership</w:t>
      </w:r>
    </w:p>
    <w:p w14:paraId="097A6A12" w14:textId="45EC5BA6" w:rsidR="00C611BA" w:rsidRDefault="00C611BA" w:rsidP="00DE3A69">
      <w:pPr>
        <w:numPr>
          <w:ilvl w:val="0"/>
          <w:numId w:val="30"/>
        </w:numPr>
        <w:rPr>
          <w:sz w:val="23"/>
          <w:szCs w:val="23"/>
        </w:rPr>
      </w:pPr>
      <w:r w:rsidRPr="00600F62">
        <w:rPr>
          <w:sz w:val="23"/>
          <w:szCs w:val="23"/>
        </w:rPr>
        <w:t xml:space="preserve">Recruits student publications for </w:t>
      </w:r>
      <w:r w:rsidR="00073D0B" w:rsidRPr="00600F62">
        <w:rPr>
          <w:i/>
          <w:sz w:val="23"/>
          <w:szCs w:val="23"/>
        </w:rPr>
        <w:t xml:space="preserve">School Psychology: From Science to Practice, </w:t>
      </w:r>
      <w:r w:rsidR="00073D0B" w:rsidRPr="00600F62">
        <w:rPr>
          <w:sz w:val="23"/>
          <w:szCs w:val="23"/>
        </w:rPr>
        <w:t xml:space="preserve">the </w:t>
      </w:r>
      <w:r w:rsidRPr="00600F62">
        <w:rPr>
          <w:sz w:val="23"/>
          <w:szCs w:val="23"/>
        </w:rPr>
        <w:t>SASP newsletter</w:t>
      </w:r>
    </w:p>
    <w:p w14:paraId="1784CA0C" w14:textId="4A49A5CB" w:rsidR="007779A1" w:rsidRPr="007779A1" w:rsidRDefault="007779A1" w:rsidP="00DE3A69">
      <w:pPr>
        <w:numPr>
          <w:ilvl w:val="0"/>
          <w:numId w:val="30"/>
        </w:numPr>
        <w:rPr>
          <w:sz w:val="23"/>
          <w:szCs w:val="23"/>
        </w:rPr>
      </w:pPr>
      <w:r w:rsidRPr="00600F62">
        <w:rPr>
          <w:sz w:val="23"/>
          <w:szCs w:val="23"/>
        </w:rPr>
        <w:t xml:space="preserve">Prepare brief reports for UO School Psychology Program faculty on activities of the </w:t>
      </w:r>
      <w:r>
        <w:rPr>
          <w:sz w:val="23"/>
          <w:szCs w:val="23"/>
        </w:rPr>
        <w:t>APA student leader</w:t>
      </w:r>
      <w:r w:rsidRPr="00600F62">
        <w:rPr>
          <w:sz w:val="23"/>
          <w:szCs w:val="23"/>
        </w:rPr>
        <w:t xml:space="preserve">. Brief reports should be presented orally at </w:t>
      </w:r>
      <w:r>
        <w:rPr>
          <w:sz w:val="23"/>
          <w:szCs w:val="23"/>
        </w:rPr>
        <w:t>program/</w:t>
      </w:r>
      <w:r w:rsidRPr="00600F62">
        <w:rPr>
          <w:sz w:val="23"/>
          <w:szCs w:val="23"/>
        </w:rPr>
        <w:t>faculty meetings or submitted in writing to be included in the faculty meeting minutes.</w:t>
      </w:r>
    </w:p>
    <w:p w14:paraId="3843E5FE" w14:textId="77777777" w:rsidR="00C611BA" w:rsidRPr="00600F62" w:rsidRDefault="00C611BA" w:rsidP="00C611BA">
      <w:pPr>
        <w:rPr>
          <w:sz w:val="23"/>
          <w:szCs w:val="23"/>
        </w:rPr>
      </w:pPr>
    </w:p>
    <w:p w14:paraId="1FDB169E" w14:textId="71276103" w:rsidR="00C611BA" w:rsidRPr="00600F62" w:rsidRDefault="00C611BA" w:rsidP="00C611BA">
      <w:pPr>
        <w:rPr>
          <w:sz w:val="23"/>
          <w:szCs w:val="23"/>
        </w:rPr>
      </w:pPr>
      <w:r w:rsidRPr="00600F62">
        <w:rPr>
          <w:sz w:val="23"/>
          <w:szCs w:val="23"/>
          <w:u w:val="single"/>
        </w:rPr>
        <w:t xml:space="preserve">SPSY Admissions </w:t>
      </w:r>
      <w:r w:rsidR="00F651FC">
        <w:rPr>
          <w:sz w:val="23"/>
          <w:szCs w:val="23"/>
          <w:u w:val="single"/>
        </w:rPr>
        <w:t>Committee Members</w:t>
      </w:r>
      <w:r w:rsidR="00B07A35" w:rsidRPr="00600F62">
        <w:rPr>
          <w:sz w:val="23"/>
          <w:szCs w:val="23"/>
          <w:u w:val="single"/>
        </w:rPr>
        <w:t xml:space="preserve"> </w:t>
      </w:r>
      <w:r w:rsidRPr="00600F62">
        <w:rPr>
          <w:sz w:val="23"/>
          <w:szCs w:val="23"/>
          <w:u w:val="single"/>
        </w:rPr>
        <w:t>(</w:t>
      </w:r>
      <w:r w:rsidR="00F651FC">
        <w:rPr>
          <w:sz w:val="23"/>
          <w:szCs w:val="23"/>
          <w:u w:val="single"/>
        </w:rPr>
        <w:t>three</w:t>
      </w:r>
      <w:r w:rsidR="00F651FC" w:rsidRPr="00600F62">
        <w:rPr>
          <w:sz w:val="23"/>
          <w:szCs w:val="23"/>
          <w:u w:val="single"/>
        </w:rPr>
        <w:t xml:space="preserve"> </w:t>
      </w:r>
      <w:r w:rsidRPr="00600F62">
        <w:rPr>
          <w:sz w:val="23"/>
          <w:szCs w:val="23"/>
          <w:u w:val="single"/>
        </w:rPr>
        <w:t xml:space="preserve">student representatives – </w:t>
      </w:r>
      <w:r w:rsidR="00F651FC">
        <w:rPr>
          <w:sz w:val="23"/>
          <w:szCs w:val="23"/>
          <w:u w:val="single"/>
        </w:rPr>
        <w:t xml:space="preserve">at least </w:t>
      </w:r>
      <w:r w:rsidRPr="00600F62">
        <w:rPr>
          <w:sz w:val="23"/>
          <w:szCs w:val="23"/>
          <w:u w:val="single"/>
        </w:rPr>
        <w:t xml:space="preserve">1 </w:t>
      </w:r>
      <w:r w:rsidR="006C3B7E" w:rsidRPr="008E1B5E">
        <w:rPr>
          <w:sz w:val="23"/>
          <w:szCs w:val="23"/>
          <w:u w:val="single"/>
        </w:rPr>
        <w:t>Ed.S</w:t>
      </w:r>
      <w:r w:rsidRPr="008E1B5E">
        <w:rPr>
          <w:sz w:val="23"/>
          <w:szCs w:val="23"/>
          <w:u w:val="single"/>
        </w:rPr>
        <w:t>.</w:t>
      </w:r>
      <w:r w:rsidRPr="00600F62">
        <w:rPr>
          <w:sz w:val="23"/>
          <w:szCs w:val="23"/>
          <w:u w:val="single"/>
        </w:rPr>
        <w:t xml:space="preserve"> &amp; 1 Ph.D. student)</w:t>
      </w:r>
    </w:p>
    <w:p w14:paraId="3484E75F" w14:textId="77777777" w:rsidR="00F651FC" w:rsidRDefault="00F651FC" w:rsidP="00DE3A69">
      <w:pPr>
        <w:numPr>
          <w:ilvl w:val="0"/>
          <w:numId w:val="30"/>
        </w:numPr>
        <w:rPr>
          <w:sz w:val="23"/>
          <w:szCs w:val="23"/>
        </w:rPr>
      </w:pPr>
      <w:r>
        <w:rPr>
          <w:sz w:val="23"/>
          <w:szCs w:val="23"/>
        </w:rPr>
        <w:t>Assists with recruitment events such as information sessions, campus visits or tours, and requests from prospective students to speak with current students</w:t>
      </w:r>
    </w:p>
    <w:p w14:paraId="2AAB319D" w14:textId="77777777" w:rsidR="00F651FC" w:rsidRDefault="00F651FC" w:rsidP="00DE3A69">
      <w:pPr>
        <w:numPr>
          <w:ilvl w:val="0"/>
          <w:numId w:val="30"/>
        </w:numPr>
        <w:rPr>
          <w:sz w:val="23"/>
          <w:szCs w:val="23"/>
        </w:rPr>
      </w:pPr>
      <w:r>
        <w:rPr>
          <w:sz w:val="23"/>
          <w:szCs w:val="23"/>
        </w:rPr>
        <w:t>Assists ASPS and Program Director with outreach efforts, such as meetings with Psi Chi, Family and Human Services, and undergraduate Psychology and related programs or groups</w:t>
      </w:r>
    </w:p>
    <w:p w14:paraId="69ACE879" w14:textId="77777777" w:rsidR="00F651FC" w:rsidRPr="00901589" w:rsidRDefault="00F651FC" w:rsidP="00DE3A69">
      <w:pPr>
        <w:numPr>
          <w:ilvl w:val="0"/>
          <w:numId w:val="30"/>
        </w:numPr>
        <w:rPr>
          <w:sz w:val="23"/>
          <w:szCs w:val="23"/>
        </w:rPr>
      </w:pPr>
      <w:r w:rsidRPr="00901589">
        <w:rPr>
          <w:sz w:val="23"/>
          <w:szCs w:val="23"/>
        </w:rPr>
        <w:t>Writes brief biographical sketches for applicants invited for interviews</w:t>
      </w:r>
    </w:p>
    <w:p w14:paraId="295F564E" w14:textId="63AB5C3C" w:rsidR="00F651FC" w:rsidRPr="00901589" w:rsidRDefault="00F651FC" w:rsidP="00DE3A69">
      <w:pPr>
        <w:numPr>
          <w:ilvl w:val="0"/>
          <w:numId w:val="30"/>
        </w:numPr>
        <w:rPr>
          <w:sz w:val="23"/>
          <w:szCs w:val="23"/>
        </w:rPr>
      </w:pPr>
      <w:r>
        <w:rPr>
          <w:sz w:val="23"/>
          <w:szCs w:val="23"/>
        </w:rPr>
        <w:t>Assists with planning and carrying out</w:t>
      </w:r>
      <w:r w:rsidRPr="00901589">
        <w:rPr>
          <w:sz w:val="23"/>
          <w:szCs w:val="23"/>
        </w:rPr>
        <w:t xml:space="preserve"> interview day </w:t>
      </w:r>
      <w:r>
        <w:rPr>
          <w:sz w:val="23"/>
          <w:szCs w:val="23"/>
        </w:rPr>
        <w:t>activities</w:t>
      </w:r>
      <w:r w:rsidRPr="00901589">
        <w:rPr>
          <w:sz w:val="23"/>
          <w:szCs w:val="23"/>
        </w:rPr>
        <w:t xml:space="preserve"> </w:t>
      </w:r>
      <w:r w:rsidRPr="008E1B5E">
        <w:rPr>
          <w:sz w:val="23"/>
          <w:szCs w:val="23"/>
        </w:rPr>
        <w:t xml:space="preserve">for </w:t>
      </w:r>
      <w:r w:rsidR="006C3B7E" w:rsidRPr="008E1B5E">
        <w:rPr>
          <w:sz w:val="23"/>
          <w:szCs w:val="23"/>
        </w:rPr>
        <w:t>Ed.S</w:t>
      </w:r>
      <w:r w:rsidRPr="008E1B5E">
        <w:rPr>
          <w:sz w:val="23"/>
          <w:szCs w:val="23"/>
        </w:rPr>
        <w:t>.</w:t>
      </w:r>
      <w:r w:rsidRPr="00901589">
        <w:rPr>
          <w:sz w:val="23"/>
          <w:szCs w:val="23"/>
        </w:rPr>
        <w:t xml:space="preserve"> and Ph.D. interview days</w:t>
      </w:r>
    </w:p>
    <w:p w14:paraId="497EBAD6" w14:textId="77777777" w:rsidR="00F651FC" w:rsidRPr="00901589" w:rsidRDefault="00F651FC" w:rsidP="00DE3A69">
      <w:pPr>
        <w:numPr>
          <w:ilvl w:val="0"/>
          <w:numId w:val="30"/>
        </w:numPr>
        <w:rPr>
          <w:sz w:val="23"/>
          <w:szCs w:val="23"/>
        </w:rPr>
      </w:pPr>
      <w:r w:rsidRPr="00901589">
        <w:rPr>
          <w:sz w:val="23"/>
          <w:szCs w:val="23"/>
        </w:rPr>
        <w:t>Coordinates transportation, buddies, and lodging for candidates</w:t>
      </w:r>
    </w:p>
    <w:p w14:paraId="1DD28F0B" w14:textId="77777777" w:rsidR="00F651FC" w:rsidRPr="00901589" w:rsidRDefault="00F651FC" w:rsidP="00DE3A69">
      <w:pPr>
        <w:numPr>
          <w:ilvl w:val="0"/>
          <w:numId w:val="30"/>
        </w:numPr>
        <w:rPr>
          <w:sz w:val="23"/>
          <w:szCs w:val="23"/>
        </w:rPr>
      </w:pPr>
      <w:r w:rsidRPr="00901589">
        <w:rPr>
          <w:sz w:val="23"/>
          <w:szCs w:val="23"/>
        </w:rPr>
        <w:t xml:space="preserve">Summarizes student </w:t>
      </w:r>
      <w:r>
        <w:rPr>
          <w:sz w:val="23"/>
          <w:szCs w:val="23"/>
        </w:rPr>
        <w:t>feedback</w:t>
      </w:r>
      <w:r w:rsidRPr="00901589">
        <w:rPr>
          <w:sz w:val="23"/>
          <w:szCs w:val="23"/>
        </w:rPr>
        <w:t xml:space="preserve"> for faculty</w:t>
      </w:r>
    </w:p>
    <w:p w14:paraId="15DBAC78" w14:textId="77777777" w:rsidR="00B07A35" w:rsidRPr="00600F62" w:rsidRDefault="00B07A35" w:rsidP="00B07A35">
      <w:pPr>
        <w:pStyle w:val="NormalWeb"/>
        <w:spacing w:before="0" w:beforeAutospacing="0" w:after="0" w:afterAutospacing="0"/>
        <w:rPr>
          <w:b/>
          <w:bCs/>
          <w:sz w:val="23"/>
          <w:szCs w:val="23"/>
        </w:rPr>
      </w:pPr>
    </w:p>
    <w:p w14:paraId="4FB30681" w14:textId="77777777" w:rsidR="00B07A35" w:rsidRPr="00600F62" w:rsidRDefault="00B07A35" w:rsidP="007F44E8">
      <w:pPr>
        <w:pStyle w:val="ListParagraph"/>
        <w:widowControl w:val="0"/>
        <w:autoSpaceDE w:val="0"/>
        <w:autoSpaceDN w:val="0"/>
        <w:adjustRightInd w:val="0"/>
        <w:rPr>
          <w:color w:val="000000" w:themeColor="text1"/>
          <w:sz w:val="23"/>
          <w:szCs w:val="23"/>
        </w:rPr>
      </w:pPr>
    </w:p>
    <w:p w14:paraId="220D7116" w14:textId="77777777" w:rsidR="00C611BA" w:rsidRPr="00600F62" w:rsidRDefault="00C611BA" w:rsidP="00C611BA">
      <w:pPr>
        <w:pStyle w:val="NormalWeb"/>
        <w:spacing w:before="0" w:beforeAutospacing="0" w:after="0" w:afterAutospacing="0"/>
        <w:rPr>
          <w:b/>
          <w:bCs/>
          <w:sz w:val="23"/>
          <w:szCs w:val="23"/>
        </w:rPr>
      </w:pPr>
      <w:r w:rsidRPr="00600F62">
        <w:rPr>
          <w:b/>
          <w:bCs/>
          <w:sz w:val="23"/>
          <w:szCs w:val="23"/>
        </w:rPr>
        <w:t>STUDENT INSURANCE</w:t>
      </w:r>
    </w:p>
    <w:p w14:paraId="78B813E2" w14:textId="77777777" w:rsidR="00C611BA" w:rsidRPr="00600F62" w:rsidRDefault="00C611BA" w:rsidP="00C611BA">
      <w:pPr>
        <w:pStyle w:val="NormalWeb"/>
        <w:spacing w:before="0" w:beforeAutospacing="0" w:after="0" w:afterAutospacing="0"/>
        <w:rPr>
          <w:sz w:val="23"/>
          <w:szCs w:val="23"/>
        </w:rPr>
      </w:pPr>
    </w:p>
    <w:p w14:paraId="48DFBC76" w14:textId="44415C63" w:rsidR="002F6D9E" w:rsidRPr="00600F62" w:rsidRDefault="002F6D9E" w:rsidP="002F6D9E">
      <w:pPr>
        <w:pStyle w:val="NormalWeb"/>
        <w:spacing w:before="0" w:beforeAutospacing="0" w:after="0" w:afterAutospacing="0"/>
        <w:rPr>
          <w:sz w:val="23"/>
          <w:szCs w:val="23"/>
        </w:rPr>
      </w:pPr>
      <w:r w:rsidRPr="00600F62">
        <w:rPr>
          <w:color w:val="000000"/>
          <w:sz w:val="23"/>
          <w:szCs w:val="23"/>
        </w:rPr>
        <w:t>Students enrolled in practic</w:t>
      </w:r>
      <w:r w:rsidR="00CA4C60">
        <w:rPr>
          <w:color w:val="000000"/>
          <w:sz w:val="23"/>
          <w:szCs w:val="23"/>
        </w:rPr>
        <w:t>um</w:t>
      </w:r>
      <w:r w:rsidRPr="00600F62">
        <w:rPr>
          <w:color w:val="000000"/>
          <w:sz w:val="23"/>
          <w:szCs w:val="23"/>
        </w:rPr>
        <w:t>, field experience, internship, or externship credits and who are completing these experiences with external sites are covered under the university’s insurance. If a site needs evidence of a student’s UO insurance coverage, you may go onto the UO Risk Management website (</w:t>
      </w:r>
      <w:hyperlink r:id="rId49" w:history="1">
        <w:r w:rsidR="00A55868" w:rsidRPr="00420175">
          <w:rPr>
            <w:rStyle w:val="Hyperlink"/>
            <w:sz w:val="23"/>
            <w:szCs w:val="23"/>
          </w:rPr>
          <w:t>https://safety.uoregon.edu/risk-management-and-insurance</w:t>
        </w:r>
      </w:hyperlink>
      <w:r w:rsidR="00A55868">
        <w:rPr>
          <w:sz w:val="23"/>
          <w:szCs w:val="23"/>
        </w:rPr>
        <w:t>)</w:t>
      </w:r>
      <w:r w:rsidRPr="00600F62">
        <w:rPr>
          <w:color w:val="000000"/>
          <w:sz w:val="23"/>
          <w:szCs w:val="23"/>
        </w:rPr>
        <w:t xml:space="preserve"> and request a certificate of insurance. </w:t>
      </w:r>
    </w:p>
    <w:p w14:paraId="50585D8B" w14:textId="77777777" w:rsidR="00C611BA" w:rsidRPr="00600F62" w:rsidRDefault="00C611BA" w:rsidP="00C611BA">
      <w:pPr>
        <w:pStyle w:val="NormalWeb"/>
        <w:spacing w:before="0" w:beforeAutospacing="0" w:after="0" w:afterAutospacing="0"/>
        <w:rPr>
          <w:sz w:val="23"/>
          <w:szCs w:val="23"/>
        </w:rPr>
      </w:pPr>
    </w:p>
    <w:p w14:paraId="69097A08" w14:textId="77777777" w:rsidR="00C611BA" w:rsidRPr="00600F62" w:rsidRDefault="00C611BA" w:rsidP="00C611BA">
      <w:pPr>
        <w:pStyle w:val="NormalWeb"/>
        <w:spacing w:before="0" w:beforeAutospacing="0" w:after="0" w:afterAutospacing="0"/>
        <w:rPr>
          <w:b/>
          <w:bCs/>
          <w:sz w:val="23"/>
          <w:szCs w:val="23"/>
        </w:rPr>
      </w:pPr>
      <w:r w:rsidRPr="00600F62">
        <w:rPr>
          <w:b/>
          <w:bCs/>
          <w:sz w:val="23"/>
          <w:szCs w:val="23"/>
        </w:rPr>
        <w:t>SUPPORT SERVICES AND ACCOMMODATIONS</w:t>
      </w:r>
    </w:p>
    <w:p w14:paraId="2B9B6B43" w14:textId="77777777" w:rsidR="00C611BA" w:rsidRPr="00600F62" w:rsidRDefault="00C611BA" w:rsidP="00C611BA">
      <w:pPr>
        <w:pStyle w:val="NormalWeb"/>
        <w:spacing w:before="0" w:beforeAutospacing="0" w:after="0" w:afterAutospacing="0"/>
        <w:rPr>
          <w:sz w:val="23"/>
          <w:szCs w:val="23"/>
        </w:rPr>
      </w:pPr>
    </w:p>
    <w:p w14:paraId="046EA177" w14:textId="77777777" w:rsidR="00C611BA" w:rsidRPr="00600F62" w:rsidRDefault="00C611BA" w:rsidP="00C611BA">
      <w:pPr>
        <w:pStyle w:val="NormalWeb"/>
        <w:spacing w:before="0" w:beforeAutospacing="0" w:after="0" w:afterAutospacing="0"/>
        <w:rPr>
          <w:sz w:val="23"/>
          <w:szCs w:val="23"/>
        </w:rPr>
      </w:pPr>
      <w:r w:rsidRPr="00600F62">
        <w:rPr>
          <w:sz w:val="23"/>
          <w:szCs w:val="23"/>
        </w:rPr>
        <w:t xml:space="preserve">The University of Oregon provides several programs and services which are designed to assist students with diverse needs. A complete listing of these programs and related organizations can be </w:t>
      </w:r>
      <w:r w:rsidRPr="00600F62">
        <w:rPr>
          <w:sz w:val="23"/>
          <w:szCs w:val="23"/>
        </w:rPr>
        <w:lastRenderedPageBreak/>
        <w:t xml:space="preserve">found in the University of Oregon </w:t>
      </w:r>
      <w:r w:rsidR="008948DC" w:rsidRPr="00600F62">
        <w:rPr>
          <w:sz w:val="23"/>
          <w:szCs w:val="23"/>
        </w:rPr>
        <w:t>Catalog (click on ‘Academic Resources’ or ‘Student Services’)</w:t>
      </w:r>
      <w:r w:rsidRPr="00600F62">
        <w:rPr>
          <w:sz w:val="23"/>
          <w:szCs w:val="23"/>
        </w:rPr>
        <w:t>, on the general UO website, and in the governance offices of the Associated Students of the University of Oregon.</w:t>
      </w:r>
    </w:p>
    <w:p w14:paraId="23350795" w14:textId="77777777" w:rsidR="008948DC" w:rsidRPr="00600F62" w:rsidRDefault="008948DC" w:rsidP="00C611BA">
      <w:pPr>
        <w:pStyle w:val="NormalWeb"/>
        <w:spacing w:before="0" w:beforeAutospacing="0" w:after="0" w:afterAutospacing="0"/>
        <w:rPr>
          <w:sz w:val="23"/>
          <w:szCs w:val="23"/>
        </w:rPr>
      </w:pPr>
    </w:p>
    <w:p w14:paraId="44709F31" w14:textId="77777777" w:rsidR="00C611BA" w:rsidRPr="00600F62" w:rsidRDefault="00C611BA" w:rsidP="00C611BA">
      <w:pPr>
        <w:pStyle w:val="NormalWeb"/>
        <w:spacing w:before="0" w:beforeAutospacing="0" w:after="0" w:afterAutospacing="0"/>
        <w:rPr>
          <w:sz w:val="23"/>
          <w:szCs w:val="23"/>
        </w:rPr>
      </w:pPr>
      <w:r w:rsidRPr="00600F62">
        <w:rPr>
          <w:sz w:val="23"/>
          <w:szCs w:val="23"/>
        </w:rPr>
        <w:t xml:space="preserve">Students with disabilities may receive accommodations for their </w:t>
      </w:r>
      <w:proofErr w:type="gramStart"/>
      <w:r w:rsidRPr="00600F62">
        <w:rPr>
          <w:sz w:val="23"/>
          <w:szCs w:val="23"/>
        </w:rPr>
        <w:t>particular needs</w:t>
      </w:r>
      <w:proofErr w:type="gramEnd"/>
      <w:r w:rsidRPr="00600F62">
        <w:rPr>
          <w:sz w:val="23"/>
          <w:szCs w:val="23"/>
        </w:rPr>
        <w:t xml:space="preserve"> from the Accessible Education Center. Eligibility for services must be supported by professional documentation of disability and need for services. Students should contact the program coordinators, their advisor, or the Accessible Education Center for more information.</w:t>
      </w:r>
    </w:p>
    <w:p w14:paraId="2F980041" w14:textId="77777777" w:rsidR="00C611BA" w:rsidRPr="00600F62" w:rsidRDefault="00C611BA" w:rsidP="00C611BA">
      <w:pPr>
        <w:pStyle w:val="NormalWeb"/>
        <w:spacing w:before="0" w:beforeAutospacing="0" w:after="0" w:afterAutospacing="0"/>
        <w:rPr>
          <w:sz w:val="23"/>
          <w:szCs w:val="23"/>
        </w:rPr>
      </w:pPr>
    </w:p>
    <w:p w14:paraId="754E9534" w14:textId="77777777" w:rsidR="00C611BA" w:rsidRPr="00600F62" w:rsidRDefault="00C611BA" w:rsidP="00C611BA">
      <w:pPr>
        <w:pStyle w:val="NormalWeb"/>
        <w:spacing w:before="0" w:beforeAutospacing="0" w:after="0" w:afterAutospacing="0"/>
        <w:rPr>
          <w:b/>
          <w:bCs/>
          <w:sz w:val="23"/>
          <w:szCs w:val="23"/>
        </w:rPr>
      </w:pPr>
      <w:r w:rsidRPr="00600F62">
        <w:rPr>
          <w:b/>
          <w:bCs/>
          <w:sz w:val="23"/>
          <w:szCs w:val="23"/>
        </w:rPr>
        <w:t>STUDENT RECORDS</w:t>
      </w:r>
    </w:p>
    <w:p w14:paraId="62BED2B1" w14:textId="77777777" w:rsidR="00C611BA" w:rsidRPr="00600F62" w:rsidRDefault="00C611BA" w:rsidP="00C611BA">
      <w:pPr>
        <w:pStyle w:val="NormalWeb"/>
        <w:spacing w:before="0" w:beforeAutospacing="0" w:after="0" w:afterAutospacing="0"/>
        <w:rPr>
          <w:sz w:val="23"/>
          <w:szCs w:val="23"/>
        </w:rPr>
      </w:pPr>
    </w:p>
    <w:p w14:paraId="4DA5B23B" w14:textId="73A53B0A" w:rsidR="00C611BA" w:rsidRPr="00600F62" w:rsidRDefault="002700A5" w:rsidP="00C611BA">
      <w:pPr>
        <w:pStyle w:val="NormalWeb"/>
        <w:spacing w:before="0" w:beforeAutospacing="0" w:after="0" w:afterAutospacing="0"/>
        <w:rPr>
          <w:sz w:val="23"/>
          <w:szCs w:val="23"/>
        </w:rPr>
      </w:pPr>
      <w:r w:rsidRPr="00600F62">
        <w:rPr>
          <w:sz w:val="23"/>
          <w:szCs w:val="23"/>
        </w:rPr>
        <w:t xml:space="preserve">Students have four rights under FERPA and the UO Student Records Policy:  the right to inspect and review their record; the right to seek an amendment to their record; the right to restrict disclosure of their Directory Information as defined at UO, and the right to file a complaint.  The processes around </w:t>
      </w:r>
      <w:r w:rsidR="00F87D91" w:rsidRPr="00600F62">
        <w:rPr>
          <w:sz w:val="23"/>
          <w:szCs w:val="23"/>
        </w:rPr>
        <w:t>all</w:t>
      </w:r>
      <w:r w:rsidRPr="00600F62">
        <w:rPr>
          <w:sz w:val="23"/>
          <w:szCs w:val="23"/>
        </w:rPr>
        <w:t xml:space="preserve"> these rights are managed by the Office of the Registrar.  More information can be found on the following websites:</w:t>
      </w:r>
    </w:p>
    <w:p w14:paraId="68B36AC8" w14:textId="77777777" w:rsidR="002700A5" w:rsidRPr="00600F62" w:rsidRDefault="002700A5" w:rsidP="00C611BA">
      <w:pPr>
        <w:pStyle w:val="NormalWeb"/>
        <w:spacing w:before="0" w:beforeAutospacing="0" w:after="0" w:afterAutospacing="0"/>
        <w:rPr>
          <w:sz w:val="23"/>
          <w:szCs w:val="23"/>
        </w:rPr>
      </w:pPr>
    </w:p>
    <w:p w14:paraId="17338434" w14:textId="6321D47C" w:rsidR="002700A5" w:rsidRPr="00600F62" w:rsidRDefault="002700A5" w:rsidP="00C611BA">
      <w:pPr>
        <w:pStyle w:val="NormalWeb"/>
        <w:spacing w:before="0" w:beforeAutospacing="0" w:after="0" w:afterAutospacing="0"/>
        <w:rPr>
          <w:sz w:val="23"/>
          <w:szCs w:val="23"/>
        </w:rPr>
      </w:pPr>
      <w:r w:rsidRPr="00600F62">
        <w:rPr>
          <w:sz w:val="23"/>
          <w:szCs w:val="23"/>
        </w:rPr>
        <w:t>University of Oregon Policy Library</w:t>
      </w:r>
      <w:r w:rsidR="00D64D23">
        <w:rPr>
          <w:sz w:val="23"/>
          <w:szCs w:val="23"/>
        </w:rPr>
        <w:t xml:space="preserve">: </w:t>
      </w:r>
      <w:hyperlink r:id="rId50" w:history="1">
        <w:r w:rsidRPr="00600F62">
          <w:rPr>
            <w:rStyle w:val="Hyperlink"/>
            <w:sz w:val="23"/>
            <w:szCs w:val="23"/>
          </w:rPr>
          <w:t>http://policies.uoregon.edu/student-records-1</w:t>
        </w:r>
      </w:hyperlink>
    </w:p>
    <w:p w14:paraId="2E638DF1" w14:textId="77777777" w:rsidR="002700A5" w:rsidRPr="00600F62" w:rsidRDefault="002700A5" w:rsidP="00C611BA">
      <w:pPr>
        <w:pStyle w:val="NormalWeb"/>
        <w:spacing w:before="0" w:beforeAutospacing="0" w:after="0" w:afterAutospacing="0"/>
        <w:rPr>
          <w:sz w:val="23"/>
          <w:szCs w:val="23"/>
        </w:rPr>
      </w:pPr>
    </w:p>
    <w:p w14:paraId="58A5320E" w14:textId="5FA65AAE" w:rsidR="00C611BA" w:rsidRPr="00600F62" w:rsidRDefault="002700A5" w:rsidP="00C611BA">
      <w:pPr>
        <w:pStyle w:val="NormalWeb"/>
        <w:spacing w:before="0" w:beforeAutospacing="0" w:after="0" w:afterAutospacing="0"/>
        <w:rPr>
          <w:sz w:val="23"/>
          <w:szCs w:val="23"/>
        </w:rPr>
      </w:pPr>
      <w:r w:rsidRPr="00600F62">
        <w:rPr>
          <w:sz w:val="23"/>
          <w:szCs w:val="23"/>
        </w:rPr>
        <w:t>UO Registrar’s Office</w:t>
      </w:r>
      <w:r w:rsidR="00D64D23">
        <w:rPr>
          <w:sz w:val="23"/>
          <w:szCs w:val="23"/>
        </w:rPr>
        <w:t xml:space="preserve">: </w:t>
      </w:r>
      <w:hyperlink r:id="rId51" w:history="1">
        <w:r w:rsidR="00810F24" w:rsidRPr="00600F62">
          <w:rPr>
            <w:rStyle w:val="Hyperlink"/>
            <w:sz w:val="23"/>
            <w:szCs w:val="23"/>
          </w:rPr>
          <w:t>http://registrar.uoregon.edu/records-privacy</w:t>
        </w:r>
      </w:hyperlink>
      <w:r w:rsidR="00810F24" w:rsidRPr="00600F62">
        <w:rPr>
          <w:sz w:val="23"/>
          <w:szCs w:val="23"/>
        </w:rPr>
        <w:t xml:space="preserve"> </w:t>
      </w:r>
    </w:p>
    <w:p w14:paraId="547E173B" w14:textId="39EBFE5D" w:rsidR="00C611BA" w:rsidRPr="00600F62" w:rsidRDefault="00C611BA" w:rsidP="00C611BA">
      <w:pPr>
        <w:pStyle w:val="NormalWeb"/>
        <w:spacing w:before="0" w:beforeAutospacing="0" w:after="0" w:afterAutospacing="0"/>
        <w:rPr>
          <w:sz w:val="23"/>
          <w:szCs w:val="23"/>
        </w:rPr>
      </w:pPr>
      <w:r w:rsidRPr="00600F62">
        <w:rPr>
          <w:sz w:val="23"/>
          <w:szCs w:val="23"/>
        </w:rPr>
        <w:t xml:space="preserve">A file is created for each person applying to the College of Education in the appropriate program office. Once a student is admitted, student files are kept with the </w:t>
      </w:r>
      <w:r w:rsidR="00614087">
        <w:rPr>
          <w:sz w:val="23"/>
          <w:szCs w:val="23"/>
        </w:rPr>
        <w:t>Academic Program</w:t>
      </w:r>
      <w:r w:rsidRPr="00600F62">
        <w:rPr>
          <w:sz w:val="23"/>
          <w:szCs w:val="23"/>
        </w:rPr>
        <w:t xml:space="preserve"> Coordinator. Advisors also receive basic information on each of their advisees. Only program faculty members and staff who have legitimate need to access student files have the authorization to do so. At the completion of the degree or licensure program, whichever happens first, the file will be transferred to the Office of Student Academic Services.</w:t>
      </w:r>
    </w:p>
    <w:p w14:paraId="6BA2D18C" w14:textId="68E75760" w:rsidR="00CC0FE7" w:rsidRPr="00600F62" w:rsidRDefault="00CC0FE7" w:rsidP="00C611BA">
      <w:pPr>
        <w:pStyle w:val="NormalWeb"/>
        <w:spacing w:before="0" w:beforeAutospacing="0" w:after="0" w:afterAutospacing="0"/>
        <w:rPr>
          <w:b/>
          <w:bCs/>
          <w:sz w:val="23"/>
          <w:szCs w:val="23"/>
        </w:rPr>
      </w:pPr>
    </w:p>
    <w:p w14:paraId="411FCC44" w14:textId="77777777" w:rsidR="00C611BA" w:rsidRPr="00600F62" w:rsidRDefault="00C611BA" w:rsidP="00C611BA">
      <w:pPr>
        <w:pStyle w:val="NormalWeb"/>
        <w:spacing w:before="0" w:beforeAutospacing="0" w:after="0" w:afterAutospacing="0"/>
        <w:rPr>
          <w:b/>
          <w:bCs/>
          <w:sz w:val="23"/>
          <w:szCs w:val="23"/>
        </w:rPr>
      </w:pPr>
      <w:r w:rsidRPr="00600F62">
        <w:rPr>
          <w:b/>
          <w:bCs/>
          <w:sz w:val="23"/>
          <w:szCs w:val="23"/>
        </w:rPr>
        <w:t>MATERIALS LIBRARY</w:t>
      </w:r>
    </w:p>
    <w:p w14:paraId="7BEC24D1" w14:textId="77777777" w:rsidR="00C611BA" w:rsidRPr="00600F62" w:rsidRDefault="00C611BA" w:rsidP="00C611BA">
      <w:pPr>
        <w:pStyle w:val="NormalWeb"/>
        <w:spacing w:before="0" w:beforeAutospacing="0" w:after="0" w:afterAutospacing="0"/>
        <w:rPr>
          <w:sz w:val="23"/>
          <w:szCs w:val="23"/>
        </w:rPr>
      </w:pPr>
    </w:p>
    <w:p w14:paraId="4B2839B1" w14:textId="385496D2" w:rsidR="00B43B39" w:rsidRDefault="00C611BA" w:rsidP="00B43B39">
      <w:pPr>
        <w:pStyle w:val="NormalWeb"/>
        <w:spacing w:before="0" w:beforeAutospacing="0" w:after="0" w:afterAutospacing="0"/>
        <w:rPr>
          <w:sz w:val="23"/>
          <w:szCs w:val="23"/>
        </w:rPr>
      </w:pPr>
      <w:r w:rsidRPr="00600F62">
        <w:rPr>
          <w:sz w:val="23"/>
          <w:szCs w:val="23"/>
        </w:rPr>
        <w:t xml:space="preserve">The program maintains a materials library that includes a large collection of assessment instruments, intervention materials, and training videos. These materials are used extensively in the core assessment courses of the program and in practicum training. Use of the materials is reserved for school psychology students under faculty supervision. </w:t>
      </w:r>
      <w:r w:rsidR="009F528C" w:rsidRPr="00600F62">
        <w:rPr>
          <w:sz w:val="23"/>
          <w:szCs w:val="23"/>
        </w:rPr>
        <w:t>All r</w:t>
      </w:r>
      <w:r w:rsidRPr="00600F62">
        <w:rPr>
          <w:sz w:val="23"/>
          <w:szCs w:val="23"/>
        </w:rPr>
        <w:t>equests for use of materials</w:t>
      </w:r>
      <w:r w:rsidR="009F528C" w:rsidRPr="00600F62">
        <w:rPr>
          <w:sz w:val="23"/>
          <w:szCs w:val="23"/>
        </w:rPr>
        <w:t xml:space="preserve"> by </w:t>
      </w:r>
      <w:r w:rsidR="0043007B" w:rsidRPr="00600F62">
        <w:rPr>
          <w:sz w:val="23"/>
          <w:szCs w:val="23"/>
        </w:rPr>
        <w:t xml:space="preserve">SPSY </w:t>
      </w:r>
      <w:r w:rsidR="009F528C" w:rsidRPr="00600F62">
        <w:rPr>
          <w:sz w:val="23"/>
          <w:szCs w:val="23"/>
        </w:rPr>
        <w:t>students or faculty</w:t>
      </w:r>
      <w:r w:rsidRPr="00600F62">
        <w:rPr>
          <w:sz w:val="23"/>
          <w:szCs w:val="23"/>
        </w:rPr>
        <w:t xml:space="preserve"> should be directed to the Practicum </w:t>
      </w:r>
      <w:r w:rsidR="00810F24" w:rsidRPr="00600F62">
        <w:rPr>
          <w:sz w:val="23"/>
          <w:szCs w:val="23"/>
        </w:rPr>
        <w:t>GE</w:t>
      </w:r>
      <w:r w:rsidR="00013F83" w:rsidRPr="00600F62">
        <w:rPr>
          <w:sz w:val="23"/>
          <w:szCs w:val="23"/>
        </w:rPr>
        <w:t>.</w:t>
      </w:r>
      <w:r w:rsidR="009F528C" w:rsidRPr="00600F62">
        <w:rPr>
          <w:sz w:val="23"/>
          <w:szCs w:val="23"/>
        </w:rPr>
        <w:t xml:space="preserve"> </w:t>
      </w:r>
      <w:r w:rsidR="00D716C7" w:rsidRPr="00600F62">
        <w:rPr>
          <w:sz w:val="23"/>
          <w:szCs w:val="23"/>
        </w:rPr>
        <w:t>For additional detail and materials check-out procedures, please refer to the current SPSY Materials Library Policy posted on the program</w:t>
      </w:r>
      <w:r w:rsidR="00EC6C2A">
        <w:rPr>
          <w:sz w:val="23"/>
          <w:szCs w:val="23"/>
        </w:rPr>
        <w:t xml:space="preserve">’s </w:t>
      </w:r>
      <w:r w:rsidR="008E1B5E">
        <w:rPr>
          <w:sz w:val="23"/>
          <w:szCs w:val="23"/>
        </w:rPr>
        <w:t>community canvas page</w:t>
      </w:r>
      <w:r w:rsidR="00D716C7" w:rsidRPr="00600F62">
        <w:rPr>
          <w:sz w:val="23"/>
          <w:szCs w:val="23"/>
        </w:rPr>
        <w:t>.</w:t>
      </w:r>
    </w:p>
    <w:p w14:paraId="451B375B" w14:textId="77777777" w:rsidR="00CA4C60" w:rsidRDefault="00CA4C60" w:rsidP="00B43B39">
      <w:pPr>
        <w:pStyle w:val="NormalWeb"/>
        <w:spacing w:before="0" w:beforeAutospacing="0" w:after="0" w:afterAutospacing="0"/>
        <w:rPr>
          <w:b/>
          <w:bCs/>
          <w:sz w:val="23"/>
          <w:szCs w:val="23"/>
        </w:rPr>
      </w:pPr>
    </w:p>
    <w:p w14:paraId="2205C324" w14:textId="081FEFE6" w:rsidR="00B43B39" w:rsidRDefault="00C611BA" w:rsidP="00B43B39">
      <w:pPr>
        <w:pStyle w:val="NormalWeb"/>
        <w:spacing w:before="0" w:beforeAutospacing="0" w:after="0" w:afterAutospacing="0"/>
        <w:rPr>
          <w:sz w:val="23"/>
          <w:szCs w:val="23"/>
        </w:rPr>
      </w:pPr>
      <w:r w:rsidRPr="00600F62">
        <w:rPr>
          <w:b/>
          <w:bCs/>
          <w:sz w:val="23"/>
          <w:szCs w:val="23"/>
        </w:rPr>
        <w:t xml:space="preserve">STATEMENT ON ACADEMIC </w:t>
      </w:r>
      <w:r w:rsidR="00EC71B5">
        <w:rPr>
          <w:b/>
          <w:bCs/>
          <w:sz w:val="23"/>
          <w:szCs w:val="23"/>
        </w:rPr>
        <w:t>INTEGRITY</w:t>
      </w:r>
    </w:p>
    <w:p w14:paraId="7110C860" w14:textId="77777777" w:rsidR="00B43B39" w:rsidRDefault="00B43B39" w:rsidP="00B43B39">
      <w:pPr>
        <w:pStyle w:val="NormalWeb"/>
        <w:spacing w:before="0" w:beforeAutospacing="0" w:after="0" w:afterAutospacing="0"/>
        <w:rPr>
          <w:sz w:val="23"/>
          <w:szCs w:val="23"/>
        </w:rPr>
      </w:pPr>
    </w:p>
    <w:p w14:paraId="02E0050C" w14:textId="3C3FA7AF" w:rsidR="00C611BA" w:rsidRPr="00600F62" w:rsidRDefault="00C611BA" w:rsidP="00B43B39">
      <w:pPr>
        <w:pStyle w:val="NormalWeb"/>
        <w:spacing w:before="0" w:beforeAutospacing="0" w:after="0" w:afterAutospacing="0"/>
        <w:rPr>
          <w:sz w:val="23"/>
          <w:szCs w:val="23"/>
        </w:rPr>
      </w:pPr>
      <w:r w:rsidRPr="00600F62">
        <w:rPr>
          <w:sz w:val="23"/>
          <w:szCs w:val="23"/>
        </w:rPr>
        <w:t xml:space="preserve">The University Student Conduct Code </w:t>
      </w:r>
      <w:r w:rsidR="00683713" w:rsidRPr="00600F62">
        <w:rPr>
          <w:sz w:val="23"/>
          <w:szCs w:val="23"/>
        </w:rPr>
        <w:t>(</w:t>
      </w:r>
      <w:hyperlink r:id="rId52" w:history="1">
        <w:r w:rsidR="00810F24" w:rsidRPr="00600F62">
          <w:rPr>
            <w:rStyle w:val="Hyperlink"/>
            <w:sz w:val="23"/>
            <w:szCs w:val="23"/>
          </w:rPr>
          <w:t>http://dos.uoregon.edu/conduct</w:t>
        </w:r>
      </w:hyperlink>
      <w:r w:rsidR="00810F24" w:rsidRPr="00600F62">
        <w:rPr>
          <w:sz w:val="23"/>
          <w:szCs w:val="23"/>
        </w:rPr>
        <w:t xml:space="preserve">) </w:t>
      </w:r>
      <w:r w:rsidRPr="00600F62">
        <w:rPr>
          <w:sz w:val="23"/>
          <w:szCs w:val="23"/>
        </w:rPr>
        <w:t xml:space="preserve">defines academic misconduct. Students are prohibited from committing or attempting to commit any act that constitutes academic misconduct. By way of example, students should not give or receive (or attempt to give or receive) help on assignments or examinations without express permission from the instructor. Students should properly acknowledge and document all sources of information (e.g. quotations, paraphrases, ideas) and use only the sources and resources authorized by the instructor. If there is any question about whether an act constitutes academic misconduct, it is the students’ obligation to clarify the question with the instructor before committing or attempting to commit the act. Additional information about a common form of academic misconduct, plagiarism, is available at </w:t>
      </w:r>
      <w:hyperlink r:id="rId53" w:history="1">
        <w:r w:rsidR="00E054D6" w:rsidRPr="00600F62">
          <w:rPr>
            <w:rStyle w:val="Hyperlink"/>
            <w:sz w:val="23"/>
            <w:szCs w:val="23"/>
          </w:rPr>
          <w:t>http://researchguides.uoregon.edu/citing-plagiarism</w:t>
        </w:r>
      </w:hyperlink>
      <w:r w:rsidRPr="00600F62">
        <w:rPr>
          <w:sz w:val="23"/>
          <w:szCs w:val="23"/>
        </w:rPr>
        <w:t xml:space="preserve">. </w:t>
      </w:r>
    </w:p>
    <w:p w14:paraId="672E4FA2" w14:textId="77777777" w:rsidR="00C611BA" w:rsidRPr="00600F62" w:rsidRDefault="00C611BA" w:rsidP="00C611BA">
      <w:pPr>
        <w:pStyle w:val="NormalWeb"/>
        <w:spacing w:before="0" w:beforeAutospacing="0" w:after="0" w:afterAutospacing="0"/>
        <w:rPr>
          <w:sz w:val="23"/>
          <w:szCs w:val="23"/>
        </w:rPr>
      </w:pPr>
    </w:p>
    <w:p w14:paraId="76B1F57C" w14:textId="77777777" w:rsidR="00C611BA" w:rsidRPr="00600F62" w:rsidRDefault="00C611BA" w:rsidP="00C611BA">
      <w:pPr>
        <w:pStyle w:val="NormalWeb"/>
        <w:spacing w:before="0" w:beforeAutospacing="0" w:after="0" w:afterAutospacing="0"/>
        <w:rPr>
          <w:sz w:val="23"/>
          <w:szCs w:val="23"/>
        </w:rPr>
      </w:pPr>
      <w:r w:rsidRPr="00600F62">
        <w:rPr>
          <w:sz w:val="23"/>
          <w:szCs w:val="23"/>
        </w:rPr>
        <w:lastRenderedPageBreak/>
        <w:t xml:space="preserve">The School Psychology Program has delineated its own statement on academic dishonesty to clarify expectations specific to the program. An important part of developing as a school psychologist is learning from your peers. The School Psychology faculty recognize this and expect that students will share samples of their work with other students. In fact, students are encouraged to work with other students in this manner as it promotes a spirit of collaboration while providing multiple exemplars from which students can improve the quality of their own work. This spirit of collaboration can become problematic, however, if it is overused or abused. In addition, individual faculty provide guidelines for collaborative work and sharing of materials in their classes and these guidelines supersede general program guidelines. The following list provides an illustration of potentially problematic situations and the expectations regarding these situations. </w:t>
      </w:r>
    </w:p>
    <w:p w14:paraId="24237BA7" w14:textId="77777777" w:rsidR="00C611BA" w:rsidRPr="00600F62" w:rsidRDefault="00C611BA" w:rsidP="00C611BA">
      <w:pPr>
        <w:pStyle w:val="NormalWeb"/>
        <w:spacing w:before="0" w:beforeAutospacing="0" w:after="0" w:afterAutospacing="0"/>
        <w:rPr>
          <w:sz w:val="23"/>
          <w:szCs w:val="23"/>
        </w:rPr>
      </w:pPr>
    </w:p>
    <w:p w14:paraId="004B74D6" w14:textId="72E1A3D3" w:rsidR="00C611BA" w:rsidRPr="00600F62" w:rsidRDefault="00C611BA" w:rsidP="00DE3A69">
      <w:pPr>
        <w:pStyle w:val="NormalWeb"/>
        <w:numPr>
          <w:ilvl w:val="0"/>
          <w:numId w:val="34"/>
        </w:numPr>
        <w:spacing w:before="0" w:beforeAutospacing="0" w:after="0" w:afterAutospacing="0"/>
        <w:rPr>
          <w:sz w:val="23"/>
          <w:szCs w:val="23"/>
        </w:rPr>
      </w:pPr>
      <w:r w:rsidRPr="00600F62">
        <w:rPr>
          <w:sz w:val="23"/>
          <w:szCs w:val="23"/>
        </w:rPr>
        <w:t xml:space="preserve">Students often share samples of assessment reports with each other to illustrate different styles of creating professional reports. Assuming confidentiality is maintained, it is appropriate to do this. Problems arise when a student copies </w:t>
      </w:r>
      <w:r w:rsidR="00990FF7" w:rsidRPr="00600F62">
        <w:rPr>
          <w:sz w:val="23"/>
          <w:szCs w:val="23"/>
        </w:rPr>
        <w:t>most of</w:t>
      </w:r>
      <w:r w:rsidRPr="00600F62">
        <w:rPr>
          <w:sz w:val="23"/>
          <w:szCs w:val="23"/>
        </w:rPr>
        <w:t xml:space="preserve"> another student’s assessment report into their own without adding original thought or discussion. This is considered an incidence of academic dishonesty.</w:t>
      </w:r>
    </w:p>
    <w:p w14:paraId="69CDEDF0" w14:textId="77777777" w:rsidR="00C611BA" w:rsidRPr="00600F62" w:rsidRDefault="00C611BA" w:rsidP="00C611BA">
      <w:pPr>
        <w:pStyle w:val="NormalWeb"/>
        <w:spacing w:before="0" w:beforeAutospacing="0" w:after="0" w:afterAutospacing="0"/>
        <w:rPr>
          <w:sz w:val="23"/>
          <w:szCs w:val="23"/>
        </w:rPr>
      </w:pPr>
    </w:p>
    <w:p w14:paraId="1C2DF2DF" w14:textId="660426E2" w:rsidR="00C611BA" w:rsidRPr="00600F62" w:rsidRDefault="00C611BA" w:rsidP="00DE3A69">
      <w:pPr>
        <w:pStyle w:val="NormalWeb"/>
        <w:numPr>
          <w:ilvl w:val="0"/>
          <w:numId w:val="34"/>
        </w:numPr>
        <w:spacing w:before="0" w:beforeAutospacing="0" w:after="0" w:afterAutospacing="0"/>
        <w:rPr>
          <w:sz w:val="23"/>
          <w:szCs w:val="23"/>
        </w:rPr>
      </w:pPr>
      <w:r w:rsidRPr="00600F62">
        <w:rPr>
          <w:sz w:val="23"/>
          <w:szCs w:val="23"/>
        </w:rPr>
        <w:t xml:space="preserve">Graduate students will give multiple presentations throughout their time as a student. Oftentimes, the material presented will be </w:t>
      </w:r>
      <w:r w:rsidR="00990FF7" w:rsidRPr="00600F62">
        <w:rPr>
          <w:sz w:val="23"/>
          <w:szCs w:val="23"/>
        </w:rPr>
        <w:t>like</w:t>
      </w:r>
      <w:r w:rsidRPr="00600F62">
        <w:rPr>
          <w:sz w:val="23"/>
          <w:szCs w:val="23"/>
        </w:rPr>
        <w:t>, or will build upon the material presented by other students or faculty. It is acceptable to include other’s material as part of the presentation if the following criteria are met: 1) the original author is aware that the student will be including his/her material and has given verbal assent to do so; 2) the student acknowledges the original author during his/her presentation (either with a footnote or verbally); 3) a presentation which is presented as the student’s own work actually consists largely of the student’s original work and is not merely a compilation of others’ work.</w:t>
      </w:r>
    </w:p>
    <w:p w14:paraId="29CB1F58" w14:textId="77777777" w:rsidR="00C611BA" w:rsidRPr="00600F62" w:rsidRDefault="00C611BA" w:rsidP="00C611BA">
      <w:pPr>
        <w:pStyle w:val="NormalWeb"/>
        <w:spacing w:before="0" w:beforeAutospacing="0" w:after="0" w:afterAutospacing="0"/>
        <w:rPr>
          <w:sz w:val="23"/>
          <w:szCs w:val="23"/>
        </w:rPr>
      </w:pPr>
    </w:p>
    <w:p w14:paraId="707E2DA3" w14:textId="77777777" w:rsidR="00C611BA" w:rsidRPr="00600F62" w:rsidRDefault="00C611BA" w:rsidP="00DE3A69">
      <w:pPr>
        <w:pStyle w:val="NormalWeb"/>
        <w:numPr>
          <w:ilvl w:val="0"/>
          <w:numId w:val="34"/>
        </w:numPr>
        <w:spacing w:before="0" w:beforeAutospacing="0" w:after="0" w:afterAutospacing="0"/>
        <w:rPr>
          <w:sz w:val="23"/>
          <w:szCs w:val="23"/>
        </w:rPr>
      </w:pPr>
      <w:r w:rsidRPr="00600F62">
        <w:rPr>
          <w:sz w:val="23"/>
          <w:szCs w:val="23"/>
        </w:rPr>
        <w:t>Students will frequently have opportunities to present work that is the result of the combined efforts of several people. For example, a student may conduct a workshop at a conference on material that was developed within a training grant. It is inappropriate to present this work without acknowledging the multiple individuals or institutions (e.g. elementary schools) who have contributed in important ways to the final product.</w:t>
      </w:r>
    </w:p>
    <w:p w14:paraId="33A9A8AC" w14:textId="77777777" w:rsidR="00C611BA" w:rsidRPr="00600F62" w:rsidRDefault="00C611BA" w:rsidP="00C611BA">
      <w:pPr>
        <w:pStyle w:val="NormalWeb"/>
        <w:spacing w:before="0" w:beforeAutospacing="0" w:after="0" w:afterAutospacing="0"/>
        <w:rPr>
          <w:sz w:val="23"/>
          <w:szCs w:val="23"/>
        </w:rPr>
      </w:pPr>
    </w:p>
    <w:p w14:paraId="0EB89C0A" w14:textId="77777777" w:rsidR="00C611BA" w:rsidRPr="00600F62" w:rsidRDefault="00C611BA" w:rsidP="00C611BA">
      <w:pPr>
        <w:pStyle w:val="NormalWeb"/>
        <w:spacing w:before="0" w:beforeAutospacing="0" w:after="0" w:afterAutospacing="0"/>
        <w:rPr>
          <w:sz w:val="23"/>
          <w:szCs w:val="23"/>
        </w:rPr>
      </w:pPr>
      <w:r w:rsidRPr="00600F62">
        <w:rPr>
          <w:sz w:val="23"/>
          <w:szCs w:val="23"/>
        </w:rPr>
        <w:t>Standards regarding plagiarism of written work are clearly delineated on the library website referenced previously and are not rewritten here. Students are expected to be aware of the above guidelines and to act with integrity in all professional and scholarly pursuits. If a student has concerns about whether another student has engaged in academic dishonesty, the student is encouraged to discuss the matter first with the fellow student. If the matter is not resolved, the concerned student is encouraged to discuss the matter with his or her own advisor.</w:t>
      </w:r>
    </w:p>
    <w:p w14:paraId="5B46DF08" w14:textId="77777777" w:rsidR="00C611BA" w:rsidRPr="00600F62" w:rsidRDefault="00C611BA" w:rsidP="00C611BA">
      <w:pPr>
        <w:pStyle w:val="NormalWeb"/>
        <w:spacing w:before="0" w:beforeAutospacing="0" w:after="0" w:afterAutospacing="0"/>
        <w:rPr>
          <w:sz w:val="23"/>
          <w:szCs w:val="23"/>
        </w:rPr>
      </w:pPr>
    </w:p>
    <w:p w14:paraId="48E726F9" w14:textId="77777777" w:rsidR="00C611BA" w:rsidRDefault="00C611BA" w:rsidP="00C611BA">
      <w:pPr>
        <w:pStyle w:val="NormalWeb"/>
        <w:spacing w:before="0" w:beforeAutospacing="0" w:after="0" w:afterAutospacing="0"/>
        <w:rPr>
          <w:sz w:val="23"/>
          <w:szCs w:val="23"/>
        </w:rPr>
      </w:pPr>
      <w:r w:rsidRPr="00600F62">
        <w:rPr>
          <w:sz w:val="23"/>
          <w:szCs w:val="23"/>
        </w:rPr>
        <w:t>If an incidence of academic dishonesty occurs, the student’s advisor will discuss the situation with the student. If the incident is minor, the student and the advisor will resolve the situation. If the problem continues or is of a serious nature, the School Psychology Program will follow UO procedures in handling the situation.</w:t>
      </w:r>
    </w:p>
    <w:p w14:paraId="029D9665" w14:textId="17D4960A" w:rsidR="00EC71B5" w:rsidRDefault="00EC71B5" w:rsidP="00EC71B5">
      <w:pPr>
        <w:pStyle w:val="BodyText"/>
        <w:rPr>
          <w:color w:val="000000"/>
        </w:rPr>
      </w:pPr>
      <w:r>
        <w:rPr>
          <w:b/>
          <w:bCs/>
          <w:color w:val="000000"/>
        </w:rPr>
        <w:t xml:space="preserve">Use of Generative Artificial Intelligence (GenAI) </w:t>
      </w:r>
      <w:r>
        <w:rPr>
          <w:color w:val="000000"/>
        </w:rPr>
        <w:t xml:space="preserve">Students are not allowed to submit any course materials (e.g., assignments, lecture slides, study guides, readings)., into GenAI unless explicit permission is obtained from the instructor. Some instructors may allow the use of GenAI (e.g., CoPilot, ChatGPT, Grammarly) to help with certain aspects of course work and assignments. </w:t>
      </w:r>
      <w:r>
        <w:rPr>
          <w:rStyle w:val="apple-converted-space"/>
          <w:color w:val="000000"/>
        </w:rPr>
        <w:t xml:space="preserve">Students should consider </w:t>
      </w:r>
      <w:r>
        <w:rPr>
          <w:rStyle w:val="apple-converted-space"/>
          <w:b/>
          <w:bCs/>
          <w:color w:val="000000"/>
        </w:rPr>
        <w:t xml:space="preserve">FEAL </w:t>
      </w:r>
      <w:r>
        <w:rPr>
          <w:rStyle w:val="apple-converted-space"/>
          <w:color w:val="000000"/>
        </w:rPr>
        <w:t xml:space="preserve">(Is it </w:t>
      </w:r>
      <w:r>
        <w:rPr>
          <w:rStyle w:val="apple-converted-space"/>
          <w:b/>
          <w:bCs/>
          <w:color w:val="000000"/>
        </w:rPr>
        <w:t>Faster, Ethical, Accurate</w:t>
      </w:r>
      <w:r>
        <w:rPr>
          <w:rStyle w:val="apple-converted-space"/>
          <w:color w:val="000000"/>
        </w:rPr>
        <w:t xml:space="preserve">, and the impact on </w:t>
      </w:r>
      <w:r>
        <w:rPr>
          <w:rStyle w:val="apple-converted-space"/>
          <w:b/>
          <w:bCs/>
          <w:color w:val="000000"/>
        </w:rPr>
        <w:lastRenderedPageBreak/>
        <w:t>Learning</w:t>
      </w:r>
      <w:r>
        <w:rPr>
          <w:rStyle w:val="apple-converted-space"/>
          <w:color w:val="000000"/>
        </w:rPr>
        <w:t xml:space="preserve">?) when determining when and how to use GenAI. </w:t>
      </w:r>
      <w:r>
        <w:rPr>
          <w:color w:val="000000"/>
          <w:u w:val="single"/>
        </w:rPr>
        <w:t>Students may not submit text or other outputs generated by GenAI as if they are their own creations.</w:t>
      </w:r>
    </w:p>
    <w:p w14:paraId="3A480A7E" w14:textId="1F650C82" w:rsidR="00EC71B5" w:rsidRDefault="00EC71B5" w:rsidP="00EC71B5">
      <w:pPr>
        <w:pStyle w:val="BodyText"/>
        <w:rPr>
          <w:color w:val="000000"/>
        </w:rPr>
      </w:pPr>
      <w:r>
        <w:rPr>
          <w:color w:val="000000"/>
        </w:rPr>
        <w:t>Course instructors will have specific GenAI policies, and students should be aware of each instructor’s policy for courses they are enrolled. If you use an AI program to assist with aspects of your class work, you are expected to cite it like any other reference material (e.g., an article or book) according to the APA citation guidelines. Please use standard APA citation guidelines for GenAI on the</w:t>
      </w:r>
      <w:r>
        <w:rPr>
          <w:rStyle w:val="apple-converted-space"/>
          <w:color w:val="000000"/>
        </w:rPr>
        <w:t> </w:t>
      </w:r>
      <w:hyperlink r:id="rId54" w:history="1">
        <w:r>
          <w:rPr>
            <w:rStyle w:val="Hyperlink"/>
            <w:color w:val="800080"/>
          </w:rPr>
          <w:t>APA Style Blog</w:t>
        </w:r>
      </w:hyperlink>
      <w:r>
        <w:rPr>
          <w:color w:val="000000"/>
        </w:rPr>
        <w:t xml:space="preserve">. </w:t>
      </w:r>
    </w:p>
    <w:p w14:paraId="78C7604F" w14:textId="3A40B1A6" w:rsidR="00EC71B5" w:rsidRDefault="00EC71B5" w:rsidP="00EC71B5">
      <w:pPr>
        <w:rPr>
          <w:color w:val="000000"/>
        </w:rPr>
      </w:pPr>
      <w:r>
        <w:rPr>
          <w:color w:val="000000"/>
        </w:rPr>
        <w:t xml:space="preserve">Students should be aware that the content generated by these programs may be inaccurate, incomplete, or otherwise problematic and are responsible for the accuracy of all work submitted. </w:t>
      </w:r>
      <w:r w:rsidR="00F87D91">
        <w:rPr>
          <w:color w:val="000000"/>
        </w:rPr>
        <w:t>Using</w:t>
      </w:r>
      <w:r>
        <w:rPr>
          <w:color w:val="000000"/>
        </w:rPr>
        <w:t xml:space="preserve"> GenAI tools may stifle autonomous thinking and creativity and restrict learning of important skills.</w:t>
      </w:r>
    </w:p>
    <w:p w14:paraId="13C69D0E" w14:textId="77777777" w:rsidR="00EC71B5" w:rsidRDefault="00EC71B5" w:rsidP="00EC71B5">
      <w:pPr>
        <w:rPr>
          <w:color w:val="000000"/>
        </w:rPr>
      </w:pPr>
    </w:p>
    <w:p w14:paraId="3E69EF4E" w14:textId="6FCF87B4" w:rsidR="00EC71B5" w:rsidRPr="00EC71B5" w:rsidRDefault="00EC71B5" w:rsidP="00EC71B5">
      <w:pPr>
        <w:rPr>
          <w:color w:val="000000"/>
        </w:rPr>
      </w:pPr>
      <w:r>
        <w:rPr>
          <w:color w:val="000000"/>
        </w:rPr>
        <w:t xml:space="preserve">In accordance with UO policy, if </w:t>
      </w:r>
      <w:r w:rsidR="00F87D91">
        <w:rPr>
          <w:color w:val="000000"/>
        </w:rPr>
        <w:t xml:space="preserve">faculty </w:t>
      </w:r>
      <w:r>
        <w:rPr>
          <w:color w:val="000000"/>
        </w:rPr>
        <w:t xml:space="preserve">believe </w:t>
      </w:r>
      <w:r w:rsidR="00F87D91">
        <w:rPr>
          <w:color w:val="000000"/>
        </w:rPr>
        <w:t xml:space="preserve">a </w:t>
      </w:r>
      <w:r>
        <w:rPr>
          <w:color w:val="000000"/>
        </w:rPr>
        <w:t xml:space="preserve">submitted </w:t>
      </w:r>
      <w:r w:rsidR="00F87D91">
        <w:rPr>
          <w:color w:val="000000"/>
        </w:rPr>
        <w:t>product</w:t>
      </w:r>
      <w:r>
        <w:rPr>
          <w:color w:val="000000"/>
        </w:rPr>
        <w:t xml:space="preserve"> is created whole or in part by GenAI in a manner that is inconsistent with this class policy</w:t>
      </w:r>
      <w:r w:rsidR="00F87D91">
        <w:rPr>
          <w:color w:val="000000"/>
        </w:rPr>
        <w:t xml:space="preserve"> or faculty expectations</w:t>
      </w:r>
      <w:r>
        <w:rPr>
          <w:color w:val="000000"/>
        </w:rPr>
        <w:t xml:space="preserve">, </w:t>
      </w:r>
      <w:r w:rsidR="00F87D91">
        <w:rPr>
          <w:color w:val="000000"/>
        </w:rPr>
        <w:t xml:space="preserve">faculty </w:t>
      </w:r>
      <w:r>
        <w:rPr>
          <w:color w:val="000000"/>
        </w:rPr>
        <w:t xml:space="preserve">may submit a report of suspected academic misconduct to the Office of Student Conduct and Community Standards for that office to make a determination of responsibility and, if warranted, assess a grade penalty. </w:t>
      </w:r>
    </w:p>
    <w:p w14:paraId="48ADCF02" w14:textId="77777777" w:rsidR="00B43B39" w:rsidRPr="00600F62" w:rsidRDefault="00B43B39" w:rsidP="00C611BA">
      <w:pPr>
        <w:pStyle w:val="NormalWeb"/>
        <w:spacing w:before="0" w:beforeAutospacing="0" w:after="0" w:afterAutospacing="0"/>
        <w:rPr>
          <w:sz w:val="23"/>
          <w:szCs w:val="23"/>
        </w:rPr>
      </w:pPr>
    </w:p>
    <w:p w14:paraId="2DA526F2" w14:textId="77777777" w:rsidR="00C611BA" w:rsidRPr="00600F62" w:rsidRDefault="00C611BA" w:rsidP="00C611BA">
      <w:pPr>
        <w:pStyle w:val="NormalWeb"/>
        <w:spacing w:before="0" w:beforeAutospacing="0" w:after="0" w:afterAutospacing="0"/>
        <w:rPr>
          <w:sz w:val="23"/>
          <w:szCs w:val="23"/>
        </w:rPr>
      </w:pPr>
      <w:r w:rsidRPr="00600F62">
        <w:rPr>
          <w:b/>
          <w:bCs/>
          <w:sz w:val="23"/>
          <w:szCs w:val="23"/>
        </w:rPr>
        <w:t>FILING A PROGRAM PLAN</w:t>
      </w:r>
    </w:p>
    <w:p w14:paraId="33D3E130" w14:textId="77777777" w:rsidR="00C611BA" w:rsidRPr="00600F62" w:rsidRDefault="00C611BA" w:rsidP="00C611BA">
      <w:pPr>
        <w:pStyle w:val="NormalWeb"/>
        <w:spacing w:before="0" w:beforeAutospacing="0" w:after="0" w:afterAutospacing="0"/>
        <w:rPr>
          <w:sz w:val="23"/>
          <w:szCs w:val="23"/>
        </w:rPr>
      </w:pPr>
    </w:p>
    <w:p w14:paraId="6272CF05" w14:textId="7E516FFF" w:rsidR="00C611BA" w:rsidRPr="00600F62" w:rsidRDefault="00C611BA" w:rsidP="00C611BA">
      <w:pPr>
        <w:pStyle w:val="NormalWeb"/>
        <w:spacing w:before="0" w:beforeAutospacing="0" w:after="0" w:afterAutospacing="0"/>
        <w:rPr>
          <w:sz w:val="23"/>
          <w:szCs w:val="23"/>
        </w:rPr>
      </w:pPr>
      <w:r w:rsidRPr="00600F62">
        <w:rPr>
          <w:sz w:val="23"/>
          <w:szCs w:val="23"/>
        </w:rPr>
        <w:t xml:space="preserve">Copies of students’ program plan, signed by </w:t>
      </w:r>
      <w:r w:rsidR="007F44E8" w:rsidRPr="00600F62">
        <w:rPr>
          <w:sz w:val="23"/>
          <w:szCs w:val="23"/>
        </w:rPr>
        <w:t>program</w:t>
      </w:r>
      <w:r w:rsidRPr="00600F62">
        <w:rPr>
          <w:sz w:val="23"/>
          <w:szCs w:val="23"/>
        </w:rPr>
        <w:t xml:space="preserve"> faculty, must be filed with the program’s </w:t>
      </w:r>
      <w:r w:rsidR="00614087">
        <w:rPr>
          <w:sz w:val="23"/>
          <w:szCs w:val="23"/>
        </w:rPr>
        <w:t>Academic Program</w:t>
      </w:r>
      <w:r w:rsidRPr="00600F62">
        <w:rPr>
          <w:sz w:val="23"/>
          <w:szCs w:val="23"/>
        </w:rPr>
        <w:t xml:space="preserve"> Coordinator. </w:t>
      </w:r>
      <w:r w:rsidR="00AA0328" w:rsidRPr="00600F62">
        <w:rPr>
          <w:sz w:val="23"/>
          <w:szCs w:val="23"/>
        </w:rPr>
        <w:t xml:space="preserve">Program plans are used as an advising tool between advisors and students. </w:t>
      </w:r>
      <w:r w:rsidRPr="00600F62">
        <w:rPr>
          <w:sz w:val="23"/>
          <w:szCs w:val="23"/>
        </w:rPr>
        <w:t xml:space="preserve">Students should begin developing their program plan during their first </w:t>
      </w:r>
      <w:r w:rsidR="00990FF7" w:rsidRPr="00600F62">
        <w:rPr>
          <w:sz w:val="23"/>
          <w:szCs w:val="23"/>
        </w:rPr>
        <w:t>year and</w:t>
      </w:r>
      <w:r w:rsidRPr="00600F62">
        <w:rPr>
          <w:sz w:val="23"/>
          <w:szCs w:val="23"/>
        </w:rPr>
        <w:t xml:space="preserve"> submit the plan with the assistance of their advisor, for faculty approval by </w:t>
      </w:r>
      <w:r w:rsidR="007F44E8" w:rsidRPr="00600F62">
        <w:rPr>
          <w:sz w:val="23"/>
          <w:szCs w:val="23"/>
        </w:rPr>
        <w:t xml:space="preserve">no later than </w:t>
      </w:r>
      <w:r w:rsidRPr="00600F62">
        <w:rPr>
          <w:sz w:val="23"/>
          <w:szCs w:val="23"/>
        </w:rPr>
        <w:t xml:space="preserve">the end of </w:t>
      </w:r>
      <w:r w:rsidR="00F12817" w:rsidRPr="00600F62">
        <w:rPr>
          <w:sz w:val="23"/>
          <w:szCs w:val="23"/>
        </w:rPr>
        <w:t xml:space="preserve">fall term of </w:t>
      </w:r>
      <w:r w:rsidRPr="00600F62">
        <w:rPr>
          <w:sz w:val="23"/>
          <w:szCs w:val="23"/>
        </w:rPr>
        <w:t xml:space="preserve">their second year. The following steps and regulations govern the submission and approval of student program plans: </w:t>
      </w:r>
    </w:p>
    <w:p w14:paraId="697CD1D3" w14:textId="77777777" w:rsidR="00C611BA" w:rsidRPr="00600F62" w:rsidRDefault="00C611BA" w:rsidP="00C611BA">
      <w:pPr>
        <w:pStyle w:val="NormalWeb"/>
        <w:spacing w:before="0" w:beforeAutospacing="0" w:after="0" w:afterAutospacing="0"/>
        <w:rPr>
          <w:sz w:val="23"/>
          <w:szCs w:val="23"/>
        </w:rPr>
      </w:pPr>
    </w:p>
    <w:p w14:paraId="748A71C7" w14:textId="56E250E5" w:rsidR="00C611BA" w:rsidRPr="00600F62" w:rsidRDefault="00C611BA" w:rsidP="00C611BA">
      <w:pPr>
        <w:pStyle w:val="NormalWeb"/>
        <w:spacing w:before="0" w:beforeAutospacing="0" w:after="0" w:afterAutospacing="0"/>
        <w:rPr>
          <w:sz w:val="23"/>
          <w:szCs w:val="23"/>
        </w:rPr>
      </w:pPr>
      <w:r w:rsidRPr="00600F62">
        <w:rPr>
          <w:b/>
          <w:bCs/>
          <w:sz w:val="23"/>
          <w:szCs w:val="23"/>
        </w:rPr>
        <w:t>Step 1.</w:t>
      </w:r>
      <w:r w:rsidRPr="00600F62">
        <w:rPr>
          <w:sz w:val="23"/>
          <w:szCs w:val="23"/>
        </w:rPr>
        <w:t xml:space="preserve"> Obtain a copy of the program plan form from your advisor or the program’s </w:t>
      </w:r>
      <w:r w:rsidR="00614087">
        <w:rPr>
          <w:sz w:val="23"/>
          <w:szCs w:val="23"/>
        </w:rPr>
        <w:t>Academic Program</w:t>
      </w:r>
      <w:r w:rsidR="00810F24" w:rsidRPr="00600F62">
        <w:rPr>
          <w:sz w:val="23"/>
          <w:szCs w:val="23"/>
        </w:rPr>
        <w:t xml:space="preserve"> C</w:t>
      </w:r>
      <w:r w:rsidRPr="00600F62">
        <w:rPr>
          <w:sz w:val="23"/>
          <w:szCs w:val="23"/>
        </w:rPr>
        <w:t>oordinator.</w:t>
      </w:r>
    </w:p>
    <w:p w14:paraId="7E3BCF3B" w14:textId="77777777" w:rsidR="00C611BA" w:rsidRPr="00600F62" w:rsidRDefault="00C611BA" w:rsidP="00C611BA">
      <w:pPr>
        <w:pStyle w:val="NormalWeb"/>
        <w:spacing w:before="0" w:beforeAutospacing="0" w:after="0" w:afterAutospacing="0"/>
        <w:rPr>
          <w:sz w:val="23"/>
          <w:szCs w:val="23"/>
        </w:rPr>
      </w:pPr>
    </w:p>
    <w:p w14:paraId="578A1905" w14:textId="3129264C" w:rsidR="00C611BA" w:rsidRPr="00600F62" w:rsidRDefault="00C611BA" w:rsidP="00C611BA">
      <w:pPr>
        <w:pStyle w:val="NormalWeb"/>
        <w:spacing w:before="0" w:beforeAutospacing="0" w:after="0" w:afterAutospacing="0"/>
        <w:rPr>
          <w:sz w:val="23"/>
          <w:szCs w:val="23"/>
        </w:rPr>
      </w:pPr>
      <w:r w:rsidRPr="00600F62">
        <w:rPr>
          <w:b/>
          <w:bCs/>
          <w:sz w:val="23"/>
          <w:szCs w:val="23"/>
        </w:rPr>
        <w:t xml:space="preserve">Step 2. </w:t>
      </w:r>
      <w:r w:rsidRPr="00600F62">
        <w:rPr>
          <w:sz w:val="23"/>
          <w:szCs w:val="23"/>
        </w:rPr>
        <w:t>Secure an informal copy of your most recent University of Oregon transcripts from the Registrar’s office or from Duck</w:t>
      </w:r>
      <w:r w:rsidR="00782795" w:rsidRPr="00600F62">
        <w:rPr>
          <w:sz w:val="23"/>
          <w:szCs w:val="23"/>
        </w:rPr>
        <w:t>W</w:t>
      </w:r>
      <w:r w:rsidRPr="00600F62">
        <w:rPr>
          <w:sz w:val="23"/>
          <w:szCs w:val="23"/>
        </w:rPr>
        <w:t xml:space="preserve">eb. If you are transferring any graduate credits from other universities, be sure to secure those transcripts as well. The Transfer of Graduate Credit form can be found online at </w:t>
      </w:r>
      <w:hyperlink r:id="rId55" w:history="1">
        <w:r w:rsidR="00782795" w:rsidRPr="00600F62">
          <w:rPr>
            <w:rStyle w:val="Hyperlink"/>
            <w:sz w:val="23"/>
            <w:szCs w:val="23"/>
          </w:rPr>
          <w:t>https://gradschool.uoregon.edu/sites/gradschool1.uoregon.edu/files/transfer-of-grad-credit.pdf</w:t>
        </w:r>
      </w:hyperlink>
      <w:r w:rsidR="00782795" w:rsidRPr="00600F62">
        <w:rPr>
          <w:sz w:val="23"/>
          <w:szCs w:val="23"/>
        </w:rPr>
        <w:t xml:space="preserve"> </w:t>
      </w:r>
    </w:p>
    <w:p w14:paraId="67EEC821" w14:textId="77777777" w:rsidR="00C611BA" w:rsidRPr="00600F62" w:rsidRDefault="00C611BA" w:rsidP="00C611BA">
      <w:pPr>
        <w:pStyle w:val="NormalWeb"/>
        <w:spacing w:before="0" w:beforeAutospacing="0" w:after="0" w:afterAutospacing="0"/>
        <w:rPr>
          <w:sz w:val="23"/>
          <w:szCs w:val="23"/>
        </w:rPr>
      </w:pPr>
    </w:p>
    <w:p w14:paraId="4E8088BB" w14:textId="77777777" w:rsidR="00C611BA" w:rsidRPr="00600F62" w:rsidRDefault="00C611BA" w:rsidP="00C611BA">
      <w:pPr>
        <w:pStyle w:val="NormalWeb"/>
        <w:spacing w:before="0" w:beforeAutospacing="0" w:after="0" w:afterAutospacing="0"/>
        <w:rPr>
          <w:sz w:val="23"/>
          <w:szCs w:val="23"/>
        </w:rPr>
      </w:pPr>
      <w:r w:rsidRPr="00600F62">
        <w:rPr>
          <w:b/>
          <w:bCs/>
          <w:sz w:val="23"/>
          <w:szCs w:val="23"/>
        </w:rPr>
        <w:t xml:space="preserve">Step 3. </w:t>
      </w:r>
      <w:r w:rsidRPr="00600F62">
        <w:rPr>
          <w:sz w:val="23"/>
          <w:szCs w:val="23"/>
        </w:rPr>
        <w:t>Meet with your advisor and discuss your program plan. Identify a general plan as to how you will meet the program's requirements. In rare instances there may be requirements that you believe are not applicable to you (e.g., due to transfer coursework, etc.). At this time, negotiate how requirements that you believe are not applicable to you will be handled through waivers and transfers.</w:t>
      </w:r>
    </w:p>
    <w:p w14:paraId="340A599B" w14:textId="77777777" w:rsidR="00C611BA" w:rsidRPr="00600F62" w:rsidRDefault="00C611BA" w:rsidP="00C611BA">
      <w:pPr>
        <w:pStyle w:val="NormalWeb"/>
        <w:spacing w:before="0" w:beforeAutospacing="0" w:after="0" w:afterAutospacing="0"/>
        <w:rPr>
          <w:sz w:val="23"/>
          <w:szCs w:val="23"/>
        </w:rPr>
      </w:pPr>
    </w:p>
    <w:p w14:paraId="39148750" w14:textId="004D5D5C" w:rsidR="00C611BA" w:rsidRDefault="00C611BA" w:rsidP="00C611BA">
      <w:pPr>
        <w:pStyle w:val="NormalWeb"/>
        <w:spacing w:before="0" w:beforeAutospacing="0" w:after="0" w:afterAutospacing="0"/>
        <w:rPr>
          <w:sz w:val="23"/>
          <w:szCs w:val="23"/>
        </w:rPr>
      </w:pPr>
      <w:r w:rsidRPr="00600F62">
        <w:rPr>
          <w:b/>
          <w:bCs/>
          <w:sz w:val="23"/>
          <w:szCs w:val="23"/>
        </w:rPr>
        <w:t>Step 4.</w:t>
      </w:r>
      <w:r w:rsidRPr="00600F62">
        <w:rPr>
          <w:sz w:val="23"/>
          <w:szCs w:val="23"/>
        </w:rPr>
        <w:t xml:space="preserve"> Secure approvals for transfers or waivers from faculty, if applicable.</w:t>
      </w:r>
    </w:p>
    <w:p w14:paraId="330348BF" w14:textId="77777777" w:rsidR="007C59E3" w:rsidRPr="00600F62" w:rsidRDefault="007C59E3" w:rsidP="00C611BA">
      <w:pPr>
        <w:pStyle w:val="NormalWeb"/>
        <w:spacing w:before="0" w:beforeAutospacing="0" w:after="0" w:afterAutospacing="0"/>
        <w:rPr>
          <w:sz w:val="23"/>
          <w:szCs w:val="23"/>
        </w:rPr>
      </w:pPr>
    </w:p>
    <w:p w14:paraId="6397E2B9" w14:textId="77777777" w:rsidR="00C611BA" w:rsidRPr="00600F62" w:rsidRDefault="00C611BA" w:rsidP="00C611BA">
      <w:pPr>
        <w:pStyle w:val="NormalWeb"/>
        <w:spacing w:before="0" w:beforeAutospacing="0" w:after="0" w:afterAutospacing="0"/>
        <w:rPr>
          <w:sz w:val="23"/>
          <w:szCs w:val="23"/>
        </w:rPr>
      </w:pPr>
      <w:r w:rsidRPr="00600F62">
        <w:rPr>
          <w:b/>
          <w:bCs/>
          <w:sz w:val="23"/>
          <w:szCs w:val="23"/>
        </w:rPr>
        <w:t xml:space="preserve">Step 5. </w:t>
      </w:r>
      <w:r w:rsidRPr="00600F62">
        <w:rPr>
          <w:sz w:val="23"/>
          <w:szCs w:val="23"/>
        </w:rPr>
        <w:t>Fill out School Psychology Program Plan, noting</w:t>
      </w:r>
    </w:p>
    <w:p w14:paraId="54E1CB2B" w14:textId="77777777" w:rsidR="00C611BA" w:rsidRPr="00600F62" w:rsidRDefault="00C611BA" w:rsidP="00C611BA">
      <w:pPr>
        <w:pStyle w:val="NormalWeb"/>
        <w:spacing w:before="0" w:beforeAutospacing="0" w:after="0" w:afterAutospacing="0"/>
        <w:ind w:firstLine="360"/>
        <w:rPr>
          <w:sz w:val="23"/>
          <w:szCs w:val="23"/>
        </w:rPr>
      </w:pPr>
      <w:r w:rsidRPr="00600F62">
        <w:rPr>
          <w:sz w:val="23"/>
          <w:szCs w:val="23"/>
        </w:rPr>
        <w:t xml:space="preserve">a) courses taken and planned </w:t>
      </w:r>
    </w:p>
    <w:p w14:paraId="753C030A" w14:textId="77777777" w:rsidR="00C611BA" w:rsidRPr="00600F62" w:rsidRDefault="00C611BA" w:rsidP="00C611BA">
      <w:pPr>
        <w:pStyle w:val="NormalWeb"/>
        <w:spacing w:before="0" w:beforeAutospacing="0" w:after="0" w:afterAutospacing="0"/>
        <w:ind w:firstLine="360"/>
        <w:rPr>
          <w:sz w:val="23"/>
          <w:szCs w:val="23"/>
        </w:rPr>
      </w:pPr>
      <w:r w:rsidRPr="00600F62">
        <w:rPr>
          <w:sz w:val="23"/>
          <w:szCs w:val="23"/>
        </w:rPr>
        <w:t>b) any proposed exceptions to the published program of study (waivers or transfers)</w:t>
      </w:r>
    </w:p>
    <w:p w14:paraId="1A4D8F58" w14:textId="77777777" w:rsidR="00C611BA" w:rsidRPr="00600F62" w:rsidRDefault="00C611BA" w:rsidP="00C611BA">
      <w:pPr>
        <w:pStyle w:val="NormalWeb"/>
        <w:spacing w:before="0" w:beforeAutospacing="0" w:after="0" w:afterAutospacing="0"/>
        <w:ind w:left="360"/>
        <w:rPr>
          <w:sz w:val="23"/>
          <w:szCs w:val="23"/>
        </w:rPr>
      </w:pPr>
    </w:p>
    <w:p w14:paraId="2C80EE6C" w14:textId="77777777" w:rsidR="00C611BA" w:rsidRPr="00600F62" w:rsidRDefault="00C611BA" w:rsidP="00C611BA">
      <w:pPr>
        <w:pStyle w:val="NormalWeb"/>
        <w:spacing w:before="0" w:beforeAutospacing="0" w:after="0" w:afterAutospacing="0"/>
        <w:rPr>
          <w:sz w:val="23"/>
          <w:szCs w:val="23"/>
        </w:rPr>
      </w:pPr>
      <w:r w:rsidRPr="00600F62">
        <w:rPr>
          <w:b/>
          <w:bCs/>
          <w:sz w:val="23"/>
          <w:szCs w:val="23"/>
        </w:rPr>
        <w:t xml:space="preserve">Step 6. </w:t>
      </w:r>
      <w:r w:rsidRPr="00600F62">
        <w:rPr>
          <w:sz w:val="23"/>
          <w:szCs w:val="23"/>
        </w:rPr>
        <w:t>Give the completed Program Plan and supporting materials including transcripts, degree requirements, and waivers to your advisor.</w:t>
      </w:r>
    </w:p>
    <w:p w14:paraId="69477BB3" w14:textId="77777777" w:rsidR="00C611BA" w:rsidRPr="00600F62" w:rsidRDefault="00C611BA" w:rsidP="00C611BA">
      <w:pPr>
        <w:pStyle w:val="NormalWeb"/>
        <w:spacing w:before="0" w:beforeAutospacing="0" w:after="0" w:afterAutospacing="0"/>
        <w:rPr>
          <w:sz w:val="23"/>
          <w:szCs w:val="23"/>
        </w:rPr>
      </w:pPr>
    </w:p>
    <w:p w14:paraId="76617364" w14:textId="77777777" w:rsidR="00C611BA" w:rsidRPr="00600F62" w:rsidRDefault="00C611BA" w:rsidP="00C611BA">
      <w:pPr>
        <w:pStyle w:val="NormalWeb"/>
        <w:spacing w:before="0" w:beforeAutospacing="0" w:after="0" w:afterAutospacing="0"/>
        <w:rPr>
          <w:sz w:val="23"/>
          <w:szCs w:val="23"/>
        </w:rPr>
      </w:pPr>
      <w:r w:rsidRPr="00600F62">
        <w:rPr>
          <w:b/>
          <w:bCs/>
          <w:sz w:val="23"/>
          <w:szCs w:val="23"/>
        </w:rPr>
        <w:t xml:space="preserve">Step 7. </w:t>
      </w:r>
      <w:r w:rsidRPr="00600F62">
        <w:rPr>
          <w:sz w:val="23"/>
          <w:szCs w:val="23"/>
        </w:rPr>
        <w:t xml:space="preserve">Meet with your advisor to reach final agreement on program. </w:t>
      </w:r>
    </w:p>
    <w:p w14:paraId="1394BCB7" w14:textId="77777777" w:rsidR="00C611BA" w:rsidRPr="00600F62" w:rsidRDefault="00C611BA" w:rsidP="00C611BA">
      <w:pPr>
        <w:pStyle w:val="NormalWeb"/>
        <w:spacing w:before="0" w:beforeAutospacing="0" w:after="0" w:afterAutospacing="0"/>
        <w:rPr>
          <w:sz w:val="23"/>
          <w:szCs w:val="23"/>
        </w:rPr>
      </w:pPr>
    </w:p>
    <w:p w14:paraId="4C1875D9" w14:textId="77777777" w:rsidR="00C611BA" w:rsidRPr="00600F62" w:rsidRDefault="00C611BA" w:rsidP="00C611BA">
      <w:pPr>
        <w:pStyle w:val="NormalWeb"/>
        <w:spacing w:before="0" w:beforeAutospacing="0" w:after="0" w:afterAutospacing="0"/>
        <w:rPr>
          <w:sz w:val="23"/>
          <w:szCs w:val="23"/>
        </w:rPr>
      </w:pPr>
      <w:r w:rsidRPr="00600F62">
        <w:rPr>
          <w:b/>
          <w:bCs/>
          <w:sz w:val="23"/>
          <w:szCs w:val="23"/>
        </w:rPr>
        <w:t>Step 8.</w:t>
      </w:r>
      <w:r w:rsidRPr="00600F62">
        <w:rPr>
          <w:sz w:val="23"/>
          <w:szCs w:val="23"/>
        </w:rPr>
        <w:t xml:space="preserve"> Return the Program Plan to advisor</w:t>
      </w:r>
      <w:r w:rsidR="006D6882" w:rsidRPr="00600F62">
        <w:rPr>
          <w:sz w:val="23"/>
          <w:szCs w:val="23"/>
        </w:rPr>
        <w:t>.</w:t>
      </w:r>
    </w:p>
    <w:p w14:paraId="616DD69A" w14:textId="77777777" w:rsidR="00C611BA" w:rsidRPr="00600F62" w:rsidRDefault="00C611BA" w:rsidP="00C611BA">
      <w:pPr>
        <w:pStyle w:val="NormalWeb"/>
        <w:spacing w:before="0" w:beforeAutospacing="0" w:after="0" w:afterAutospacing="0"/>
        <w:rPr>
          <w:b/>
          <w:bCs/>
          <w:sz w:val="23"/>
          <w:szCs w:val="23"/>
        </w:rPr>
      </w:pPr>
    </w:p>
    <w:p w14:paraId="4DCECACE" w14:textId="5D7B51DD" w:rsidR="00C611BA" w:rsidRPr="00600F62" w:rsidRDefault="00C611BA" w:rsidP="00C611BA">
      <w:pPr>
        <w:pStyle w:val="NormalWeb"/>
        <w:spacing w:before="0" w:beforeAutospacing="0" w:after="0" w:afterAutospacing="0"/>
        <w:rPr>
          <w:sz w:val="23"/>
          <w:szCs w:val="23"/>
        </w:rPr>
      </w:pPr>
      <w:r w:rsidRPr="00600F62">
        <w:rPr>
          <w:b/>
          <w:bCs/>
          <w:sz w:val="23"/>
          <w:szCs w:val="23"/>
        </w:rPr>
        <w:t xml:space="preserve">Step 9. </w:t>
      </w:r>
      <w:r w:rsidRPr="00600F62">
        <w:rPr>
          <w:sz w:val="23"/>
          <w:szCs w:val="23"/>
        </w:rPr>
        <w:t xml:space="preserve">Request to your advisor that your program plan be reviewed by the faculty at a regularly scheduled faculty meeting. When a student program plan is on the agenda for the executive session of a faculty meeting, the student’s advisor discusses the plan with the other faculty, who each review the plan. If there is a consensus among the faculty present regarding approval of the plan, it is signed and returned to the </w:t>
      </w:r>
      <w:r w:rsidR="00614087">
        <w:rPr>
          <w:sz w:val="23"/>
          <w:szCs w:val="23"/>
        </w:rPr>
        <w:t>Academic Program</w:t>
      </w:r>
      <w:r w:rsidRPr="00600F62">
        <w:rPr>
          <w:sz w:val="23"/>
          <w:szCs w:val="23"/>
        </w:rPr>
        <w:t xml:space="preserve"> </w:t>
      </w:r>
      <w:r w:rsidR="00810F24" w:rsidRPr="00600F62">
        <w:rPr>
          <w:sz w:val="23"/>
          <w:szCs w:val="23"/>
        </w:rPr>
        <w:t>C</w:t>
      </w:r>
      <w:r w:rsidRPr="00600F62">
        <w:rPr>
          <w:sz w:val="23"/>
          <w:szCs w:val="23"/>
        </w:rPr>
        <w:t>oordinator for filing. If the faculty determine that specific course proposals need revision, then it is the responsibility of the student’s advisor to communicate that information to the student, and to work with the student in developing a revised program plan for resubmission to the faculty.</w:t>
      </w:r>
    </w:p>
    <w:p w14:paraId="11471A27" w14:textId="77777777" w:rsidR="00C611BA" w:rsidRPr="00600F62" w:rsidRDefault="00C611BA" w:rsidP="00C611BA">
      <w:pPr>
        <w:pStyle w:val="NormalWeb"/>
        <w:spacing w:before="0" w:beforeAutospacing="0" w:after="0" w:afterAutospacing="0"/>
        <w:rPr>
          <w:sz w:val="23"/>
          <w:szCs w:val="23"/>
        </w:rPr>
      </w:pPr>
    </w:p>
    <w:p w14:paraId="6FC3116C" w14:textId="77777777" w:rsidR="00C611BA" w:rsidRPr="00600F62" w:rsidRDefault="00C611BA" w:rsidP="00C611BA">
      <w:pPr>
        <w:pStyle w:val="NormalWeb"/>
        <w:spacing w:before="0" w:beforeAutospacing="0" w:after="0" w:afterAutospacing="0"/>
        <w:rPr>
          <w:b/>
          <w:bCs/>
          <w:iCs/>
          <w:sz w:val="23"/>
          <w:szCs w:val="23"/>
        </w:rPr>
      </w:pPr>
      <w:r w:rsidRPr="00600F62">
        <w:rPr>
          <w:b/>
          <w:bCs/>
          <w:iCs/>
          <w:sz w:val="23"/>
          <w:szCs w:val="23"/>
        </w:rPr>
        <w:t>Course Substitution Policy</w:t>
      </w:r>
    </w:p>
    <w:p w14:paraId="29805279" w14:textId="77777777" w:rsidR="00C611BA" w:rsidRPr="00600F62" w:rsidRDefault="00C611BA" w:rsidP="00C611BA">
      <w:pPr>
        <w:pStyle w:val="NormalWeb"/>
        <w:spacing w:before="0" w:beforeAutospacing="0" w:after="0" w:afterAutospacing="0"/>
        <w:rPr>
          <w:bCs/>
          <w:iCs/>
          <w:sz w:val="23"/>
          <w:szCs w:val="23"/>
        </w:rPr>
      </w:pPr>
    </w:p>
    <w:p w14:paraId="3AE8B7B6" w14:textId="70BEEF01" w:rsidR="00C611BA" w:rsidRPr="00600F62" w:rsidRDefault="00C611BA" w:rsidP="00C611BA">
      <w:pPr>
        <w:pStyle w:val="NormalWeb"/>
        <w:spacing w:before="0" w:beforeAutospacing="0" w:after="0" w:afterAutospacing="0"/>
        <w:rPr>
          <w:bCs/>
          <w:iCs/>
          <w:sz w:val="23"/>
          <w:szCs w:val="23"/>
        </w:rPr>
      </w:pPr>
      <w:r w:rsidRPr="00600F62">
        <w:rPr>
          <w:bCs/>
          <w:iCs/>
          <w:sz w:val="23"/>
          <w:szCs w:val="23"/>
        </w:rPr>
        <w:t>Students admitted to the UO school psychology program are required to complete the program requirements that are current the year they begin their matriculation at UO. If program requirements are changed after a student enrolls in the program, the student may elect to use the more recent program of study requirements. In most cases, the student’s program plan should reflect exactly what is indicated in the program requirements. There are two exceptions: 1) students may substitute graduate credits earned prior to their matriculation in the UO school psychology program for UO required courses that are essentially similar, and 2) in some circumstances a student may be allowed to substitute a UO course for a required non-SPSY course. The following paragraphs provide details and processes for such course substitutions.</w:t>
      </w:r>
    </w:p>
    <w:p w14:paraId="0CDC8D19" w14:textId="77777777" w:rsidR="00C611BA" w:rsidRPr="00600F62" w:rsidRDefault="00C611BA" w:rsidP="00C611BA">
      <w:pPr>
        <w:pStyle w:val="NormalWeb"/>
        <w:spacing w:before="0" w:beforeAutospacing="0" w:after="0" w:afterAutospacing="0"/>
        <w:rPr>
          <w:bCs/>
          <w:iCs/>
          <w:sz w:val="23"/>
          <w:szCs w:val="23"/>
        </w:rPr>
      </w:pPr>
    </w:p>
    <w:p w14:paraId="041DB29B" w14:textId="6051F294" w:rsidR="00C611BA" w:rsidRPr="00600F62" w:rsidRDefault="00C611BA" w:rsidP="00C611BA">
      <w:pPr>
        <w:pStyle w:val="NormalWeb"/>
        <w:spacing w:before="0" w:beforeAutospacing="0" w:after="0" w:afterAutospacing="0"/>
        <w:rPr>
          <w:bCs/>
          <w:i/>
          <w:iCs/>
          <w:sz w:val="23"/>
          <w:szCs w:val="23"/>
        </w:rPr>
      </w:pPr>
      <w:r w:rsidRPr="00600F62">
        <w:rPr>
          <w:b/>
          <w:bCs/>
          <w:i/>
          <w:iCs/>
          <w:sz w:val="23"/>
          <w:szCs w:val="23"/>
        </w:rPr>
        <w:t>Substitution of Non-UO Graduate Credits</w:t>
      </w:r>
      <w:r w:rsidRPr="00600F62">
        <w:rPr>
          <w:b/>
          <w:bCs/>
          <w:iCs/>
          <w:sz w:val="23"/>
          <w:szCs w:val="23"/>
        </w:rPr>
        <w:t>.</w:t>
      </w:r>
      <w:r w:rsidRPr="00600F62">
        <w:rPr>
          <w:bCs/>
          <w:iCs/>
          <w:sz w:val="23"/>
          <w:szCs w:val="23"/>
        </w:rPr>
        <w:t xml:space="preserve"> If a student earned graduate credits prior to their matriculation in the UO program, they may petition to substitute </w:t>
      </w:r>
      <w:proofErr w:type="gramStart"/>
      <w:r w:rsidRPr="00600F62">
        <w:rPr>
          <w:bCs/>
          <w:iCs/>
          <w:sz w:val="23"/>
          <w:szCs w:val="23"/>
        </w:rPr>
        <w:t>some</w:t>
      </w:r>
      <w:proofErr w:type="gramEnd"/>
      <w:r w:rsidRPr="00600F62">
        <w:rPr>
          <w:bCs/>
          <w:iCs/>
          <w:sz w:val="23"/>
          <w:szCs w:val="23"/>
        </w:rPr>
        <w:t xml:space="preserve"> or </w:t>
      </w:r>
      <w:proofErr w:type="gramStart"/>
      <w:r w:rsidRPr="00600F62">
        <w:rPr>
          <w:bCs/>
          <w:iCs/>
          <w:sz w:val="23"/>
          <w:szCs w:val="23"/>
        </w:rPr>
        <w:t>all of</w:t>
      </w:r>
      <w:proofErr w:type="gramEnd"/>
      <w:r w:rsidRPr="00600F62">
        <w:rPr>
          <w:bCs/>
          <w:iCs/>
          <w:sz w:val="23"/>
          <w:szCs w:val="23"/>
        </w:rPr>
        <w:t xml:space="preserve"> these credits in lieu of required UO courses. The main criterion to be considered in making such substitutions is that the non-UO course was </w:t>
      </w:r>
      <w:r w:rsidRPr="00600F62">
        <w:rPr>
          <w:bCs/>
          <w:i/>
          <w:iCs/>
          <w:sz w:val="23"/>
          <w:szCs w:val="23"/>
        </w:rPr>
        <w:t xml:space="preserve">essentially </w:t>
      </w:r>
      <w:proofErr w:type="gramStart"/>
      <w:r w:rsidRPr="00600F62">
        <w:rPr>
          <w:bCs/>
          <w:i/>
          <w:iCs/>
          <w:sz w:val="23"/>
          <w:szCs w:val="23"/>
        </w:rPr>
        <w:t>similar</w:t>
      </w:r>
      <w:r w:rsidRPr="00600F62">
        <w:rPr>
          <w:bCs/>
          <w:iCs/>
          <w:sz w:val="23"/>
          <w:szCs w:val="23"/>
        </w:rPr>
        <w:t xml:space="preserve"> to</w:t>
      </w:r>
      <w:proofErr w:type="gramEnd"/>
      <w:r w:rsidRPr="00600F62">
        <w:rPr>
          <w:bCs/>
          <w:iCs/>
          <w:sz w:val="23"/>
          <w:szCs w:val="23"/>
        </w:rPr>
        <w:t xml:space="preserve"> the UO course for which substitution is requested. The process f</w:t>
      </w:r>
      <w:r w:rsidR="006D6882" w:rsidRPr="00600F62">
        <w:rPr>
          <w:bCs/>
          <w:iCs/>
          <w:sz w:val="23"/>
          <w:szCs w:val="23"/>
        </w:rPr>
        <w:t>or making such a</w:t>
      </w:r>
      <w:r w:rsidRPr="00600F62">
        <w:rPr>
          <w:bCs/>
          <w:iCs/>
          <w:sz w:val="23"/>
          <w:szCs w:val="23"/>
        </w:rPr>
        <w:t xml:space="preserve"> substitution is that the student, in consultation with their advisor, will complete a</w:t>
      </w:r>
      <w:r w:rsidR="007332CF" w:rsidRPr="00600F62">
        <w:rPr>
          <w:bCs/>
          <w:iCs/>
          <w:sz w:val="23"/>
          <w:szCs w:val="23"/>
        </w:rPr>
        <w:t xml:space="preserve"> “Petition for Course Waiver” form (available at:</w:t>
      </w:r>
      <w:r w:rsidR="00EB5A14" w:rsidRPr="00600F62">
        <w:rPr>
          <w:sz w:val="23"/>
          <w:szCs w:val="23"/>
        </w:rPr>
        <w:t xml:space="preserve"> </w:t>
      </w:r>
      <w:hyperlink r:id="rId56" w:history="1">
        <w:r w:rsidR="00EB5A14" w:rsidRPr="00600F62">
          <w:rPr>
            <w:rStyle w:val="Hyperlink"/>
            <w:sz w:val="23"/>
            <w:szCs w:val="23"/>
          </w:rPr>
          <w:t>https://coedocs.uoregon.edu/download/attachments/144113666/Waiver_Form_FINAL_June_5_2018.pdf?version=1&amp;modificationDate=1528496293611&amp;api=v2</w:t>
        </w:r>
      </w:hyperlink>
      <w:r w:rsidR="00EB5A14" w:rsidRPr="00600F62">
        <w:rPr>
          <w:sz w:val="23"/>
          <w:szCs w:val="23"/>
        </w:rPr>
        <w:t>)</w:t>
      </w:r>
      <w:r w:rsidRPr="00600F62">
        <w:rPr>
          <w:bCs/>
          <w:iCs/>
          <w:sz w:val="23"/>
          <w:szCs w:val="23"/>
        </w:rPr>
        <w:t xml:space="preserve"> for each class in question, provide supporting evidence (transcript and course syllabus), and request that a UO faculty member who normally teaches the course in question review the request. The main criterion for the UO faculty member to consider for such requests is </w:t>
      </w:r>
      <w:r w:rsidR="00E25E83" w:rsidRPr="00600F62">
        <w:rPr>
          <w:bCs/>
          <w:iCs/>
          <w:sz w:val="23"/>
          <w:szCs w:val="23"/>
        </w:rPr>
        <w:t>whether</w:t>
      </w:r>
      <w:r w:rsidRPr="00600F62">
        <w:rPr>
          <w:bCs/>
          <w:iCs/>
          <w:sz w:val="23"/>
          <w:szCs w:val="23"/>
        </w:rPr>
        <w:t xml:space="preserve"> the non-UO course is essentially </w:t>
      </w:r>
      <w:proofErr w:type="gramStart"/>
      <w:r w:rsidRPr="00600F62">
        <w:rPr>
          <w:bCs/>
          <w:iCs/>
          <w:sz w:val="23"/>
          <w:szCs w:val="23"/>
        </w:rPr>
        <w:t>similar to</w:t>
      </w:r>
      <w:proofErr w:type="gramEnd"/>
      <w:r w:rsidRPr="00600F62">
        <w:rPr>
          <w:bCs/>
          <w:iCs/>
          <w:sz w:val="23"/>
          <w:szCs w:val="23"/>
        </w:rPr>
        <w:t xml:space="preserve"> the UO course in question. If the faculty member approves the request, it may be a complete substitution approval (meaning the course will be substituted as is), or it may be a modified substitution, meaning that the faculty member may require certain conditions to ensure similarity across the two courses. Examples of such modifications might include a 1-credit Reading and Conference on the course topic </w:t>
      </w:r>
      <w:r w:rsidR="00E25E83" w:rsidRPr="00600F62">
        <w:rPr>
          <w:bCs/>
          <w:iCs/>
          <w:sz w:val="23"/>
          <w:szCs w:val="23"/>
        </w:rPr>
        <w:t>to</w:t>
      </w:r>
      <w:r w:rsidRPr="00600F62">
        <w:rPr>
          <w:bCs/>
          <w:iCs/>
          <w:sz w:val="23"/>
          <w:szCs w:val="23"/>
        </w:rPr>
        <w:t xml:space="preserve"> cover additional materials, having the student work with the instructor in assisting in teaching the course, or asking the student to do another assignment or product related to the class. After the UO instructor approves a substitution, the student also obtains their advisor’s signature of approval, and the completed forms and supporting documentation will be included with their program plan for approval by the full faculty. As a general principle, program faculty will accept approved course substitutions on the plan of study without conditions when the UO instructor and the student’s </w:t>
      </w:r>
      <w:r w:rsidRPr="00600F62">
        <w:rPr>
          <w:bCs/>
          <w:iCs/>
          <w:sz w:val="23"/>
          <w:szCs w:val="23"/>
        </w:rPr>
        <w:lastRenderedPageBreak/>
        <w:t xml:space="preserve">advisor have approved the substitution. </w:t>
      </w:r>
      <w:r w:rsidRPr="00600F62">
        <w:rPr>
          <w:bCs/>
          <w:i/>
          <w:iCs/>
          <w:sz w:val="23"/>
          <w:szCs w:val="23"/>
        </w:rPr>
        <w:t>It is essential that the student consult with their advisor prior to seeking a course substitution, and it is appropriate for the advisor to contact the UO course instructor prior to the student, to inform the instructor regarding this process and the advisor’s recommendation.</w:t>
      </w:r>
    </w:p>
    <w:p w14:paraId="02599278" w14:textId="77777777" w:rsidR="00C611BA" w:rsidRPr="00600F62" w:rsidRDefault="00C611BA" w:rsidP="00C611BA">
      <w:pPr>
        <w:pStyle w:val="NormalWeb"/>
        <w:spacing w:before="0" w:beforeAutospacing="0" w:after="0" w:afterAutospacing="0"/>
        <w:rPr>
          <w:bCs/>
          <w:iCs/>
          <w:sz w:val="23"/>
          <w:szCs w:val="23"/>
        </w:rPr>
      </w:pPr>
    </w:p>
    <w:p w14:paraId="36A13692" w14:textId="3352FE6D" w:rsidR="00B43B39" w:rsidRPr="00600F62" w:rsidRDefault="00C611BA" w:rsidP="00C611BA">
      <w:pPr>
        <w:widowControl w:val="0"/>
        <w:rPr>
          <w:bCs/>
          <w:iCs/>
          <w:sz w:val="23"/>
          <w:szCs w:val="23"/>
        </w:rPr>
      </w:pPr>
      <w:r w:rsidRPr="00600F62">
        <w:rPr>
          <w:b/>
          <w:bCs/>
          <w:i/>
          <w:iCs/>
          <w:sz w:val="23"/>
          <w:szCs w:val="23"/>
        </w:rPr>
        <w:t>Substituting a Similar UO Course for a Required Course</w:t>
      </w:r>
      <w:r w:rsidRPr="00600F62">
        <w:rPr>
          <w:bCs/>
          <w:iCs/>
          <w:sz w:val="23"/>
          <w:szCs w:val="23"/>
        </w:rPr>
        <w:t xml:space="preserve">. In some </w:t>
      </w:r>
      <w:r w:rsidR="00CA4C60" w:rsidRPr="00600F62">
        <w:rPr>
          <w:bCs/>
          <w:iCs/>
          <w:sz w:val="23"/>
          <w:szCs w:val="23"/>
        </w:rPr>
        <w:t>instances,</w:t>
      </w:r>
      <w:r w:rsidRPr="00600F62">
        <w:rPr>
          <w:bCs/>
          <w:iCs/>
          <w:sz w:val="23"/>
          <w:szCs w:val="23"/>
        </w:rPr>
        <w:t xml:space="preserve"> it may be allowable for a student to substitute a UO course for a program required UO course, but only when the two courses are essentially similar, or cover the same basic foundations area. Such substitutions will not be approved for SPSY </w:t>
      </w:r>
      <w:r w:rsidR="00990FF7" w:rsidRPr="00600F62">
        <w:rPr>
          <w:bCs/>
          <w:iCs/>
          <w:sz w:val="23"/>
          <w:szCs w:val="23"/>
        </w:rPr>
        <w:t>courses but</w:t>
      </w:r>
      <w:r w:rsidRPr="00600F62">
        <w:rPr>
          <w:bCs/>
          <w:iCs/>
          <w:sz w:val="23"/>
          <w:szCs w:val="23"/>
        </w:rPr>
        <w:t xml:space="preserve"> are only allowable for required courses taken outside the program, particularly foundations and breadth courses rather than methods or application courses. If such a substitution is sought, the student and their advisor jointly work out a plan for it, the advisor brings his or her recommendation to the next scheduled program faculty meeting, and the approval of the full faculty is sought. It may be useful to provide a justification statement or other information to clarify the purpose for the request. Approved course substitutions of this type must be clearly indicated on the student’s program plan.</w:t>
      </w:r>
    </w:p>
    <w:p w14:paraId="69ABC074" w14:textId="77777777" w:rsidR="00372C3C" w:rsidRPr="00600F62" w:rsidRDefault="00372C3C" w:rsidP="00C611BA">
      <w:pPr>
        <w:widowControl w:val="0"/>
        <w:rPr>
          <w:bCs/>
          <w:iCs/>
          <w:sz w:val="23"/>
          <w:szCs w:val="23"/>
        </w:rPr>
      </w:pPr>
    </w:p>
    <w:p w14:paraId="7D031321" w14:textId="77777777" w:rsidR="00372C3C" w:rsidRPr="00600F62" w:rsidRDefault="03EFC4DF" w:rsidP="03EFC4DF">
      <w:pPr>
        <w:rPr>
          <w:b/>
          <w:bCs/>
          <w:sz w:val="23"/>
          <w:szCs w:val="23"/>
        </w:rPr>
      </w:pPr>
      <w:r w:rsidRPr="03EFC4DF">
        <w:rPr>
          <w:b/>
          <w:bCs/>
          <w:sz w:val="23"/>
          <w:szCs w:val="23"/>
        </w:rPr>
        <w:t>SWITCHING DEGREE PROGRAMS WITHIN THE UO SCHOOL PSYCHOLOGY PROGRAM</w:t>
      </w:r>
    </w:p>
    <w:p w14:paraId="7A01D5E4" w14:textId="77777777" w:rsidR="00372C3C" w:rsidRPr="00600F62" w:rsidRDefault="00372C3C" w:rsidP="00F50C27">
      <w:pPr>
        <w:pStyle w:val="BodyText"/>
        <w:spacing w:before="0" w:beforeAutospacing="0" w:after="0" w:afterAutospacing="0"/>
        <w:rPr>
          <w:b/>
          <w:sz w:val="23"/>
          <w:szCs w:val="23"/>
        </w:rPr>
      </w:pPr>
    </w:p>
    <w:p w14:paraId="6D768C93" w14:textId="202AC4AB" w:rsidR="00990FF7" w:rsidRPr="00844100" w:rsidRDefault="00990FF7" w:rsidP="00990FF7">
      <w:pPr>
        <w:rPr>
          <w:sz w:val="23"/>
          <w:szCs w:val="23"/>
          <w:highlight w:val="yellow"/>
        </w:rPr>
      </w:pPr>
      <w:r w:rsidRPr="00901589">
        <w:rPr>
          <w:sz w:val="23"/>
          <w:szCs w:val="23"/>
        </w:rPr>
        <w:t>Students are admitted to the UO School Psychology Graduate Program as either a</w:t>
      </w:r>
      <w:r w:rsidR="008E1B5E">
        <w:rPr>
          <w:sz w:val="23"/>
          <w:szCs w:val="23"/>
        </w:rPr>
        <w:t>n</w:t>
      </w:r>
      <w:r w:rsidRPr="00901589">
        <w:rPr>
          <w:sz w:val="23"/>
          <w:szCs w:val="23"/>
        </w:rPr>
        <w:t xml:space="preserve"> </w:t>
      </w:r>
      <w:r w:rsidR="00020074" w:rsidRPr="008E1B5E">
        <w:rPr>
          <w:sz w:val="23"/>
          <w:szCs w:val="23"/>
        </w:rPr>
        <w:t>Ed.S.</w:t>
      </w:r>
      <w:r w:rsidRPr="00901589">
        <w:rPr>
          <w:sz w:val="23"/>
          <w:szCs w:val="23"/>
        </w:rPr>
        <w:t xml:space="preserve"> student or a Ph.D. student. Students who wish to be considered for a different degree program (i.e., switching from the </w:t>
      </w:r>
      <w:r w:rsidR="00020074" w:rsidRPr="008E1B5E">
        <w:rPr>
          <w:sz w:val="23"/>
          <w:szCs w:val="23"/>
        </w:rPr>
        <w:t>Ed.S.</w:t>
      </w:r>
      <w:r w:rsidR="00020074">
        <w:rPr>
          <w:sz w:val="23"/>
          <w:szCs w:val="23"/>
        </w:rPr>
        <w:t xml:space="preserve"> </w:t>
      </w:r>
      <w:r w:rsidRPr="00901589">
        <w:rPr>
          <w:sz w:val="23"/>
          <w:szCs w:val="23"/>
        </w:rPr>
        <w:t xml:space="preserve">to the Ph.D. program </w:t>
      </w:r>
      <w:r w:rsidRPr="00B8333D">
        <w:rPr>
          <w:sz w:val="23"/>
          <w:szCs w:val="23"/>
          <w:u w:val="single"/>
        </w:rPr>
        <w:t>or</w:t>
      </w:r>
      <w:r>
        <w:rPr>
          <w:sz w:val="23"/>
          <w:szCs w:val="23"/>
        </w:rPr>
        <w:t xml:space="preserve"> </w:t>
      </w:r>
      <w:r w:rsidRPr="00B8333D">
        <w:rPr>
          <w:sz w:val="23"/>
          <w:szCs w:val="23"/>
        </w:rPr>
        <w:t>switching</w:t>
      </w:r>
      <w:r w:rsidRPr="00901589">
        <w:rPr>
          <w:sz w:val="23"/>
          <w:szCs w:val="23"/>
        </w:rPr>
        <w:t xml:space="preserve"> from the Ph.D. to </w:t>
      </w:r>
      <w:r w:rsidRPr="008E1B5E">
        <w:rPr>
          <w:sz w:val="23"/>
          <w:szCs w:val="23"/>
        </w:rPr>
        <w:t xml:space="preserve">the </w:t>
      </w:r>
      <w:r w:rsidR="00020074" w:rsidRPr="008E1B5E">
        <w:rPr>
          <w:sz w:val="23"/>
          <w:szCs w:val="23"/>
        </w:rPr>
        <w:t>Ed.S.</w:t>
      </w:r>
      <w:r w:rsidR="00020074">
        <w:rPr>
          <w:sz w:val="23"/>
          <w:szCs w:val="23"/>
        </w:rPr>
        <w:t xml:space="preserve"> </w:t>
      </w:r>
      <w:r w:rsidRPr="00901589">
        <w:rPr>
          <w:sz w:val="23"/>
          <w:szCs w:val="23"/>
        </w:rPr>
        <w:t>program) must re-apply to the School Psychology program</w:t>
      </w:r>
      <w:r>
        <w:rPr>
          <w:sz w:val="23"/>
          <w:szCs w:val="23"/>
        </w:rPr>
        <w:t xml:space="preserve"> for the degree they would like to obtain following application procedures and requirements in place for the admissions cycle in which they are applying for a degree change</w:t>
      </w:r>
      <w:r w:rsidR="0094746E">
        <w:rPr>
          <w:sz w:val="23"/>
          <w:szCs w:val="23"/>
        </w:rPr>
        <w:t xml:space="preserve"> (i.e., apply in Slate).</w:t>
      </w:r>
    </w:p>
    <w:p w14:paraId="32FD0357" w14:textId="77777777" w:rsidR="00372C3C" w:rsidRPr="00600F62" w:rsidRDefault="00372C3C" w:rsidP="00F50C27">
      <w:pPr>
        <w:rPr>
          <w:sz w:val="23"/>
          <w:szCs w:val="23"/>
        </w:rPr>
      </w:pPr>
    </w:p>
    <w:p w14:paraId="2F75E5EA" w14:textId="4E322292" w:rsidR="00372C3C" w:rsidRPr="00600F62" w:rsidRDefault="00990FF7" w:rsidP="00F50C27">
      <w:pPr>
        <w:rPr>
          <w:sz w:val="23"/>
          <w:szCs w:val="23"/>
        </w:rPr>
      </w:pPr>
      <w:r w:rsidRPr="00901589">
        <w:rPr>
          <w:sz w:val="23"/>
          <w:szCs w:val="23"/>
        </w:rPr>
        <w:t>Upon receipt of admissions materials, the SPSY Faculty Committee will review materials</w:t>
      </w:r>
      <w:r>
        <w:rPr>
          <w:sz w:val="23"/>
          <w:szCs w:val="23"/>
        </w:rPr>
        <w:t xml:space="preserve"> following consistent procedures for reviewing all other applicants to the degree during the admissions cycle. </w:t>
      </w:r>
      <w:r w:rsidR="00372C3C" w:rsidRPr="00600F62">
        <w:rPr>
          <w:sz w:val="23"/>
          <w:szCs w:val="23"/>
        </w:rPr>
        <w:t>The SPSY Faculty Committee will determine whether the student will be</w:t>
      </w:r>
      <w:r w:rsidR="00810F24" w:rsidRPr="00600F62">
        <w:rPr>
          <w:sz w:val="23"/>
          <w:szCs w:val="23"/>
        </w:rPr>
        <w:t xml:space="preserve"> invited to interview</w:t>
      </w:r>
      <w:r w:rsidR="00372C3C" w:rsidRPr="00600F62">
        <w:rPr>
          <w:sz w:val="23"/>
          <w:szCs w:val="23"/>
        </w:rPr>
        <w:t>. Only students who are interviewed will be considered for admission. Finalists will be rank ordered and offers of admission will be made based on student characteristics, program needs, and</w:t>
      </w:r>
      <w:r w:rsidR="00372C3C" w:rsidRPr="00600F62">
        <w:rPr>
          <w:spacing w:val="-3"/>
          <w:sz w:val="23"/>
          <w:szCs w:val="23"/>
        </w:rPr>
        <w:t xml:space="preserve"> </w:t>
      </w:r>
      <w:r w:rsidR="00372C3C" w:rsidRPr="00600F62">
        <w:rPr>
          <w:sz w:val="23"/>
          <w:szCs w:val="23"/>
        </w:rPr>
        <w:t>faculty</w:t>
      </w:r>
      <w:r w:rsidR="00372C3C" w:rsidRPr="00600F62">
        <w:rPr>
          <w:spacing w:val="-3"/>
          <w:sz w:val="23"/>
          <w:szCs w:val="23"/>
        </w:rPr>
        <w:t xml:space="preserve"> </w:t>
      </w:r>
      <w:r w:rsidR="00372C3C" w:rsidRPr="00600F62">
        <w:rPr>
          <w:sz w:val="23"/>
          <w:szCs w:val="23"/>
        </w:rPr>
        <w:t>availability.</w:t>
      </w:r>
      <w:r w:rsidR="00372C3C" w:rsidRPr="00600F62">
        <w:rPr>
          <w:spacing w:val="-4"/>
          <w:sz w:val="23"/>
          <w:szCs w:val="23"/>
        </w:rPr>
        <w:t xml:space="preserve"> </w:t>
      </w:r>
      <w:r w:rsidR="00372C3C" w:rsidRPr="00600F62">
        <w:rPr>
          <w:sz w:val="23"/>
          <w:szCs w:val="23"/>
        </w:rPr>
        <w:t>A</w:t>
      </w:r>
      <w:r w:rsidR="00372C3C" w:rsidRPr="00600F62">
        <w:rPr>
          <w:spacing w:val="-3"/>
          <w:sz w:val="23"/>
          <w:szCs w:val="23"/>
        </w:rPr>
        <w:t xml:space="preserve"> </w:t>
      </w:r>
      <w:r w:rsidR="00372C3C" w:rsidRPr="00600F62">
        <w:rPr>
          <w:sz w:val="23"/>
          <w:szCs w:val="23"/>
        </w:rPr>
        <w:t>completed</w:t>
      </w:r>
      <w:r w:rsidR="00372C3C" w:rsidRPr="00600F62">
        <w:rPr>
          <w:spacing w:val="-3"/>
          <w:sz w:val="23"/>
          <w:szCs w:val="23"/>
        </w:rPr>
        <w:t xml:space="preserve"> </w:t>
      </w:r>
      <w:r w:rsidR="00372C3C" w:rsidRPr="00600F62">
        <w:rPr>
          <w:sz w:val="23"/>
          <w:szCs w:val="23"/>
        </w:rPr>
        <w:t>admissions</w:t>
      </w:r>
      <w:r w:rsidR="00372C3C" w:rsidRPr="00600F62">
        <w:rPr>
          <w:spacing w:val="-3"/>
          <w:sz w:val="23"/>
          <w:szCs w:val="23"/>
        </w:rPr>
        <w:t xml:space="preserve"> </w:t>
      </w:r>
      <w:r w:rsidR="00372C3C" w:rsidRPr="00600F62">
        <w:rPr>
          <w:sz w:val="23"/>
          <w:szCs w:val="23"/>
        </w:rPr>
        <w:t>packet</w:t>
      </w:r>
      <w:r w:rsidR="00372C3C" w:rsidRPr="00600F62">
        <w:rPr>
          <w:spacing w:val="-3"/>
          <w:sz w:val="23"/>
          <w:szCs w:val="23"/>
        </w:rPr>
        <w:t xml:space="preserve"> </w:t>
      </w:r>
      <w:r w:rsidR="00372C3C" w:rsidRPr="00600F62">
        <w:rPr>
          <w:sz w:val="23"/>
          <w:szCs w:val="23"/>
        </w:rPr>
        <w:t>and</w:t>
      </w:r>
      <w:r w:rsidR="00372C3C" w:rsidRPr="00600F62">
        <w:rPr>
          <w:spacing w:val="-3"/>
          <w:sz w:val="23"/>
          <w:szCs w:val="23"/>
        </w:rPr>
        <w:t xml:space="preserve"> </w:t>
      </w:r>
      <w:r w:rsidR="00372C3C" w:rsidRPr="00600F62">
        <w:rPr>
          <w:sz w:val="23"/>
          <w:szCs w:val="23"/>
        </w:rPr>
        <w:t>interview</w:t>
      </w:r>
      <w:r w:rsidR="00372C3C" w:rsidRPr="00600F62">
        <w:rPr>
          <w:spacing w:val="-3"/>
          <w:sz w:val="23"/>
          <w:szCs w:val="23"/>
        </w:rPr>
        <w:t xml:space="preserve"> </w:t>
      </w:r>
      <w:r w:rsidR="00372C3C" w:rsidRPr="00600F62">
        <w:rPr>
          <w:sz w:val="23"/>
          <w:szCs w:val="23"/>
        </w:rPr>
        <w:t>will</w:t>
      </w:r>
      <w:r w:rsidR="00372C3C" w:rsidRPr="00600F62">
        <w:rPr>
          <w:spacing w:val="-3"/>
          <w:sz w:val="23"/>
          <w:szCs w:val="23"/>
        </w:rPr>
        <w:t xml:space="preserve"> </w:t>
      </w:r>
      <w:r w:rsidR="00372C3C" w:rsidRPr="00600F62">
        <w:rPr>
          <w:sz w:val="23"/>
          <w:szCs w:val="23"/>
        </w:rPr>
        <w:t>not</w:t>
      </w:r>
      <w:r w:rsidR="00372C3C" w:rsidRPr="00600F62">
        <w:rPr>
          <w:spacing w:val="-3"/>
          <w:sz w:val="23"/>
          <w:szCs w:val="23"/>
        </w:rPr>
        <w:t xml:space="preserve"> </w:t>
      </w:r>
      <w:r w:rsidR="00372C3C" w:rsidRPr="00600F62">
        <w:rPr>
          <w:sz w:val="23"/>
          <w:szCs w:val="23"/>
        </w:rPr>
        <w:t>guarantee</w:t>
      </w:r>
      <w:r w:rsidR="00372C3C" w:rsidRPr="00600F62">
        <w:rPr>
          <w:spacing w:val="-3"/>
          <w:sz w:val="23"/>
          <w:szCs w:val="23"/>
        </w:rPr>
        <w:t xml:space="preserve"> </w:t>
      </w:r>
      <w:r w:rsidR="00372C3C" w:rsidRPr="00600F62">
        <w:rPr>
          <w:sz w:val="23"/>
          <w:szCs w:val="23"/>
        </w:rPr>
        <w:t>the</w:t>
      </w:r>
      <w:r w:rsidR="00372C3C" w:rsidRPr="00600F62">
        <w:rPr>
          <w:spacing w:val="-3"/>
          <w:sz w:val="23"/>
          <w:szCs w:val="23"/>
        </w:rPr>
        <w:t xml:space="preserve"> </w:t>
      </w:r>
      <w:r w:rsidR="00372C3C" w:rsidRPr="00600F62">
        <w:rPr>
          <w:sz w:val="23"/>
          <w:szCs w:val="23"/>
        </w:rPr>
        <w:t xml:space="preserve">opportunity to switch degree programs. Offers of admission will be communicated to applicants using the standard channels of communication. Students </w:t>
      </w:r>
      <w:r w:rsidR="00CA4C60" w:rsidRPr="00600F62">
        <w:rPr>
          <w:sz w:val="23"/>
          <w:szCs w:val="23"/>
        </w:rPr>
        <w:t>admitted</w:t>
      </w:r>
      <w:r w:rsidR="00372C3C" w:rsidRPr="00600F62">
        <w:rPr>
          <w:sz w:val="23"/>
          <w:szCs w:val="23"/>
        </w:rPr>
        <w:t xml:space="preserve"> must notify the</w:t>
      </w:r>
      <w:r w:rsidR="001E4494">
        <w:rPr>
          <w:sz w:val="23"/>
          <w:szCs w:val="23"/>
        </w:rPr>
        <w:t xml:space="preserve"> Program</w:t>
      </w:r>
      <w:r w:rsidR="00372C3C" w:rsidRPr="00600F62">
        <w:rPr>
          <w:sz w:val="23"/>
          <w:szCs w:val="23"/>
        </w:rPr>
        <w:t xml:space="preserve"> Director in writing of their decision to accept admission to a degree track by the date specified in their offer of admission.</w:t>
      </w:r>
    </w:p>
    <w:p w14:paraId="59021C85" w14:textId="77777777" w:rsidR="00372C3C" w:rsidRPr="00600F62" w:rsidRDefault="00372C3C" w:rsidP="00F50C27">
      <w:pPr>
        <w:rPr>
          <w:sz w:val="23"/>
          <w:szCs w:val="23"/>
        </w:rPr>
      </w:pPr>
    </w:p>
    <w:p w14:paraId="2B6C5845" w14:textId="243D20CD" w:rsidR="00C611BA" w:rsidRPr="00600F62" w:rsidRDefault="00372C3C" w:rsidP="00F50C27">
      <w:pPr>
        <w:rPr>
          <w:sz w:val="23"/>
          <w:szCs w:val="23"/>
        </w:rPr>
      </w:pPr>
      <w:r w:rsidRPr="00600F62">
        <w:rPr>
          <w:sz w:val="23"/>
          <w:szCs w:val="23"/>
        </w:rPr>
        <w:t>Current students who are admitted to a new degree track must develop a new program plan based on their year of admission to their new degree program and may be responsible for additional coursework and degree requirements.</w:t>
      </w:r>
      <w:r w:rsidR="00C611BA" w:rsidRPr="00600F62">
        <w:rPr>
          <w:sz w:val="23"/>
          <w:szCs w:val="23"/>
        </w:rPr>
        <w:br w:type="page"/>
      </w:r>
    </w:p>
    <w:bookmarkEnd w:id="38"/>
    <w:p w14:paraId="768320A9" w14:textId="77777777" w:rsidR="00B3047E" w:rsidRDefault="001D2533" w:rsidP="006F73F6">
      <w:pPr>
        <w:widowControl w:val="0"/>
        <w:jc w:val="center"/>
        <w:rPr>
          <w:b/>
        </w:rPr>
      </w:pPr>
      <w:r>
        <w:rPr>
          <w:b/>
        </w:rPr>
        <w:lastRenderedPageBreak/>
        <w:t>APPENDIX A</w:t>
      </w:r>
    </w:p>
    <w:p w14:paraId="4B1FD1D4" w14:textId="77777777" w:rsidR="003101E7" w:rsidRPr="00306E0C" w:rsidRDefault="003101E7" w:rsidP="003101E7">
      <w:pPr>
        <w:widowControl w:val="0"/>
        <w:jc w:val="center"/>
        <w:rPr>
          <w:szCs w:val="32"/>
        </w:rPr>
      </w:pPr>
      <w:r w:rsidRPr="00306E0C">
        <w:rPr>
          <w:szCs w:val="32"/>
        </w:rPr>
        <w:t>School Psychology Program</w:t>
      </w:r>
    </w:p>
    <w:p w14:paraId="1EC18184" w14:textId="5686CD8B" w:rsidR="003101E7" w:rsidRDefault="00020074" w:rsidP="003101E7">
      <w:pPr>
        <w:widowControl w:val="0"/>
        <w:jc w:val="center"/>
        <w:rPr>
          <w:szCs w:val="32"/>
        </w:rPr>
      </w:pPr>
      <w:r w:rsidRPr="008E1B5E">
        <w:rPr>
          <w:szCs w:val="32"/>
        </w:rPr>
        <w:t>Education Specialist</w:t>
      </w:r>
      <w:r w:rsidR="003101E7" w:rsidRPr="00306E0C">
        <w:rPr>
          <w:szCs w:val="32"/>
        </w:rPr>
        <w:t xml:space="preserve"> Degree </w:t>
      </w:r>
      <w:r w:rsidR="009F5657">
        <w:rPr>
          <w:szCs w:val="32"/>
        </w:rPr>
        <w:t xml:space="preserve">Course </w:t>
      </w:r>
      <w:r w:rsidR="003101E7" w:rsidRPr="00306E0C">
        <w:rPr>
          <w:szCs w:val="32"/>
        </w:rPr>
        <w:t>Requirements</w:t>
      </w:r>
    </w:p>
    <w:p w14:paraId="30261774" w14:textId="18703393" w:rsidR="0068096E" w:rsidRDefault="0068096E" w:rsidP="003101E7">
      <w:pPr>
        <w:widowControl w:val="0"/>
        <w:jc w:val="center"/>
        <w:rPr>
          <w:szCs w:val="32"/>
        </w:rPr>
      </w:pPr>
      <w:r>
        <w:rPr>
          <w:szCs w:val="32"/>
        </w:rPr>
        <w:t>Revised Fall 202</w:t>
      </w:r>
      <w:r w:rsidR="003322ED">
        <w:rPr>
          <w:szCs w:val="32"/>
        </w:rPr>
        <w:t>5</w:t>
      </w:r>
    </w:p>
    <w:p w14:paraId="3E5E1382" w14:textId="3CDFC2A6" w:rsidR="0068096E" w:rsidRDefault="0068096E" w:rsidP="0068096E">
      <w:pPr>
        <w:widowControl w:val="0"/>
        <w:rPr>
          <w:szCs w:val="32"/>
        </w:rPr>
      </w:pPr>
    </w:p>
    <w:p w14:paraId="6F3B380A" w14:textId="285F8846" w:rsidR="0068096E" w:rsidRDefault="05E0E87D" w:rsidP="0068096E">
      <w:pPr>
        <w:widowControl w:val="0"/>
      </w:pPr>
      <w:r>
        <w:t xml:space="preserve">Completion of </w:t>
      </w:r>
      <w:r w:rsidRPr="008E1B5E">
        <w:t>a</w:t>
      </w:r>
      <w:r w:rsidR="00020074" w:rsidRPr="008E1B5E">
        <w:t>n Education Specialist</w:t>
      </w:r>
      <w:r w:rsidR="00020074">
        <w:t xml:space="preserve"> </w:t>
      </w:r>
      <w:r>
        <w:t>degree in School Psychology at the University of Oregon requires a minimum of 9</w:t>
      </w:r>
      <w:r w:rsidR="003322ED">
        <w:t>4</w:t>
      </w:r>
      <w:r>
        <w:t xml:space="preserve"> credit hours, including required courses that address ten NASP practice domains, practicum experience, and a 1200 clock hour internship. This program typically requires two years of full-time study on campus for completion of coursework and practica, plus a full-time internship that is completed during the third year of the program. Students in the </w:t>
      </w:r>
      <w:r w:rsidR="00020074" w:rsidRPr="008E1B5E">
        <w:t>Ed.S</w:t>
      </w:r>
      <w:r w:rsidR="00020074">
        <w:t>.</w:t>
      </w:r>
      <w:r>
        <w:t xml:space="preserve"> program complete a Professional Competencies Portfolio as a culminating </w:t>
      </w:r>
      <w:r w:rsidR="00C31FF9">
        <w:t>specialist</w:t>
      </w:r>
      <w:r>
        <w:t xml:space="preserve"> project.</w:t>
      </w:r>
    </w:p>
    <w:p w14:paraId="1A446D4F" w14:textId="4E222114" w:rsidR="00286254" w:rsidRDefault="00286254" w:rsidP="00286254">
      <w:pPr>
        <w:widowControl w:val="0"/>
        <w:rPr>
          <w:szCs w:val="32"/>
        </w:rPr>
      </w:pPr>
    </w:p>
    <w:p w14:paraId="0E5BCAA5" w14:textId="75EEE72A" w:rsidR="00286254" w:rsidRDefault="00286254" w:rsidP="00286254">
      <w:pPr>
        <w:widowControl w:val="0"/>
        <w:rPr>
          <w:szCs w:val="32"/>
        </w:rPr>
      </w:pPr>
      <w:r>
        <w:rPr>
          <w:szCs w:val="32"/>
        </w:rPr>
        <w:t>Courses often address multiple practice domains. Here, courses are listed according to the domain that fits best. Please note that these course requirements are current at the time this handbook was published; however, course requirements may change due to requirements of program accreditation or licensing bodies, the UO College of Education, or other unforeseen events.</w:t>
      </w:r>
    </w:p>
    <w:p w14:paraId="034C04DB" w14:textId="1662F870" w:rsidR="0068096E" w:rsidRDefault="0068096E" w:rsidP="0068096E">
      <w:pPr>
        <w:widowControl w:val="0"/>
        <w:rPr>
          <w:szCs w:val="32"/>
        </w:rPr>
      </w:pPr>
    </w:p>
    <w:p w14:paraId="1F1D47F8" w14:textId="5E99BFF7" w:rsidR="0068096E" w:rsidRPr="0068096E" w:rsidRDefault="0068096E" w:rsidP="0068096E">
      <w:pPr>
        <w:widowControl w:val="0"/>
        <w:rPr>
          <w:b/>
          <w:bCs/>
          <w:sz w:val="20"/>
          <w:u w:val="single"/>
        </w:rPr>
      </w:pPr>
      <w:r w:rsidRPr="0068096E">
        <w:rPr>
          <w:b/>
          <w:bCs/>
          <w:sz w:val="20"/>
          <w:u w:val="single"/>
        </w:rPr>
        <w:t>Domain 1: Data-Based Decision Making</w:t>
      </w:r>
      <w:r w:rsidR="00286254">
        <w:rPr>
          <w:b/>
          <w:bCs/>
          <w:sz w:val="20"/>
          <w:u w:val="single"/>
        </w:rPr>
        <w:t xml:space="preserve"> (15 credits)</w:t>
      </w:r>
    </w:p>
    <w:p w14:paraId="618A5738" w14:textId="63EA5273" w:rsidR="0068096E" w:rsidRDefault="00837609" w:rsidP="0068096E">
      <w:pPr>
        <w:widowControl w:val="0"/>
        <w:rPr>
          <w:sz w:val="20"/>
        </w:rPr>
      </w:pPr>
      <w:r>
        <w:rPr>
          <w:sz w:val="20"/>
        </w:rPr>
        <w:t>SPSY 673</w:t>
      </w:r>
      <w:r w:rsidR="0068096E">
        <w:rPr>
          <w:sz w:val="20"/>
        </w:rPr>
        <w:tab/>
        <w:t>3 credits</w:t>
      </w:r>
      <w:r w:rsidR="0068096E">
        <w:rPr>
          <w:sz w:val="20"/>
        </w:rPr>
        <w:tab/>
        <w:t>Measurement &amp; Assessment</w:t>
      </w:r>
    </w:p>
    <w:p w14:paraId="68B40DF4" w14:textId="04EC3099" w:rsidR="0068096E" w:rsidRDefault="0068096E" w:rsidP="0068096E">
      <w:pPr>
        <w:widowControl w:val="0"/>
        <w:rPr>
          <w:sz w:val="20"/>
        </w:rPr>
      </w:pPr>
      <w:r>
        <w:rPr>
          <w:sz w:val="20"/>
        </w:rPr>
        <w:t>SPSY 671</w:t>
      </w:r>
      <w:r>
        <w:rPr>
          <w:sz w:val="20"/>
        </w:rPr>
        <w:tab/>
        <w:t>4 credits</w:t>
      </w:r>
      <w:r>
        <w:rPr>
          <w:sz w:val="20"/>
        </w:rPr>
        <w:tab/>
        <w:t>Behavioral Assessment</w:t>
      </w:r>
    </w:p>
    <w:p w14:paraId="74111D1E" w14:textId="61ADFB1A" w:rsidR="0068096E" w:rsidRDefault="0068096E" w:rsidP="0068096E">
      <w:pPr>
        <w:widowControl w:val="0"/>
        <w:rPr>
          <w:sz w:val="20"/>
        </w:rPr>
      </w:pPr>
      <w:r>
        <w:rPr>
          <w:sz w:val="20"/>
        </w:rPr>
        <w:t>SPSY 672</w:t>
      </w:r>
      <w:r>
        <w:rPr>
          <w:sz w:val="20"/>
        </w:rPr>
        <w:tab/>
        <w:t>4 credits</w:t>
      </w:r>
      <w:r>
        <w:rPr>
          <w:sz w:val="20"/>
        </w:rPr>
        <w:tab/>
        <w:t>Intellectual Assessment</w:t>
      </w:r>
    </w:p>
    <w:p w14:paraId="6A86F600" w14:textId="3B499AA7" w:rsidR="0068096E" w:rsidRDefault="0068096E" w:rsidP="0068096E">
      <w:pPr>
        <w:widowControl w:val="0"/>
        <w:rPr>
          <w:sz w:val="20"/>
        </w:rPr>
      </w:pPr>
      <w:r>
        <w:rPr>
          <w:sz w:val="20"/>
        </w:rPr>
        <w:t>SPSY 674</w:t>
      </w:r>
      <w:r>
        <w:rPr>
          <w:sz w:val="20"/>
        </w:rPr>
        <w:tab/>
        <w:t>4 credits</w:t>
      </w:r>
      <w:r>
        <w:rPr>
          <w:sz w:val="20"/>
        </w:rPr>
        <w:tab/>
        <w:t>Educational Assessment</w:t>
      </w:r>
    </w:p>
    <w:p w14:paraId="11BED608" w14:textId="6125B0D2" w:rsidR="0068096E" w:rsidRDefault="0068096E" w:rsidP="0068096E">
      <w:pPr>
        <w:widowControl w:val="0"/>
        <w:rPr>
          <w:sz w:val="20"/>
        </w:rPr>
      </w:pPr>
    </w:p>
    <w:p w14:paraId="7DFD3FCD" w14:textId="3E65EB6D" w:rsidR="0068096E" w:rsidRDefault="0068096E" w:rsidP="0068096E">
      <w:pPr>
        <w:widowControl w:val="0"/>
        <w:rPr>
          <w:b/>
          <w:bCs/>
          <w:sz w:val="20"/>
          <w:u w:val="single"/>
        </w:rPr>
      </w:pPr>
      <w:r>
        <w:rPr>
          <w:b/>
          <w:bCs/>
          <w:sz w:val="20"/>
          <w:u w:val="single"/>
        </w:rPr>
        <w:t>Domain 2: Consultation and Collaboration</w:t>
      </w:r>
      <w:r w:rsidR="00286254">
        <w:rPr>
          <w:b/>
          <w:bCs/>
          <w:sz w:val="20"/>
          <w:u w:val="single"/>
        </w:rPr>
        <w:t xml:space="preserve"> (</w:t>
      </w:r>
      <w:r w:rsidR="009567A2">
        <w:rPr>
          <w:b/>
          <w:bCs/>
          <w:sz w:val="20"/>
          <w:u w:val="single"/>
        </w:rPr>
        <w:t>8</w:t>
      </w:r>
      <w:r w:rsidR="00286254">
        <w:rPr>
          <w:b/>
          <w:bCs/>
          <w:sz w:val="20"/>
          <w:u w:val="single"/>
        </w:rPr>
        <w:t xml:space="preserve"> credits)</w:t>
      </w:r>
    </w:p>
    <w:p w14:paraId="0ECD07F9" w14:textId="74D24F61" w:rsidR="00B84B01" w:rsidRDefault="0BE3D1EC" w:rsidP="05E0E87D">
      <w:pPr>
        <w:widowControl w:val="0"/>
        <w:rPr>
          <w:sz w:val="20"/>
          <w:szCs w:val="20"/>
        </w:rPr>
      </w:pPr>
      <w:r w:rsidRPr="0BE3D1EC">
        <w:rPr>
          <w:sz w:val="20"/>
          <w:szCs w:val="20"/>
        </w:rPr>
        <w:t>SPSY 630            4 credits</w:t>
      </w:r>
      <w:r w:rsidR="00B84B01">
        <w:tab/>
      </w:r>
      <w:r w:rsidRPr="0BE3D1EC">
        <w:rPr>
          <w:sz w:val="20"/>
          <w:szCs w:val="20"/>
        </w:rPr>
        <w:t xml:space="preserve"> Introduction to Consultation</w:t>
      </w:r>
    </w:p>
    <w:p w14:paraId="1C9A7E3A" w14:textId="7F2DDB0E" w:rsidR="00B84B01" w:rsidRDefault="00B84B01" w:rsidP="0068096E">
      <w:pPr>
        <w:widowControl w:val="0"/>
        <w:rPr>
          <w:sz w:val="20"/>
        </w:rPr>
      </w:pPr>
      <w:r>
        <w:rPr>
          <w:sz w:val="20"/>
        </w:rPr>
        <w:t>SPSY 632</w:t>
      </w:r>
      <w:r>
        <w:rPr>
          <w:sz w:val="20"/>
        </w:rPr>
        <w:tab/>
        <w:t>4 credits</w:t>
      </w:r>
      <w:r>
        <w:rPr>
          <w:sz w:val="20"/>
        </w:rPr>
        <w:tab/>
        <w:t>Advanced Consultation</w:t>
      </w:r>
    </w:p>
    <w:p w14:paraId="0FE95454" w14:textId="77777777" w:rsidR="00B84B01" w:rsidRPr="00B84B01" w:rsidRDefault="00B84B01" w:rsidP="0068096E">
      <w:pPr>
        <w:widowControl w:val="0"/>
        <w:rPr>
          <w:sz w:val="20"/>
        </w:rPr>
      </w:pPr>
    </w:p>
    <w:p w14:paraId="77B8E23F" w14:textId="3AAABE0B" w:rsidR="0068096E" w:rsidRDefault="0068096E" w:rsidP="0068096E">
      <w:pPr>
        <w:widowControl w:val="0"/>
        <w:rPr>
          <w:b/>
          <w:bCs/>
          <w:sz w:val="20"/>
          <w:u w:val="single"/>
        </w:rPr>
      </w:pPr>
      <w:r>
        <w:rPr>
          <w:b/>
          <w:bCs/>
          <w:sz w:val="20"/>
          <w:u w:val="single"/>
        </w:rPr>
        <w:t>Domain 3: Academic Interventions and Instructional Supports</w:t>
      </w:r>
      <w:r w:rsidR="00286254">
        <w:rPr>
          <w:b/>
          <w:bCs/>
          <w:sz w:val="20"/>
          <w:u w:val="single"/>
        </w:rPr>
        <w:t xml:space="preserve"> (8 credits)</w:t>
      </w:r>
    </w:p>
    <w:p w14:paraId="1B55695E" w14:textId="26C03379" w:rsidR="00B84B01" w:rsidRDefault="00B84B01" w:rsidP="0068096E">
      <w:pPr>
        <w:widowControl w:val="0"/>
        <w:rPr>
          <w:sz w:val="20"/>
        </w:rPr>
      </w:pPr>
      <w:r>
        <w:rPr>
          <w:sz w:val="20"/>
        </w:rPr>
        <w:t>SPED 540</w:t>
      </w:r>
      <w:r>
        <w:rPr>
          <w:sz w:val="20"/>
        </w:rPr>
        <w:tab/>
        <w:t>4 credits</w:t>
      </w:r>
      <w:r>
        <w:rPr>
          <w:sz w:val="20"/>
        </w:rPr>
        <w:tab/>
        <w:t>Early Literacy for Diverse Learners</w:t>
      </w:r>
    </w:p>
    <w:p w14:paraId="20A824D7" w14:textId="135E14EC" w:rsidR="00B84B01" w:rsidRDefault="00B84B01" w:rsidP="0068096E">
      <w:pPr>
        <w:widowControl w:val="0"/>
        <w:rPr>
          <w:sz w:val="20"/>
        </w:rPr>
      </w:pPr>
      <w:r>
        <w:rPr>
          <w:sz w:val="20"/>
        </w:rPr>
        <w:t>SPED 660</w:t>
      </w:r>
      <w:r>
        <w:rPr>
          <w:sz w:val="20"/>
        </w:rPr>
        <w:tab/>
        <w:t>4 credits</w:t>
      </w:r>
      <w:r>
        <w:rPr>
          <w:sz w:val="20"/>
        </w:rPr>
        <w:tab/>
        <w:t>Design of Instruction</w:t>
      </w:r>
    </w:p>
    <w:p w14:paraId="7506BCD0" w14:textId="1A3F8F03" w:rsidR="00B84B01" w:rsidRPr="00B84B01" w:rsidRDefault="00B84B01" w:rsidP="0068096E">
      <w:pPr>
        <w:widowControl w:val="0"/>
        <w:rPr>
          <w:sz w:val="20"/>
        </w:rPr>
      </w:pPr>
    </w:p>
    <w:p w14:paraId="54BDA1AE" w14:textId="7BEF685B" w:rsidR="0068096E" w:rsidRDefault="0068096E" w:rsidP="0068096E">
      <w:pPr>
        <w:widowControl w:val="0"/>
        <w:rPr>
          <w:b/>
          <w:bCs/>
          <w:sz w:val="20"/>
          <w:u w:val="single"/>
        </w:rPr>
      </w:pPr>
      <w:r>
        <w:rPr>
          <w:b/>
          <w:bCs/>
          <w:sz w:val="20"/>
          <w:u w:val="single"/>
        </w:rPr>
        <w:t>Domain 4: Mental and Behavioral Health Services and Interventions</w:t>
      </w:r>
      <w:r w:rsidR="00286254">
        <w:rPr>
          <w:b/>
          <w:bCs/>
          <w:sz w:val="20"/>
          <w:u w:val="single"/>
        </w:rPr>
        <w:t xml:space="preserve"> (7 credits)</w:t>
      </w:r>
    </w:p>
    <w:p w14:paraId="1FA36FA4" w14:textId="471A69A9" w:rsidR="00B84B01" w:rsidRDefault="00B84B01" w:rsidP="0068096E">
      <w:pPr>
        <w:widowControl w:val="0"/>
        <w:rPr>
          <w:sz w:val="20"/>
        </w:rPr>
      </w:pPr>
      <w:r>
        <w:rPr>
          <w:sz w:val="20"/>
        </w:rPr>
        <w:t>SPSY 650</w:t>
      </w:r>
      <w:r>
        <w:rPr>
          <w:sz w:val="20"/>
        </w:rPr>
        <w:tab/>
        <w:t>4 credits</w:t>
      </w:r>
      <w:r>
        <w:rPr>
          <w:sz w:val="20"/>
        </w:rPr>
        <w:tab/>
        <w:t>Developmental Psychopathology</w:t>
      </w:r>
    </w:p>
    <w:p w14:paraId="5B545BF9" w14:textId="65094BE1" w:rsidR="00B84B01" w:rsidRDefault="00286254" w:rsidP="0068096E">
      <w:pPr>
        <w:widowControl w:val="0"/>
        <w:rPr>
          <w:sz w:val="20"/>
        </w:rPr>
      </w:pPr>
      <w:r>
        <w:rPr>
          <w:sz w:val="20"/>
        </w:rPr>
        <w:t>CPSY 611</w:t>
      </w:r>
      <w:r w:rsidR="00B84B01">
        <w:rPr>
          <w:sz w:val="20"/>
        </w:rPr>
        <w:tab/>
      </w:r>
      <w:r w:rsidR="009F5657">
        <w:rPr>
          <w:sz w:val="20"/>
        </w:rPr>
        <w:t xml:space="preserve">3 </w:t>
      </w:r>
      <w:r w:rsidR="00B84B01">
        <w:rPr>
          <w:sz w:val="20"/>
        </w:rPr>
        <w:t>credits</w:t>
      </w:r>
      <w:r w:rsidR="00B84B01">
        <w:rPr>
          <w:sz w:val="20"/>
        </w:rPr>
        <w:tab/>
      </w:r>
      <w:r>
        <w:rPr>
          <w:sz w:val="20"/>
        </w:rPr>
        <w:t>C</w:t>
      </w:r>
      <w:r w:rsidR="00B84B01">
        <w:rPr>
          <w:sz w:val="20"/>
        </w:rPr>
        <w:t>ounseling Skills</w:t>
      </w:r>
    </w:p>
    <w:p w14:paraId="1F1E1A29" w14:textId="77777777" w:rsidR="00B84B01" w:rsidRPr="00B84B01" w:rsidRDefault="00B84B01" w:rsidP="0068096E">
      <w:pPr>
        <w:widowControl w:val="0"/>
        <w:rPr>
          <w:sz w:val="20"/>
        </w:rPr>
      </w:pPr>
    </w:p>
    <w:p w14:paraId="59FB23C6" w14:textId="41153CC1" w:rsidR="0068096E" w:rsidRDefault="0068096E" w:rsidP="0068096E">
      <w:pPr>
        <w:widowControl w:val="0"/>
        <w:rPr>
          <w:b/>
          <w:bCs/>
          <w:sz w:val="20"/>
          <w:u w:val="single"/>
        </w:rPr>
      </w:pPr>
      <w:r>
        <w:rPr>
          <w:b/>
          <w:bCs/>
          <w:sz w:val="20"/>
          <w:u w:val="single"/>
        </w:rPr>
        <w:t>Domain 5: School-Wide Practices to Promote Learning</w:t>
      </w:r>
      <w:r w:rsidR="00286254">
        <w:rPr>
          <w:b/>
          <w:bCs/>
          <w:sz w:val="20"/>
          <w:u w:val="single"/>
        </w:rPr>
        <w:t xml:space="preserve"> (4 credits)</w:t>
      </w:r>
    </w:p>
    <w:p w14:paraId="526B911E" w14:textId="0BEFE38D" w:rsidR="00B84B01" w:rsidRDefault="00B84B01" w:rsidP="0068096E">
      <w:pPr>
        <w:widowControl w:val="0"/>
        <w:rPr>
          <w:sz w:val="20"/>
        </w:rPr>
      </w:pPr>
      <w:r>
        <w:rPr>
          <w:sz w:val="20"/>
        </w:rPr>
        <w:t xml:space="preserve">SPSY 631 </w:t>
      </w:r>
      <w:r>
        <w:rPr>
          <w:sz w:val="20"/>
        </w:rPr>
        <w:tab/>
        <w:t>4 credits</w:t>
      </w:r>
      <w:r>
        <w:rPr>
          <w:sz w:val="20"/>
        </w:rPr>
        <w:tab/>
        <w:t>Academic &amp; Behavioral Interventions</w:t>
      </w:r>
    </w:p>
    <w:p w14:paraId="0CF93C7E" w14:textId="77777777" w:rsidR="009F5657" w:rsidRPr="00B84B01" w:rsidRDefault="009F5657" w:rsidP="0068096E">
      <w:pPr>
        <w:widowControl w:val="0"/>
        <w:rPr>
          <w:sz w:val="20"/>
        </w:rPr>
      </w:pPr>
    </w:p>
    <w:p w14:paraId="0D072E24" w14:textId="53626E40" w:rsidR="0068096E" w:rsidRDefault="0068096E" w:rsidP="0068096E">
      <w:pPr>
        <w:widowControl w:val="0"/>
        <w:rPr>
          <w:b/>
          <w:bCs/>
          <w:sz w:val="20"/>
          <w:u w:val="single"/>
        </w:rPr>
      </w:pPr>
      <w:r>
        <w:rPr>
          <w:b/>
          <w:bCs/>
          <w:sz w:val="20"/>
          <w:u w:val="single"/>
        </w:rPr>
        <w:t>Domain 6: Services to Promote Safe and Supportive Schools</w:t>
      </w:r>
      <w:r w:rsidR="00286254">
        <w:rPr>
          <w:b/>
          <w:bCs/>
          <w:sz w:val="20"/>
          <w:u w:val="single"/>
        </w:rPr>
        <w:t xml:space="preserve"> (3 credits)</w:t>
      </w:r>
    </w:p>
    <w:p w14:paraId="54DF601F" w14:textId="538A043E" w:rsidR="00B84B01" w:rsidRDefault="009F5657" w:rsidP="0068096E">
      <w:pPr>
        <w:widowControl w:val="0"/>
        <w:rPr>
          <w:sz w:val="20"/>
        </w:rPr>
      </w:pPr>
      <w:r>
        <w:rPr>
          <w:sz w:val="20"/>
        </w:rPr>
        <w:t>SPSY 511</w:t>
      </w:r>
      <w:r>
        <w:rPr>
          <w:sz w:val="20"/>
        </w:rPr>
        <w:tab/>
        <w:t>3 credits</w:t>
      </w:r>
      <w:r>
        <w:rPr>
          <w:sz w:val="20"/>
        </w:rPr>
        <w:tab/>
        <w:t>School-Based Mental Health Promotion</w:t>
      </w:r>
    </w:p>
    <w:p w14:paraId="094FA2E9" w14:textId="77777777" w:rsidR="009F5657" w:rsidRPr="00B84B01" w:rsidRDefault="009F5657" w:rsidP="0068096E">
      <w:pPr>
        <w:widowControl w:val="0"/>
        <w:rPr>
          <w:sz w:val="20"/>
        </w:rPr>
      </w:pPr>
    </w:p>
    <w:p w14:paraId="6205B969" w14:textId="135EFB41" w:rsidR="0068096E" w:rsidRDefault="0068096E" w:rsidP="0068096E">
      <w:pPr>
        <w:widowControl w:val="0"/>
        <w:rPr>
          <w:b/>
          <w:bCs/>
          <w:sz w:val="20"/>
          <w:u w:val="single"/>
        </w:rPr>
      </w:pPr>
      <w:r>
        <w:rPr>
          <w:b/>
          <w:bCs/>
          <w:sz w:val="20"/>
          <w:u w:val="single"/>
        </w:rPr>
        <w:t xml:space="preserve">Domain 7: </w:t>
      </w:r>
      <w:r w:rsidR="00B84B01">
        <w:rPr>
          <w:b/>
          <w:bCs/>
          <w:sz w:val="20"/>
          <w:u w:val="single"/>
        </w:rPr>
        <w:t>Family, School, and Community Collaboration</w:t>
      </w:r>
      <w:r w:rsidR="00286254">
        <w:rPr>
          <w:b/>
          <w:bCs/>
          <w:sz w:val="20"/>
          <w:u w:val="single"/>
        </w:rPr>
        <w:t xml:space="preserve"> (3 credits)</w:t>
      </w:r>
    </w:p>
    <w:p w14:paraId="38AA618C" w14:textId="64F7BE27" w:rsidR="00B84B01" w:rsidRDefault="00B84B01" w:rsidP="0068096E">
      <w:pPr>
        <w:widowControl w:val="0"/>
        <w:rPr>
          <w:sz w:val="20"/>
        </w:rPr>
      </w:pPr>
      <w:r>
        <w:rPr>
          <w:sz w:val="20"/>
        </w:rPr>
        <w:t>CPSY 6</w:t>
      </w:r>
      <w:r w:rsidR="009F5657">
        <w:rPr>
          <w:sz w:val="20"/>
        </w:rPr>
        <w:t>25</w:t>
      </w:r>
      <w:r>
        <w:rPr>
          <w:sz w:val="20"/>
        </w:rPr>
        <w:t xml:space="preserve"> </w:t>
      </w:r>
      <w:r>
        <w:rPr>
          <w:sz w:val="20"/>
        </w:rPr>
        <w:tab/>
      </w:r>
      <w:r w:rsidR="009F5657">
        <w:rPr>
          <w:sz w:val="20"/>
        </w:rPr>
        <w:t>3</w:t>
      </w:r>
      <w:r>
        <w:rPr>
          <w:sz w:val="20"/>
        </w:rPr>
        <w:t xml:space="preserve"> credits</w:t>
      </w:r>
      <w:r>
        <w:rPr>
          <w:sz w:val="20"/>
        </w:rPr>
        <w:tab/>
        <w:t>Child-Family Interventions</w:t>
      </w:r>
    </w:p>
    <w:p w14:paraId="0C921B5A" w14:textId="77777777" w:rsidR="00B84B01" w:rsidRPr="00B84B01" w:rsidRDefault="00B84B01" w:rsidP="0068096E">
      <w:pPr>
        <w:widowControl w:val="0"/>
        <w:rPr>
          <w:sz w:val="20"/>
        </w:rPr>
      </w:pPr>
    </w:p>
    <w:p w14:paraId="7ED1F92A" w14:textId="163C8205" w:rsidR="00B84B01" w:rsidRDefault="00B84B01" w:rsidP="0068096E">
      <w:pPr>
        <w:widowControl w:val="0"/>
        <w:rPr>
          <w:b/>
          <w:bCs/>
          <w:sz w:val="20"/>
          <w:u w:val="single"/>
        </w:rPr>
      </w:pPr>
      <w:r>
        <w:rPr>
          <w:b/>
          <w:bCs/>
          <w:sz w:val="20"/>
          <w:u w:val="single"/>
        </w:rPr>
        <w:t>Domain 8: Equitable Practices for Diverse Student Populations</w:t>
      </w:r>
      <w:r w:rsidR="00286254">
        <w:rPr>
          <w:b/>
          <w:bCs/>
          <w:sz w:val="20"/>
          <w:u w:val="single"/>
        </w:rPr>
        <w:t xml:space="preserve"> (3 credits)</w:t>
      </w:r>
    </w:p>
    <w:p w14:paraId="1FDFEDA3" w14:textId="5E43BC87" w:rsidR="00B84B01" w:rsidRDefault="00B84B01" w:rsidP="0068096E">
      <w:pPr>
        <w:widowControl w:val="0"/>
        <w:rPr>
          <w:sz w:val="20"/>
        </w:rPr>
      </w:pPr>
      <w:r>
        <w:rPr>
          <w:sz w:val="20"/>
        </w:rPr>
        <w:t>SPED 515</w:t>
      </w:r>
      <w:r>
        <w:rPr>
          <w:sz w:val="20"/>
        </w:rPr>
        <w:tab/>
        <w:t>3 credits</w:t>
      </w:r>
      <w:r>
        <w:rPr>
          <w:sz w:val="20"/>
        </w:rPr>
        <w:tab/>
        <w:t>Diversity in Special Education</w:t>
      </w:r>
    </w:p>
    <w:p w14:paraId="67A475A3" w14:textId="77777777" w:rsidR="00B84B01" w:rsidRPr="00B84B01" w:rsidRDefault="00B84B01" w:rsidP="0068096E">
      <w:pPr>
        <w:widowControl w:val="0"/>
        <w:rPr>
          <w:sz w:val="20"/>
        </w:rPr>
      </w:pPr>
    </w:p>
    <w:p w14:paraId="185328ED" w14:textId="193D2E7C" w:rsidR="00B84B01" w:rsidRDefault="00B84B01" w:rsidP="0068096E">
      <w:pPr>
        <w:widowControl w:val="0"/>
        <w:rPr>
          <w:b/>
          <w:bCs/>
          <w:sz w:val="20"/>
          <w:u w:val="single"/>
        </w:rPr>
      </w:pPr>
      <w:r>
        <w:rPr>
          <w:b/>
          <w:bCs/>
          <w:sz w:val="20"/>
          <w:u w:val="single"/>
        </w:rPr>
        <w:t>Domain 9: Research and Evidence-Based Practice</w:t>
      </w:r>
      <w:r w:rsidR="00286254">
        <w:rPr>
          <w:b/>
          <w:bCs/>
          <w:sz w:val="20"/>
          <w:u w:val="single"/>
        </w:rPr>
        <w:t xml:space="preserve"> (9 credits)</w:t>
      </w:r>
    </w:p>
    <w:p w14:paraId="274D800B" w14:textId="4721718B" w:rsidR="00B84B01" w:rsidRDefault="00B84B01" w:rsidP="0068096E">
      <w:pPr>
        <w:widowControl w:val="0"/>
        <w:rPr>
          <w:sz w:val="20"/>
        </w:rPr>
      </w:pPr>
      <w:r w:rsidRPr="00B84B01">
        <w:rPr>
          <w:sz w:val="20"/>
        </w:rPr>
        <w:t>EDUC 614</w:t>
      </w:r>
      <w:r w:rsidRPr="00B84B01">
        <w:rPr>
          <w:sz w:val="20"/>
        </w:rPr>
        <w:tab/>
      </w:r>
      <w:r>
        <w:rPr>
          <w:sz w:val="20"/>
        </w:rPr>
        <w:t>3 credits</w:t>
      </w:r>
      <w:r>
        <w:rPr>
          <w:sz w:val="20"/>
        </w:rPr>
        <w:tab/>
        <w:t>Educational Statistics</w:t>
      </w:r>
    </w:p>
    <w:p w14:paraId="690DCA52" w14:textId="19F5D39D" w:rsidR="00B84B01" w:rsidRDefault="00B84B01" w:rsidP="0068096E">
      <w:pPr>
        <w:widowControl w:val="0"/>
        <w:rPr>
          <w:sz w:val="20"/>
        </w:rPr>
      </w:pPr>
      <w:r>
        <w:rPr>
          <w:sz w:val="20"/>
        </w:rPr>
        <w:t>EDUC 650</w:t>
      </w:r>
      <w:r>
        <w:rPr>
          <w:sz w:val="20"/>
        </w:rPr>
        <w:tab/>
        <w:t>3 credits</w:t>
      </w:r>
      <w:r>
        <w:rPr>
          <w:sz w:val="20"/>
        </w:rPr>
        <w:tab/>
        <w:t>Single-Subject Research Methods I</w:t>
      </w:r>
    </w:p>
    <w:p w14:paraId="06C3F4EC" w14:textId="783CDBB1" w:rsidR="00B84B01" w:rsidRDefault="00B84B01" w:rsidP="0068096E">
      <w:pPr>
        <w:widowControl w:val="0"/>
        <w:rPr>
          <w:sz w:val="20"/>
        </w:rPr>
      </w:pPr>
      <w:r>
        <w:rPr>
          <w:sz w:val="20"/>
        </w:rPr>
        <w:t>EDUC 61</w:t>
      </w:r>
      <w:r w:rsidR="007779A1">
        <w:rPr>
          <w:sz w:val="20"/>
        </w:rPr>
        <w:t>1</w:t>
      </w:r>
      <w:r>
        <w:rPr>
          <w:sz w:val="20"/>
        </w:rPr>
        <w:tab/>
        <w:t>3 credits</w:t>
      </w:r>
      <w:r>
        <w:rPr>
          <w:sz w:val="20"/>
        </w:rPr>
        <w:tab/>
      </w:r>
      <w:r w:rsidR="007779A1">
        <w:rPr>
          <w:sz w:val="20"/>
        </w:rPr>
        <w:t>Survey of Educational Research Methods</w:t>
      </w:r>
    </w:p>
    <w:p w14:paraId="236C821E" w14:textId="77777777" w:rsidR="00B84B01" w:rsidRPr="00B84B01" w:rsidRDefault="00B84B01" w:rsidP="0068096E">
      <w:pPr>
        <w:widowControl w:val="0"/>
        <w:rPr>
          <w:sz w:val="20"/>
        </w:rPr>
      </w:pPr>
    </w:p>
    <w:p w14:paraId="7AA2CDA4" w14:textId="422A42E8" w:rsidR="00B84B01" w:rsidRPr="0068096E" w:rsidRDefault="00B84B01" w:rsidP="0068096E">
      <w:pPr>
        <w:widowControl w:val="0"/>
        <w:rPr>
          <w:b/>
          <w:bCs/>
          <w:sz w:val="20"/>
          <w:u w:val="single"/>
        </w:rPr>
      </w:pPr>
      <w:r>
        <w:rPr>
          <w:b/>
          <w:bCs/>
          <w:sz w:val="20"/>
          <w:u w:val="single"/>
        </w:rPr>
        <w:t>Domain 10: Legal, Ethical, and Professional Practice</w:t>
      </w:r>
      <w:r w:rsidR="00286254">
        <w:rPr>
          <w:b/>
          <w:bCs/>
          <w:sz w:val="20"/>
          <w:u w:val="single"/>
        </w:rPr>
        <w:t xml:space="preserve"> (1</w:t>
      </w:r>
      <w:r w:rsidR="004317D8">
        <w:rPr>
          <w:b/>
          <w:bCs/>
          <w:sz w:val="20"/>
          <w:u w:val="single"/>
        </w:rPr>
        <w:t>3</w:t>
      </w:r>
      <w:r w:rsidR="00286254">
        <w:rPr>
          <w:b/>
          <w:bCs/>
          <w:sz w:val="20"/>
          <w:u w:val="single"/>
        </w:rPr>
        <w:t xml:space="preserve"> credits)</w:t>
      </w:r>
    </w:p>
    <w:p w14:paraId="2B32B85C" w14:textId="43692BBE" w:rsidR="0068096E" w:rsidRDefault="00B84B01" w:rsidP="0068096E">
      <w:pPr>
        <w:widowControl w:val="0"/>
        <w:rPr>
          <w:sz w:val="20"/>
        </w:rPr>
      </w:pPr>
      <w:r>
        <w:rPr>
          <w:sz w:val="20"/>
        </w:rPr>
        <w:t>SPSY 661</w:t>
      </w:r>
      <w:r>
        <w:rPr>
          <w:sz w:val="20"/>
        </w:rPr>
        <w:tab/>
      </w:r>
      <w:r w:rsidR="004317D8">
        <w:rPr>
          <w:sz w:val="20"/>
        </w:rPr>
        <w:t>4</w:t>
      </w:r>
      <w:r>
        <w:rPr>
          <w:sz w:val="20"/>
        </w:rPr>
        <w:t xml:space="preserve"> credits</w:t>
      </w:r>
      <w:r>
        <w:rPr>
          <w:sz w:val="20"/>
        </w:rPr>
        <w:tab/>
        <w:t>Principles and Practices in School Psychology</w:t>
      </w:r>
    </w:p>
    <w:p w14:paraId="5B32C26C" w14:textId="77D5ADA3" w:rsidR="00B84B01" w:rsidRDefault="00B84B01" w:rsidP="0068096E">
      <w:pPr>
        <w:widowControl w:val="0"/>
        <w:rPr>
          <w:sz w:val="20"/>
        </w:rPr>
      </w:pPr>
      <w:r>
        <w:rPr>
          <w:sz w:val="20"/>
        </w:rPr>
        <w:t xml:space="preserve">SPSY 662 </w:t>
      </w:r>
      <w:r>
        <w:rPr>
          <w:sz w:val="20"/>
        </w:rPr>
        <w:tab/>
        <w:t>3 credits</w:t>
      </w:r>
      <w:r>
        <w:rPr>
          <w:sz w:val="20"/>
        </w:rPr>
        <w:tab/>
        <w:t>Foundations of Clinical Supervision</w:t>
      </w:r>
    </w:p>
    <w:p w14:paraId="5B73327C" w14:textId="5C517D8C" w:rsidR="00B84B01" w:rsidRDefault="00B84B01" w:rsidP="0068096E">
      <w:pPr>
        <w:widowControl w:val="0"/>
        <w:rPr>
          <w:sz w:val="20"/>
        </w:rPr>
      </w:pPr>
      <w:r>
        <w:rPr>
          <w:sz w:val="20"/>
        </w:rPr>
        <w:t>SPSY 663</w:t>
      </w:r>
      <w:r>
        <w:rPr>
          <w:sz w:val="20"/>
        </w:rPr>
        <w:tab/>
        <w:t>3 credits</w:t>
      </w:r>
      <w:r>
        <w:rPr>
          <w:sz w:val="20"/>
        </w:rPr>
        <w:tab/>
        <w:t>Professional Ethics</w:t>
      </w:r>
    </w:p>
    <w:p w14:paraId="3D4A3ED3" w14:textId="7AC4CE22" w:rsidR="00B84B01" w:rsidRDefault="00B84B01" w:rsidP="0068096E">
      <w:pPr>
        <w:widowControl w:val="0"/>
        <w:rPr>
          <w:sz w:val="20"/>
        </w:rPr>
      </w:pPr>
      <w:r>
        <w:rPr>
          <w:sz w:val="20"/>
        </w:rPr>
        <w:t xml:space="preserve">SPED </w:t>
      </w:r>
      <w:r w:rsidR="00D63999">
        <w:rPr>
          <w:sz w:val="20"/>
        </w:rPr>
        <w:t>528</w:t>
      </w:r>
      <w:r>
        <w:rPr>
          <w:sz w:val="20"/>
        </w:rPr>
        <w:tab/>
        <w:t>3 credits</w:t>
      </w:r>
      <w:r>
        <w:rPr>
          <w:sz w:val="20"/>
        </w:rPr>
        <w:tab/>
        <w:t>Law and Special Education</w:t>
      </w:r>
    </w:p>
    <w:p w14:paraId="586A9AAD" w14:textId="0CBCBB9D" w:rsidR="00B84B01" w:rsidRDefault="00B84B01" w:rsidP="0068096E">
      <w:pPr>
        <w:widowControl w:val="0"/>
        <w:rPr>
          <w:sz w:val="20"/>
        </w:rPr>
      </w:pPr>
    </w:p>
    <w:p w14:paraId="3F762491" w14:textId="624F4F8B" w:rsidR="00B84B01" w:rsidRDefault="00B84B01" w:rsidP="0068096E">
      <w:pPr>
        <w:widowControl w:val="0"/>
        <w:rPr>
          <w:b/>
          <w:bCs/>
          <w:sz w:val="20"/>
          <w:u w:val="single"/>
        </w:rPr>
      </w:pPr>
      <w:r>
        <w:rPr>
          <w:b/>
          <w:bCs/>
          <w:sz w:val="20"/>
          <w:u w:val="single"/>
        </w:rPr>
        <w:t>Clinical Practices</w:t>
      </w:r>
      <w:r w:rsidR="00286254">
        <w:rPr>
          <w:b/>
          <w:bCs/>
          <w:sz w:val="20"/>
          <w:u w:val="single"/>
        </w:rPr>
        <w:t xml:space="preserve"> (</w:t>
      </w:r>
      <w:r w:rsidR="003322ED">
        <w:rPr>
          <w:b/>
          <w:bCs/>
          <w:sz w:val="20"/>
          <w:u w:val="single"/>
        </w:rPr>
        <w:t>21</w:t>
      </w:r>
      <w:r w:rsidR="00286254">
        <w:rPr>
          <w:b/>
          <w:bCs/>
          <w:sz w:val="20"/>
          <w:u w:val="single"/>
        </w:rPr>
        <w:t xml:space="preserve"> credits)</w:t>
      </w:r>
    </w:p>
    <w:p w14:paraId="2F0ADA8C" w14:textId="6BBB5AFE" w:rsidR="00B84B01" w:rsidRDefault="00B84B01" w:rsidP="0068096E">
      <w:pPr>
        <w:widowControl w:val="0"/>
        <w:rPr>
          <w:sz w:val="20"/>
        </w:rPr>
      </w:pPr>
      <w:r w:rsidRPr="00905340">
        <w:rPr>
          <w:sz w:val="20"/>
        </w:rPr>
        <w:t>SPSY 692</w:t>
      </w:r>
      <w:r w:rsidRPr="00905340">
        <w:rPr>
          <w:sz w:val="20"/>
        </w:rPr>
        <w:tab/>
      </w:r>
      <w:r w:rsidR="003322ED">
        <w:rPr>
          <w:sz w:val="20"/>
        </w:rPr>
        <w:t>3</w:t>
      </w:r>
      <w:r w:rsidR="005F5921">
        <w:rPr>
          <w:sz w:val="20"/>
        </w:rPr>
        <w:t xml:space="preserve"> </w:t>
      </w:r>
      <w:r w:rsidRPr="00905340">
        <w:rPr>
          <w:sz w:val="20"/>
        </w:rPr>
        <w:t>credit</w:t>
      </w:r>
      <w:r w:rsidR="007A074E">
        <w:rPr>
          <w:sz w:val="20"/>
        </w:rPr>
        <w:t>s</w:t>
      </w:r>
      <w:r>
        <w:rPr>
          <w:sz w:val="20"/>
        </w:rPr>
        <w:tab/>
        <w:t>Professional Competencies Portfolio</w:t>
      </w:r>
    </w:p>
    <w:p w14:paraId="4227047C" w14:textId="1D8926A3" w:rsidR="00B84B01" w:rsidRDefault="00B84B01" w:rsidP="0068096E">
      <w:pPr>
        <w:widowControl w:val="0"/>
        <w:rPr>
          <w:sz w:val="20"/>
        </w:rPr>
      </w:pPr>
      <w:r>
        <w:rPr>
          <w:sz w:val="20"/>
        </w:rPr>
        <w:t>SPSY 698</w:t>
      </w:r>
      <w:r>
        <w:rPr>
          <w:sz w:val="20"/>
        </w:rPr>
        <w:tab/>
        <w:t>9 credits</w:t>
      </w:r>
      <w:r>
        <w:rPr>
          <w:sz w:val="20"/>
        </w:rPr>
        <w:tab/>
        <w:t>School-Based Practicum (3 credits each: Fall/Winter/Spring)</w:t>
      </w:r>
    </w:p>
    <w:p w14:paraId="319C0EB0" w14:textId="7B5B830F" w:rsidR="00B84B01" w:rsidRPr="00B84B01" w:rsidRDefault="00B84B01" w:rsidP="0068096E">
      <w:pPr>
        <w:widowControl w:val="0"/>
        <w:rPr>
          <w:sz w:val="20"/>
        </w:rPr>
      </w:pPr>
      <w:r>
        <w:rPr>
          <w:sz w:val="20"/>
        </w:rPr>
        <w:t>SPSY 699</w:t>
      </w:r>
      <w:r>
        <w:rPr>
          <w:sz w:val="20"/>
        </w:rPr>
        <w:tab/>
        <w:t>9 credits</w:t>
      </w:r>
      <w:r>
        <w:rPr>
          <w:sz w:val="20"/>
        </w:rPr>
        <w:tab/>
        <w:t>Internship (3 credits each: Fall/Winter/Spring)</w:t>
      </w:r>
    </w:p>
    <w:p w14:paraId="08A9833A" w14:textId="0DFAB973" w:rsidR="00A86118" w:rsidRDefault="0063402C">
      <w:pPr>
        <w:rPr>
          <w:sz w:val="20"/>
          <w:szCs w:val="20"/>
        </w:rPr>
      </w:pPr>
      <w:r>
        <w:br w:type="page"/>
      </w:r>
    </w:p>
    <w:p w14:paraId="2C8254A8" w14:textId="11B2AEA0" w:rsidR="00715EAD" w:rsidRDefault="00A212B1" w:rsidP="00715EAD">
      <w:pPr>
        <w:widowControl w:val="0"/>
        <w:jc w:val="center"/>
        <w:rPr>
          <w:b/>
        </w:rPr>
      </w:pPr>
      <w:r>
        <w:rPr>
          <w:b/>
        </w:rPr>
        <w:lastRenderedPageBreak/>
        <w:t xml:space="preserve">APPENDIX </w:t>
      </w:r>
      <w:r w:rsidR="00F056D8">
        <w:rPr>
          <w:b/>
        </w:rPr>
        <w:t>B</w:t>
      </w:r>
    </w:p>
    <w:p w14:paraId="1EF67AD7" w14:textId="77777777" w:rsidR="00715EAD" w:rsidRDefault="00715EAD" w:rsidP="00715EAD">
      <w:pPr>
        <w:widowControl w:val="0"/>
        <w:jc w:val="center"/>
        <w:rPr>
          <w:b/>
        </w:rPr>
      </w:pPr>
    </w:p>
    <w:p w14:paraId="70D33A5B" w14:textId="77777777" w:rsidR="00715EAD" w:rsidRPr="00B3047E" w:rsidRDefault="00715EAD" w:rsidP="00715EAD">
      <w:pPr>
        <w:widowControl w:val="0"/>
        <w:jc w:val="center"/>
        <w:rPr>
          <w:sz w:val="36"/>
          <w:szCs w:val="36"/>
        </w:rPr>
      </w:pPr>
      <w:r w:rsidRPr="00B3047E">
        <w:rPr>
          <w:b/>
          <w:sz w:val="36"/>
          <w:szCs w:val="36"/>
        </w:rPr>
        <w:t>UNIVERSITY OF OREGON</w:t>
      </w:r>
    </w:p>
    <w:p w14:paraId="7272B45C" w14:textId="77777777" w:rsidR="00715EAD" w:rsidRPr="00B3047E" w:rsidRDefault="00715EAD" w:rsidP="00715EAD">
      <w:pPr>
        <w:widowControl w:val="0"/>
        <w:jc w:val="center"/>
        <w:rPr>
          <w:sz w:val="32"/>
          <w:szCs w:val="32"/>
        </w:rPr>
      </w:pPr>
      <w:r w:rsidRPr="00B3047E">
        <w:rPr>
          <w:sz w:val="32"/>
          <w:szCs w:val="32"/>
        </w:rPr>
        <w:t>School Psychology Program</w:t>
      </w:r>
    </w:p>
    <w:p w14:paraId="357E1EA4" w14:textId="1B566503" w:rsidR="00715EAD" w:rsidRPr="00B3047E" w:rsidRDefault="00020074" w:rsidP="00715EAD">
      <w:pPr>
        <w:widowControl w:val="0"/>
        <w:jc w:val="center"/>
      </w:pPr>
      <w:r w:rsidRPr="008E1B5E">
        <w:rPr>
          <w:sz w:val="32"/>
          <w:szCs w:val="32"/>
        </w:rPr>
        <w:t>Education Specialist</w:t>
      </w:r>
      <w:r w:rsidR="00715EAD" w:rsidRPr="00B3047E">
        <w:rPr>
          <w:sz w:val="32"/>
          <w:szCs w:val="32"/>
        </w:rPr>
        <w:t xml:space="preserve"> Degree </w:t>
      </w:r>
      <w:r w:rsidR="00715EAD">
        <w:rPr>
          <w:sz w:val="32"/>
          <w:szCs w:val="32"/>
        </w:rPr>
        <w:t>Program Competencies</w:t>
      </w:r>
    </w:p>
    <w:p w14:paraId="426A3EBD" w14:textId="620F0EBF" w:rsidR="00715EAD" w:rsidRPr="00B3047E" w:rsidRDefault="00715EAD" w:rsidP="00715EAD">
      <w:pPr>
        <w:widowControl w:val="0"/>
        <w:jc w:val="center"/>
        <w:rPr>
          <w:b/>
          <w:i/>
        </w:rPr>
      </w:pPr>
      <w:r>
        <w:rPr>
          <w:b/>
          <w:i/>
        </w:rPr>
        <w:t xml:space="preserve">Revised </w:t>
      </w:r>
      <w:r w:rsidR="00A86118">
        <w:rPr>
          <w:b/>
          <w:i/>
        </w:rPr>
        <w:t>September 2022</w:t>
      </w:r>
    </w:p>
    <w:p w14:paraId="00F5A53E" w14:textId="78F75B27" w:rsidR="00715EAD" w:rsidRDefault="00715EAD" w:rsidP="00715EAD">
      <w:pPr>
        <w:widowControl w:val="0"/>
        <w:autoSpaceDE w:val="0"/>
        <w:autoSpaceDN w:val="0"/>
        <w:adjustRightInd w:val="0"/>
        <w:rPr>
          <w:b/>
          <w:u w:val="single"/>
        </w:rPr>
      </w:pPr>
    </w:p>
    <w:p w14:paraId="306F3CC9" w14:textId="5B139322" w:rsidR="00A86118" w:rsidRDefault="00A86118" w:rsidP="00715EAD">
      <w:pPr>
        <w:widowControl w:val="0"/>
        <w:autoSpaceDE w:val="0"/>
        <w:autoSpaceDN w:val="0"/>
        <w:adjustRightInd w:val="0"/>
        <w:rPr>
          <w:b/>
          <w:u w:val="single"/>
        </w:rPr>
      </w:pPr>
      <w:r w:rsidRPr="008E1B5E">
        <w:rPr>
          <w:bCs/>
        </w:rPr>
        <w:t xml:space="preserve">The </w:t>
      </w:r>
      <w:r w:rsidR="00020074" w:rsidRPr="008E1B5E">
        <w:rPr>
          <w:bCs/>
        </w:rPr>
        <w:t>education specialist</w:t>
      </w:r>
      <w:r>
        <w:rPr>
          <w:bCs/>
        </w:rPr>
        <w:t xml:space="preserve"> program competencies are based on the NASP (2020) Standards for Graduate Training. These program competencies address knowledge and practice (applied skills) across ten domains of professional practice.</w:t>
      </w:r>
    </w:p>
    <w:p w14:paraId="38E7C9C5" w14:textId="47E10FFB" w:rsidR="00A86118" w:rsidRDefault="00A86118" w:rsidP="00715EAD">
      <w:pPr>
        <w:widowControl w:val="0"/>
        <w:autoSpaceDE w:val="0"/>
        <w:autoSpaceDN w:val="0"/>
        <w:adjustRightInd w:val="0"/>
        <w:rPr>
          <w:b/>
          <w:u w:val="single"/>
        </w:rPr>
      </w:pPr>
    </w:p>
    <w:p w14:paraId="44C3239C" w14:textId="77777777" w:rsidR="00A86118" w:rsidRPr="001A0050" w:rsidRDefault="00A86118" w:rsidP="00A86118">
      <w:pPr>
        <w:rPr>
          <w:sz w:val="18"/>
          <w:szCs w:val="18"/>
        </w:rPr>
      </w:pPr>
      <w:r w:rsidRPr="00010BC2">
        <w:rPr>
          <w:b/>
          <w:bCs/>
          <w:sz w:val="18"/>
          <w:szCs w:val="18"/>
          <w:u w:val="single"/>
        </w:rPr>
        <w:t xml:space="preserve">Domain 1: Data-Based Decision Making </w:t>
      </w:r>
      <w:r w:rsidRPr="00010BC2">
        <w:rPr>
          <w:sz w:val="18"/>
          <w:szCs w:val="18"/>
        </w:rPr>
        <w:t xml:space="preserve">- School psychologists understand and utilize assessment methods for identifying strengths and needs; for </w:t>
      </w:r>
      <w:r w:rsidRPr="001A0050">
        <w:rPr>
          <w:sz w:val="18"/>
          <w:szCs w:val="18"/>
        </w:rPr>
        <w:t>developing effective interventions, services, and programs; and for measuring progress and outcomes within a</w:t>
      </w:r>
      <w:r w:rsidRPr="00010BC2">
        <w:rPr>
          <w:sz w:val="18"/>
          <w:szCs w:val="18"/>
        </w:rPr>
        <w:t xml:space="preserve"> </w:t>
      </w:r>
      <w:r w:rsidRPr="001A0050">
        <w:rPr>
          <w:sz w:val="18"/>
          <w:szCs w:val="18"/>
        </w:rPr>
        <w:t>multitiered system of supports. School</w:t>
      </w:r>
      <w:r w:rsidRPr="00010BC2">
        <w:rPr>
          <w:sz w:val="18"/>
          <w:szCs w:val="18"/>
        </w:rPr>
        <w:t xml:space="preserve"> </w:t>
      </w:r>
      <w:r w:rsidRPr="001A0050">
        <w:rPr>
          <w:sz w:val="18"/>
          <w:szCs w:val="18"/>
        </w:rPr>
        <w:t>psychologists use a problem-solving framework as the basis for all</w:t>
      </w:r>
      <w:r w:rsidRPr="00010BC2">
        <w:rPr>
          <w:sz w:val="18"/>
          <w:szCs w:val="18"/>
        </w:rPr>
        <w:t xml:space="preserve"> </w:t>
      </w:r>
      <w:r w:rsidRPr="001A0050">
        <w:rPr>
          <w:sz w:val="18"/>
          <w:szCs w:val="18"/>
        </w:rPr>
        <w:t>professional activities. School psychologists systematically collect data from</w:t>
      </w:r>
      <w:r w:rsidRPr="00010BC2">
        <w:rPr>
          <w:sz w:val="18"/>
          <w:szCs w:val="18"/>
        </w:rPr>
        <w:t xml:space="preserve"> </w:t>
      </w:r>
      <w:r w:rsidRPr="001A0050">
        <w:rPr>
          <w:sz w:val="18"/>
          <w:szCs w:val="18"/>
        </w:rPr>
        <w:t>multiple sources as a foundation for</w:t>
      </w:r>
      <w:r w:rsidRPr="00010BC2">
        <w:rPr>
          <w:sz w:val="18"/>
          <w:szCs w:val="18"/>
        </w:rPr>
        <w:t xml:space="preserve"> </w:t>
      </w:r>
      <w:r w:rsidRPr="001A0050">
        <w:rPr>
          <w:sz w:val="18"/>
          <w:szCs w:val="18"/>
        </w:rPr>
        <w:t>decision making at the individual, group, and systems levels, and consider ecological factors (e.g., classroom, family, and community characteristics) as a context for assessment and intervention</w:t>
      </w:r>
      <w:r w:rsidRPr="00010BC2">
        <w:rPr>
          <w:sz w:val="18"/>
          <w:szCs w:val="18"/>
        </w:rPr>
        <w:t>.</w:t>
      </w:r>
    </w:p>
    <w:p w14:paraId="0D39DEC8" w14:textId="77777777" w:rsidR="00A86118" w:rsidRPr="00010BC2" w:rsidRDefault="00A86118" w:rsidP="00A86118">
      <w:pPr>
        <w:rPr>
          <w:sz w:val="18"/>
          <w:szCs w:val="18"/>
        </w:rPr>
      </w:pPr>
    </w:p>
    <w:p w14:paraId="00246099" w14:textId="77777777" w:rsidR="00A86118" w:rsidRPr="00010BC2" w:rsidRDefault="00A86118" w:rsidP="00A86118">
      <w:pPr>
        <w:rPr>
          <w:sz w:val="18"/>
          <w:szCs w:val="18"/>
        </w:rPr>
      </w:pPr>
      <w:r w:rsidRPr="00010BC2">
        <w:rPr>
          <w:b/>
          <w:bCs/>
          <w:sz w:val="18"/>
          <w:szCs w:val="18"/>
          <w:u w:val="single"/>
        </w:rPr>
        <w:t>Domain 2: Consultation and Collaboration</w:t>
      </w:r>
      <w:r w:rsidRPr="00010BC2">
        <w:rPr>
          <w:b/>
          <w:sz w:val="18"/>
          <w:szCs w:val="18"/>
          <w:u w:val="single"/>
        </w:rPr>
        <w:t>-</w:t>
      </w:r>
      <w:r w:rsidRPr="00010BC2">
        <w:rPr>
          <w:sz w:val="18"/>
          <w:szCs w:val="18"/>
        </w:rPr>
        <w:t xml:space="preserve"> School psychologists understand varied models and strategies of consultation and collaboration applicable to </w:t>
      </w:r>
      <w:r w:rsidRPr="001A0050">
        <w:rPr>
          <w:sz w:val="18"/>
          <w:szCs w:val="18"/>
        </w:rPr>
        <w:t>individuals, families, groups, and systems, as well as methods to promote effective implementation of services. As</w:t>
      </w:r>
      <w:r w:rsidRPr="00010BC2">
        <w:rPr>
          <w:sz w:val="18"/>
          <w:szCs w:val="18"/>
        </w:rPr>
        <w:t xml:space="preserve"> </w:t>
      </w:r>
      <w:r w:rsidRPr="001A0050">
        <w:rPr>
          <w:sz w:val="18"/>
          <w:szCs w:val="18"/>
        </w:rPr>
        <w:t>part of a systematic</w:t>
      </w:r>
      <w:r w:rsidRPr="00010BC2">
        <w:rPr>
          <w:sz w:val="18"/>
          <w:szCs w:val="18"/>
        </w:rPr>
        <w:t xml:space="preserve"> </w:t>
      </w:r>
      <w:r w:rsidRPr="001A0050">
        <w:rPr>
          <w:sz w:val="18"/>
          <w:szCs w:val="18"/>
        </w:rPr>
        <w:t>and comprehensive process of effective decision making and problem solving that permeates</w:t>
      </w:r>
      <w:r w:rsidRPr="00010BC2">
        <w:rPr>
          <w:sz w:val="18"/>
          <w:szCs w:val="18"/>
        </w:rPr>
        <w:t xml:space="preserve"> </w:t>
      </w:r>
      <w:r w:rsidRPr="001A0050">
        <w:rPr>
          <w:sz w:val="18"/>
          <w:szCs w:val="18"/>
        </w:rPr>
        <w:t>all aspects of service delivery, school psychologists</w:t>
      </w:r>
      <w:r w:rsidRPr="00010BC2">
        <w:rPr>
          <w:sz w:val="18"/>
          <w:szCs w:val="18"/>
        </w:rPr>
        <w:t xml:space="preserve"> </w:t>
      </w:r>
      <w:r w:rsidRPr="001A0050">
        <w:rPr>
          <w:sz w:val="18"/>
          <w:szCs w:val="18"/>
        </w:rPr>
        <w:t>demonstrate skills to consult, collaborate, and communicate</w:t>
      </w:r>
      <w:r w:rsidRPr="00010BC2">
        <w:rPr>
          <w:sz w:val="18"/>
          <w:szCs w:val="18"/>
        </w:rPr>
        <w:t xml:space="preserve"> effectively with others.</w:t>
      </w:r>
    </w:p>
    <w:p w14:paraId="0E9A7B11" w14:textId="77777777" w:rsidR="00A86118" w:rsidRPr="00010BC2" w:rsidRDefault="00A86118" w:rsidP="00A86118">
      <w:pPr>
        <w:rPr>
          <w:b/>
          <w:bCs/>
          <w:sz w:val="18"/>
          <w:szCs w:val="18"/>
        </w:rPr>
      </w:pPr>
    </w:p>
    <w:p w14:paraId="576FF878" w14:textId="77777777" w:rsidR="00A86118" w:rsidRPr="00010BC2" w:rsidRDefault="00A86118" w:rsidP="00A86118">
      <w:pPr>
        <w:rPr>
          <w:sz w:val="18"/>
          <w:szCs w:val="18"/>
        </w:rPr>
      </w:pPr>
      <w:r w:rsidRPr="00010BC2">
        <w:rPr>
          <w:b/>
          <w:bCs/>
          <w:sz w:val="18"/>
          <w:szCs w:val="18"/>
          <w:u w:val="single"/>
        </w:rPr>
        <w:t>Domain 3: Academic Interventions and Instructional Supports</w:t>
      </w:r>
      <w:r w:rsidRPr="00010BC2">
        <w:rPr>
          <w:sz w:val="18"/>
          <w:szCs w:val="18"/>
        </w:rPr>
        <w:t xml:space="preserve">- School psychologists understand the biological, cultural, and social influences on academic skills; human learning, </w:t>
      </w:r>
      <w:r w:rsidRPr="001A0050">
        <w:rPr>
          <w:sz w:val="18"/>
          <w:szCs w:val="18"/>
        </w:rPr>
        <w:t>cognitive, and developmental processes; and evidence-based curricula and instructional strategies. School</w:t>
      </w:r>
      <w:r w:rsidRPr="00010BC2">
        <w:rPr>
          <w:sz w:val="18"/>
          <w:szCs w:val="18"/>
        </w:rPr>
        <w:t xml:space="preserve"> </w:t>
      </w:r>
      <w:r w:rsidRPr="001A0050">
        <w:rPr>
          <w:sz w:val="18"/>
          <w:szCs w:val="18"/>
        </w:rPr>
        <w:t>psychologists, in collaboration with others, use assessment and data collection methods to implement and evaluate</w:t>
      </w:r>
      <w:r w:rsidRPr="00010BC2">
        <w:rPr>
          <w:sz w:val="18"/>
          <w:szCs w:val="18"/>
        </w:rPr>
        <w:t xml:space="preserve"> services that support academic skill development in children. </w:t>
      </w:r>
    </w:p>
    <w:p w14:paraId="7D9BEBC3" w14:textId="77777777" w:rsidR="00A86118" w:rsidRPr="00010BC2" w:rsidRDefault="00A86118" w:rsidP="00A86118">
      <w:pPr>
        <w:rPr>
          <w:sz w:val="18"/>
          <w:szCs w:val="18"/>
        </w:rPr>
      </w:pPr>
    </w:p>
    <w:p w14:paraId="61B097E4" w14:textId="77777777" w:rsidR="00A86118" w:rsidRPr="00010BC2" w:rsidRDefault="00A86118" w:rsidP="00A86118">
      <w:pPr>
        <w:autoSpaceDE w:val="0"/>
        <w:autoSpaceDN w:val="0"/>
        <w:adjustRightInd w:val="0"/>
        <w:rPr>
          <w:sz w:val="18"/>
          <w:szCs w:val="18"/>
        </w:rPr>
      </w:pPr>
      <w:r w:rsidRPr="00010BC2">
        <w:rPr>
          <w:b/>
          <w:bCs/>
          <w:sz w:val="18"/>
          <w:szCs w:val="18"/>
          <w:u w:val="single"/>
        </w:rPr>
        <w:t>Domain 4: Mental and Behavioral Health Services and Interventions</w:t>
      </w:r>
      <w:r w:rsidRPr="00010BC2">
        <w:rPr>
          <w:sz w:val="18"/>
          <w:szCs w:val="18"/>
        </w:rPr>
        <w:t xml:space="preserve">- School psychologists understand the biological, cultural, developmental, and social influences on mental and behavioral health, behavioral and emotional impacts on learning, and evidence-based strategies to promote social– emotional functioning. School psychologists, in collaboration with others, design, implement, and evaluate services that promote resilience and positive behavior, support socialization and adaptive skills, and enhance mental and behavioral health. </w:t>
      </w:r>
    </w:p>
    <w:p w14:paraId="4EBFF000" w14:textId="77777777" w:rsidR="00A86118" w:rsidRPr="00010BC2" w:rsidRDefault="00A86118" w:rsidP="00A86118">
      <w:pPr>
        <w:rPr>
          <w:b/>
          <w:bCs/>
          <w:sz w:val="18"/>
          <w:szCs w:val="18"/>
        </w:rPr>
      </w:pPr>
    </w:p>
    <w:p w14:paraId="3467189A" w14:textId="77777777" w:rsidR="00A86118" w:rsidRPr="00010BC2" w:rsidRDefault="00A86118" w:rsidP="00A86118">
      <w:pPr>
        <w:rPr>
          <w:sz w:val="18"/>
          <w:szCs w:val="18"/>
        </w:rPr>
      </w:pPr>
      <w:r w:rsidRPr="00010BC2">
        <w:rPr>
          <w:b/>
          <w:bCs/>
          <w:sz w:val="18"/>
          <w:szCs w:val="18"/>
          <w:u w:val="single"/>
        </w:rPr>
        <w:t>Domain 5: School-Wide Practices to Promote Learning</w:t>
      </w:r>
      <w:r w:rsidRPr="00010BC2">
        <w:rPr>
          <w:sz w:val="18"/>
          <w:szCs w:val="18"/>
        </w:rPr>
        <w:t xml:space="preserve">- School psychologists understand systems structures, organization, and theory; general and special education </w:t>
      </w:r>
      <w:r w:rsidRPr="001A0050">
        <w:rPr>
          <w:sz w:val="18"/>
          <w:szCs w:val="18"/>
        </w:rPr>
        <w:t>programming; implementation science; and evidence-based school-wide practices that promote learning, positive</w:t>
      </w:r>
      <w:r w:rsidRPr="00010BC2">
        <w:rPr>
          <w:sz w:val="18"/>
          <w:szCs w:val="18"/>
        </w:rPr>
        <w:t xml:space="preserve"> </w:t>
      </w:r>
      <w:r w:rsidRPr="001A0050">
        <w:rPr>
          <w:sz w:val="18"/>
          <w:szCs w:val="18"/>
        </w:rPr>
        <w:t>behavior, and</w:t>
      </w:r>
      <w:r w:rsidRPr="00010BC2">
        <w:rPr>
          <w:sz w:val="18"/>
          <w:szCs w:val="18"/>
        </w:rPr>
        <w:t xml:space="preserve"> </w:t>
      </w:r>
      <w:r w:rsidRPr="001A0050">
        <w:rPr>
          <w:sz w:val="18"/>
          <w:szCs w:val="18"/>
        </w:rPr>
        <w:t>mental health. School psychologists, in collaboration with others, develop and implement practices</w:t>
      </w:r>
      <w:r w:rsidRPr="00010BC2">
        <w:rPr>
          <w:sz w:val="18"/>
          <w:szCs w:val="18"/>
        </w:rPr>
        <w:t xml:space="preserve"> </w:t>
      </w:r>
      <w:r w:rsidRPr="001A0050">
        <w:rPr>
          <w:sz w:val="18"/>
          <w:szCs w:val="18"/>
        </w:rPr>
        <w:t>and strategies to create and maintain safe,</w:t>
      </w:r>
      <w:r w:rsidRPr="00010BC2">
        <w:rPr>
          <w:sz w:val="18"/>
          <w:szCs w:val="18"/>
        </w:rPr>
        <w:t xml:space="preserve"> </w:t>
      </w:r>
      <w:r w:rsidRPr="001A0050">
        <w:rPr>
          <w:sz w:val="18"/>
          <w:szCs w:val="18"/>
        </w:rPr>
        <w:t>effective, and supportive learning environments for students and school</w:t>
      </w:r>
      <w:r w:rsidRPr="00010BC2">
        <w:rPr>
          <w:sz w:val="18"/>
          <w:szCs w:val="18"/>
        </w:rPr>
        <w:t xml:space="preserve"> staff.</w:t>
      </w:r>
    </w:p>
    <w:p w14:paraId="7227954C" w14:textId="77777777" w:rsidR="00A86118" w:rsidRPr="00010BC2" w:rsidRDefault="00A86118" w:rsidP="00A86118">
      <w:pPr>
        <w:rPr>
          <w:bCs/>
          <w:sz w:val="18"/>
          <w:szCs w:val="18"/>
        </w:rPr>
      </w:pPr>
    </w:p>
    <w:p w14:paraId="73977E24" w14:textId="77777777" w:rsidR="00A86118" w:rsidRPr="00010BC2" w:rsidRDefault="00A86118" w:rsidP="00A86118">
      <w:pPr>
        <w:rPr>
          <w:sz w:val="18"/>
          <w:szCs w:val="18"/>
        </w:rPr>
      </w:pPr>
      <w:r w:rsidRPr="00010BC2">
        <w:rPr>
          <w:b/>
          <w:bCs/>
          <w:sz w:val="18"/>
          <w:szCs w:val="18"/>
          <w:u w:val="single"/>
        </w:rPr>
        <w:t>Domain 6: Services to Promote Safe and Supportive Schools</w:t>
      </w:r>
      <w:r w:rsidRPr="00010BC2">
        <w:rPr>
          <w:sz w:val="18"/>
          <w:szCs w:val="18"/>
        </w:rPr>
        <w:t xml:space="preserve">- School psychologists understand principles and research related to social–emotional well-being, resilience, and risk </w:t>
      </w:r>
      <w:r w:rsidRPr="001A0050">
        <w:rPr>
          <w:sz w:val="18"/>
          <w:szCs w:val="18"/>
        </w:rPr>
        <w:t>factors in learning, mental and behavioral health, services in schools and communities to support multitiered</w:t>
      </w:r>
      <w:r w:rsidRPr="00010BC2">
        <w:rPr>
          <w:sz w:val="18"/>
          <w:szCs w:val="18"/>
        </w:rPr>
        <w:t xml:space="preserve"> </w:t>
      </w:r>
      <w:r w:rsidRPr="001A0050">
        <w:rPr>
          <w:sz w:val="18"/>
          <w:szCs w:val="18"/>
        </w:rPr>
        <w:t>prevention and health promotion, and evidence-based strategies for creating safe and supportive schools. School</w:t>
      </w:r>
      <w:r w:rsidRPr="00010BC2">
        <w:rPr>
          <w:sz w:val="18"/>
          <w:szCs w:val="18"/>
        </w:rPr>
        <w:t xml:space="preserve"> </w:t>
      </w:r>
      <w:r w:rsidRPr="001A0050">
        <w:rPr>
          <w:sz w:val="18"/>
          <w:szCs w:val="18"/>
        </w:rPr>
        <w:t>psychologists, in collaboration with</w:t>
      </w:r>
      <w:r w:rsidRPr="00010BC2">
        <w:rPr>
          <w:sz w:val="18"/>
          <w:szCs w:val="18"/>
        </w:rPr>
        <w:t xml:space="preserve"> </w:t>
      </w:r>
      <w:r w:rsidRPr="001A0050">
        <w:rPr>
          <w:sz w:val="18"/>
          <w:szCs w:val="18"/>
        </w:rPr>
        <w:t>others, promote preventive and responsive services that enhance learning,</w:t>
      </w:r>
      <w:r w:rsidRPr="00010BC2">
        <w:rPr>
          <w:sz w:val="18"/>
          <w:szCs w:val="18"/>
        </w:rPr>
        <w:t xml:space="preserve"> </w:t>
      </w:r>
      <w:r w:rsidRPr="001A0050">
        <w:rPr>
          <w:sz w:val="18"/>
          <w:szCs w:val="18"/>
        </w:rPr>
        <w:t>mental and behavioral health, and psychological and physical safety and</w:t>
      </w:r>
      <w:r w:rsidRPr="00010BC2">
        <w:rPr>
          <w:sz w:val="18"/>
          <w:szCs w:val="18"/>
        </w:rPr>
        <w:t xml:space="preserve"> </w:t>
      </w:r>
      <w:r w:rsidRPr="001A0050">
        <w:rPr>
          <w:sz w:val="18"/>
          <w:szCs w:val="18"/>
        </w:rPr>
        <w:t>implement effective crisis prevention,</w:t>
      </w:r>
      <w:r w:rsidRPr="00010BC2">
        <w:rPr>
          <w:sz w:val="18"/>
          <w:szCs w:val="18"/>
        </w:rPr>
        <w:t xml:space="preserve"> protection, mitigation, response, and recovery.</w:t>
      </w:r>
    </w:p>
    <w:p w14:paraId="15CF1CE6" w14:textId="77777777" w:rsidR="00A86118" w:rsidRPr="00010BC2" w:rsidRDefault="00A86118" w:rsidP="00A86118">
      <w:pPr>
        <w:rPr>
          <w:bCs/>
          <w:sz w:val="18"/>
          <w:szCs w:val="18"/>
        </w:rPr>
      </w:pPr>
    </w:p>
    <w:p w14:paraId="459453BC" w14:textId="77777777" w:rsidR="00A86118" w:rsidRPr="00010BC2" w:rsidRDefault="00A86118" w:rsidP="00A86118">
      <w:pPr>
        <w:rPr>
          <w:sz w:val="18"/>
          <w:szCs w:val="18"/>
        </w:rPr>
      </w:pPr>
      <w:r w:rsidRPr="00010BC2">
        <w:rPr>
          <w:b/>
          <w:bCs/>
          <w:sz w:val="18"/>
          <w:szCs w:val="18"/>
          <w:u w:val="single"/>
        </w:rPr>
        <w:t>Domain 7: Family, School, and Community Collaboration</w:t>
      </w:r>
      <w:r w:rsidRPr="00010BC2">
        <w:rPr>
          <w:sz w:val="18"/>
          <w:szCs w:val="18"/>
        </w:rPr>
        <w:t xml:space="preserve">- School psychologists understand principles and research related to family systems, strengths, needs, and cultures; </w:t>
      </w:r>
      <w:r w:rsidRPr="001A0050">
        <w:rPr>
          <w:sz w:val="18"/>
          <w:szCs w:val="18"/>
        </w:rPr>
        <w:t>evidence-based strategies to support positive family influences on children’s learning and mental health; and</w:t>
      </w:r>
      <w:r w:rsidRPr="00010BC2">
        <w:rPr>
          <w:sz w:val="18"/>
          <w:szCs w:val="18"/>
        </w:rPr>
        <w:t xml:space="preserve"> </w:t>
      </w:r>
      <w:r w:rsidRPr="001A0050">
        <w:rPr>
          <w:sz w:val="18"/>
          <w:szCs w:val="18"/>
        </w:rPr>
        <w:t>strategies to develop collaboration between families and schools. School psychologists, in collaboration with</w:t>
      </w:r>
      <w:r w:rsidRPr="00010BC2">
        <w:rPr>
          <w:sz w:val="18"/>
          <w:szCs w:val="18"/>
        </w:rPr>
        <w:t xml:space="preserve"> </w:t>
      </w:r>
      <w:r w:rsidRPr="001A0050">
        <w:rPr>
          <w:sz w:val="18"/>
          <w:szCs w:val="18"/>
        </w:rPr>
        <w:t>others, design, implement, and evaluate services</w:t>
      </w:r>
      <w:r w:rsidRPr="00010BC2">
        <w:rPr>
          <w:sz w:val="18"/>
          <w:szCs w:val="18"/>
        </w:rPr>
        <w:t xml:space="preserve"> </w:t>
      </w:r>
      <w:r w:rsidRPr="001A0050">
        <w:rPr>
          <w:sz w:val="18"/>
          <w:szCs w:val="18"/>
        </w:rPr>
        <w:t>that respond to culture and context. They facilitate family and</w:t>
      </w:r>
      <w:r w:rsidRPr="00010BC2">
        <w:rPr>
          <w:sz w:val="18"/>
          <w:szCs w:val="18"/>
        </w:rPr>
        <w:t xml:space="preserve"> </w:t>
      </w:r>
      <w:r w:rsidRPr="001A0050">
        <w:rPr>
          <w:sz w:val="18"/>
          <w:szCs w:val="18"/>
        </w:rPr>
        <w:t>school partnerships and interactions with community agencies to enhance academic</w:t>
      </w:r>
      <w:r w:rsidRPr="00010BC2">
        <w:rPr>
          <w:sz w:val="18"/>
          <w:szCs w:val="18"/>
        </w:rPr>
        <w:t xml:space="preserve"> </w:t>
      </w:r>
      <w:r w:rsidRPr="001A0050">
        <w:rPr>
          <w:sz w:val="18"/>
          <w:szCs w:val="18"/>
        </w:rPr>
        <w:t>and social–behavioral</w:t>
      </w:r>
      <w:r w:rsidRPr="00010BC2">
        <w:rPr>
          <w:sz w:val="18"/>
          <w:szCs w:val="18"/>
        </w:rPr>
        <w:t xml:space="preserve"> outcomes for children.</w:t>
      </w:r>
    </w:p>
    <w:p w14:paraId="665D2544" w14:textId="77777777" w:rsidR="00A86118" w:rsidRPr="00010BC2" w:rsidRDefault="00A86118" w:rsidP="00A86118">
      <w:pPr>
        <w:rPr>
          <w:bCs/>
          <w:sz w:val="18"/>
          <w:szCs w:val="18"/>
        </w:rPr>
      </w:pPr>
    </w:p>
    <w:p w14:paraId="1E6B96F8" w14:textId="77777777" w:rsidR="00A86118" w:rsidRPr="00010BC2" w:rsidRDefault="00A86118" w:rsidP="00A86118">
      <w:pPr>
        <w:rPr>
          <w:sz w:val="18"/>
          <w:szCs w:val="18"/>
        </w:rPr>
      </w:pPr>
      <w:r w:rsidRPr="00010BC2">
        <w:rPr>
          <w:b/>
          <w:bCs/>
          <w:sz w:val="18"/>
          <w:szCs w:val="18"/>
          <w:u w:val="single"/>
        </w:rPr>
        <w:t>Domain 8: Equitable Practices for Diverse Student Populations</w:t>
      </w:r>
      <w:r w:rsidRPr="00010BC2">
        <w:rPr>
          <w:sz w:val="18"/>
          <w:szCs w:val="18"/>
        </w:rPr>
        <w:t xml:space="preserve">- School psychologists have knowledge of, and inherent respect for, individual differences, abilities, disabilities, and </w:t>
      </w:r>
      <w:r w:rsidRPr="001A0050">
        <w:rPr>
          <w:sz w:val="18"/>
          <w:szCs w:val="18"/>
        </w:rPr>
        <w:t>other diverse characteristics and the effects they have on development and learning. They also understand</w:t>
      </w:r>
      <w:r w:rsidRPr="00010BC2">
        <w:rPr>
          <w:sz w:val="18"/>
          <w:szCs w:val="18"/>
        </w:rPr>
        <w:t xml:space="preserve"> </w:t>
      </w:r>
      <w:r w:rsidRPr="001A0050">
        <w:rPr>
          <w:sz w:val="18"/>
          <w:szCs w:val="18"/>
        </w:rPr>
        <w:t>principles and research related to diversity</w:t>
      </w:r>
      <w:r w:rsidRPr="00010BC2">
        <w:rPr>
          <w:sz w:val="18"/>
          <w:szCs w:val="18"/>
        </w:rPr>
        <w:t xml:space="preserve"> </w:t>
      </w:r>
      <w:r w:rsidRPr="001A0050">
        <w:rPr>
          <w:sz w:val="18"/>
          <w:szCs w:val="18"/>
        </w:rPr>
        <w:t>in children, families, schools, and communities, including factors related</w:t>
      </w:r>
      <w:r w:rsidRPr="00010BC2">
        <w:rPr>
          <w:sz w:val="18"/>
          <w:szCs w:val="18"/>
        </w:rPr>
        <w:t xml:space="preserve"> </w:t>
      </w:r>
      <w:r w:rsidRPr="001A0050">
        <w:rPr>
          <w:sz w:val="18"/>
          <w:szCs w:val="18"/>
        </w:rPr>
        <w:t>to child development, religion,</w:t>
      </w:r>
      <w:r w:rsidRPr="00010BC2">
        <w:rPr>
          <w:sz w:val="18"/>
          <w:szCs w:val="18"/>
        </w:rPr>
        <w:t xml:space="preserve"> </w:t>
      </w:r>
      <w:r w:rsidRPr="001A0050">
        <w:rPr>
          <w:sz w:val="18"/>
          <w:szCs w:val="18"/>
        </w:rPr>
        <w:t xml:space="preserve">culture and cultural identity, race, sexual orientation, </w:t>
      </w:r>
      <w:r w:rsidRPr="001A0050">
        <w:rPr>
          <w:sz w:val="18"/>
          <w:szCs w:val="18"/>
        </w:rPr>
        <w:lastRenderedPageBreak/>
        <w:t>gender identity and</w:t>
      </w:r>
      <w:r w:rsidRPr="00010BC2">
        <w:rPr>
          <w:sz w:val="18"/>
          <w:szCs w:val="18"/>
        </w:rPr>
        <w:t xml:space="preserve"> </w:t>
      </w:r>
      <w:r w:rsidRPr="001A0050">
        <w:rPr>
          <w:sz w:val="18"/>
          <w:szCs w:val="18"/>
        </w:rPr>
        <w:t>expression, socioeconomic status, and other variables. School psychologists implement evidence-based strategies</w:t>
      </w:r>
      <w:r w:rsidRPr="00010BC2">
        <w:rPr>
          <w:sz w:val="18"/>
          <w:szCs w:val="18"/>
        </w:rPr>
        <w:t xml:space="preserve"> </w:t>
      </w:r>
      <w:r w:rsidRPr="001A0050">
        <w:rPr>
          <w:sz w:val="18"/>
          <w:szCs w:val="18"/>
        </w:rPr>
        <w:t>to enhance services in both general and special education and to address potential influences related to diversity.</w:t>
      </w:r>
      <w:r w:rsidRPr="00010BC2">
        <w:rPr>
          <w:sz w:val="18"/>
          <w:szCs w:val="18"/>
        </w:rPr>
        <w:t xml:space="preserve"> </w:t>
      </w:r>
      <w:r w:rsidRPr="001A0050">
        <w:rPr>
          <w:sz w:val="18"/>
          <w:szCs w:val="18"/>
        </w:rPr>
        <w:t>School psychologists demonstrate skills to provide professional services that promote effective functioning for</w:t>
      </w:r>
      <w:r w:rsidRPr="00010BC2">
        <w:rPr>
          <w:sz w:val="18"/>
          <w:szCs w:val="18"/>
        </w:rPr>
        <w:t xml:space="preserve"> </w:t>
      </w:r>
      <w:r w:rsidRPr="001A0050">
        <w:rPr>
          <w:sz w:val="18"/>
          <w:szCs w:val="18"/>
        </w:rPr>
        <w:t>individuals, families, and schools with diverse characteristics, cultures, and backgrounds through an ecological lens</w:t>
      </w:r>
      <w:r w:rsidRPr="00010BC2">
        <w:rPr>
          <w:sz w:val="18"/>
          <w:szCs w:val="18"/>
        </w:rPr>
        <w:t xml:space="preserve"> </w:t>
      </w:r>
      <w:r w:rsidRPr="001A0050">
        <w:rPr>
          <w:sz w:val="18"/>
          <w:szCs w:val="18"/>
        </w:rPr>
        <w:t>across multiple contexts. School psychologists recognize that equitable practices for diverse student populations,</w:t>
      </w:r>
      <w:r w:rsidRPr="00010BC2">
        <w:rPr>
          <w:sz w:val="18"/>
          <w:szCs w:val="18"/>
        </w:rPr>
        <w:t xml:space="preserve"> </w:t>
      </w:r>
      <w:r w:rsidRPr="001A0050">
        <w:rPr>
          <w:sz w:val="18"/>
          <w:szCs w:val="18"/>
        </w:rPr>
        <w:t>respect for diversity in development</w:t>
      </w:r>
      <w:r w:rsidRPr="00010BC2">
        <w:rPr>
          <w:sz w:val="18"/>
          <w:szCs w:val="18"/>
        </w:rPr>
        <w:t xml:space="preserve"> </w:t>
      </w:r>
      <w:r w:rsidRPr="001A0050">
        <w:rPr>
          <w:sz w:val="18"/>
          <w:szCs w:val="18"/>
        </w:rPr>
        <w:t>and learning, and advocacy for social justice are foundational to effective</w:t>
      </w:r>
      <w:r w:rsidRPr="00010BC2">
        <w:rPr>
          <w:sz w:val="18"/>
          <w:szCs w:val="18"/>
        </w:rPr>
        <w:t xml:space="preserve"> </w:t>
      </w:r>
      <w:r w:rsidRPr="001A0050">
        <w:rPr>
          <w:sz w:val="18"/>
          <w:szCs w:val="18"/>
        </w:rPr>
        <w:t>service delivery. While equality</w:t>
      </w:r>
      <w:r w:rsidRPr="00010BC2">
        <w:rPr>
          <w:sz w:val="18"/>
          <w:szCs w:val="18"/>
        </w:rPr>
        <w:t xml:space="preserve"> </w:t>
      </w:r>
      <w:r w:rsidRPr="001A0050">
        <w:rPr>
          <w:sz w:val="18"/>
          <w:szCs w:val="18"/>
        </w:rPr>
        <w:t>ensures that all children have the same access to general and special educational</w:t>
      </w:r>
      <w:r w:rsidRPr="00010BC2">
        <w:rPr>
          <w:sz w:val="18"/>
          <w:szCs w:val="18"/>
        </w:rPr>
        <w:t xml:space="preserve"> opportunities, equity ensures that each student receives what they need to benefit from these opportunities.</w:t>
      </w:r>
    </w:p>
    <w:p w14:paraId="208B65D6" w14:textId="77777777" w:rsidR="00A86118" w:rsidRPr="00010BC2" w:rsidRDefault="00A86118" w:rsidP="00A86118">
      <w:pPr>
        <w:rPr>
          <w:bCs/>
          <w:sz w:val="18"/>
          <w:szCs w:val="18"/>
        </w:rPr>
      </w:pPr>
    </w:p>
    <w:p w14:paraId="1ECE8FFF" w14:textId="77777777" w:rsidR="00A86118" w:rsidRPr="00010BC2" w:rsidRDefault="00A86118" w:rsidP="00A86118">
      <w:pPr>
        <w:rPr>
          <w:sz w:val="18"/>
          <w:szCs w:val="18"/>
        </w:rPr>
      </w:pPr>
      <w:r w:rsidRPr="00010BC2">
        <w:rPr>
          <w:b/>
          <w:bCs/>
          <w:sz w:val="18"/>
          <w:szCs w:val="18"/>
          <w:u w:val="single"/>
        </w:rPr>
        <w:t>Domain 9: Research and Evidence-Based Practices</w:t>
      </w:r>
      <w:r w:rsidRPr="00010BC2">
        <w:rPr>
          <w:sz w:val="18"/>
          <w:szCs w:val="18"/>
        </w:rPr>
        <w:t xml:space="preserve">- School psychologists have knowledge of research design, statistics, measurement, and varied data collection and </w:t>
      </w:r>
      <w:r w:rsidRPr="001A0050">
        <w:rPr>
          <w:sz w:val="18"/>
          <w:szCs w:val="18"/>
        </w:rPr>
        <w:t>analysis techniques sufficient for understanding research, interpreting data, and evaluating programs in applied</w:t>
      </w:r>
      <w:r w:rsidRPr="00010BC2">
        <w:rPr>
          <w:sz w:val="18"/>
          <w:szCs w:val="18"/>
        </w:rPr>
        <w:t xml:space="preserve"> </w:t>
      </w:r>
      <w:r w:rsidRPr="001A0050">
        <w:rPr>
          <w:sz w:val="18"/>
          <w:szCs w:val="18"/>
        </w:rPr>
        <w:t>settings. As</w:t>
      </w:r>
      <w:r w:rsidRPr="00010BC2">
        <w:rPr>
          <w:sz w:val="18"/>
          <w:szCs w:val="18"/>
        </w:rPr>
        <w:t xml:space="preserve"> </w:t>
      </w:r>
      <w:r w:rsidRPr="001A0050">
        <w:rPr>
          <w:sz w:val="18"/>
          <w:szCs w:val="18"/>
        </w:rPr>
        <w:t>scientist practitioners, school psychologists evaluate and apply research as a foundation for service</w:t>
      </w:r>
      <w:r w:rsidRPr="00010BC2">
        <w:rPr>
          <w:sz w:val="18"/>
          <w:szCs w:val="18"/>
        </w:rPr>
        <w:t xml:space="preserve"> </w:t>
      </w:r>
      <w:r w:rsidRPr="001A0050">
        <w:rPr>
          <w:sz w:val="18"/>
          <w:szCs w:val="18"/>
        </w:rPr>
        <w:t>delivery and, in collaboration with others, use</w:t>
      </w:r>
      <w:r w:rsidRPr="00010BC2">
        <w:rPr>
          <w:sz w:val="18"/>
          <w:szCs w:val="18"/>
        </w:rPr>
        <w:t xml:space="preserve"> </w:t>
      </w:r>
      <w:r w:rsidRPr="001A0050">
        <w:rPr>
          <w:sz w:val="18"/>
          <w:szCs w:val="18"/>
        </w:rPr>
        <w:t>various techniques and technology resources for data collection</w:t>
      </w:r>
      <w:r w:rsidRPr="00010BC2">
        <w:rPr>
          <w:sz w:val="18"/>
          <w:szCs w:val="18"/>
        </w:rPr>
        <w:t xml:space="preserve"> measurement, and analysis to support effective practices at the individual, group, and/or systems levels.</w:t>
      </w:r>
    </w:p>
    <w:p w14:paraId="7576E786" w14:textId="77777777" w:rsidR="00A86118" w:rsidRPr="00010BC2" w:rsidRDefault="00A86118" w:rsidP="00A86118">
      <w:pPr>
        <w:rPr>
          <w:bCs/>
          <w:sz w:val="18"/>
          <w:szCs w:val="18"/>
        </w:rPr>
      </w:pPr>
    </w:p>
    <w:p w14:paraId="6D9D013A" w14:textId="77777777" w:rsidR="00A86118" w:rsidRPr="00010BC2" w:rsidRDefault="00A86118" w:rsidP="00A86118">
      <w:pPr>
        <w:rPr>
          <w:sz w:val="18"/>
          <w:szCs w:val="18"/>
        </w:rPr>
      </w:pPr>
      <w:r w:rsidRPr="00010BC2">
        <w:rPr>
          <w:b/>
          <w:bCs/>
          <w:sz w:val="18"/>
          <w:szCs w:val="18"/>
          <w:u w:val="single"/>
        </w:rPr>
        <w:t>Domain 10: Legal, Ethical, and Professional Practice</w:t>
      </w:r>
      <w:r w:rsidRPr="00010BC2">
        <w:rPr>
          <w:b/>
          <w:sz w:val="18"/>
          <w:szCs w:val="18"/>
          <w:u w:val="single"/>
        </w:rPr>
        <w:t>-</w:t>
      </w:r>
      <w:r w:rsidRPr="00010BC2">
        <w:rPr>
          <w:sz w:val="18"/>
          <w:szCs w:val="18"/>
        </w:rPr>
        <w:t xml:space="preserve"> School psychologists have knowledge of the history and foundations of school psychology; multiple service </w:t>
      </w:r>
      <w:r w:rsidRPr="001A0050">
        <w:rPr>
          <w:sz w:val="18"/>
          <w:szCs w:val="18"/>
        </w:rPr>
        <w:t>models and methods; ethical, legal, and professional standards; and other factors related to professional identity</w:t>
      </w:r>
      <w:r w:rsidRPr="00010BC2">
        <w:rPr>
          <w:sz w:val="18"/>
          <w:szCs w:val="18"/>
        </w:rPr>
        <w:t xml:space="preserve"> </w:t>
      </w:r>
      <w:r w:rsidRPr="001A0050">
        <w:rPr>
          <w:sz w:val="18"/>
          <w:szCs w:val="18"/>
        </w:rPr>
        <w:t>and effective practice as school</w:t>
      </w:r>
      <w:r w:rsidRPr="00010BC2">
        <w:rPr>
          <w:sz w:val="18"/>
          <w:szCs w:val="18"/>
        </w:rPr>
        <w:t xml:space="preserve"> </w:t>
      </w:r>
      <w:r w:rsidRPr="001A0050">
        <w:rPr>
          <w:sz w:val="18"/>
          <w:szCs w:val="18"/>
        </w:rPr>
        <w:t>psychologists. School psychologists provide services consistent with ethical, legal,</w:t>
      </w:r>
      <w:r w:rsidRPr="00010BC2">
        <w:rPr>
          <w:sz w:val="18"/>
          <w:szCs w:val="18"/>
        </w:rPr>
        <w:t xml:space="preserve"> </w:t>
      </w:r>
      <w:r w:rsidRPr="001A0050">
        <w:rPr>
          <w:sz w:val="18"/>
          <w:szCs w:val="18"/>
        </w:rPr>
        <w:t>and professional standards;</w:t>
      </w:r>
      <w:r w:rsidRPr="00010BC2">
        <w:rPr>
          <w:sz w:val="18"/>
          <w:szCs w:val="18"/>
        </w:rPr>
        <w:t xml:space="preserve"> </w:t>
      </w:r>
      <w:r w:rsidRPr="001A0050">
        <w:rPr>
          <w:sz w:val="18"/>
          <w:szCs w:val="18"/>
        </w:rPr>
        <w:t>engage in responsive ethical and professional decision-making; collaborate with other</w:t>
      </w:r>
      <w:r w:rsidRPr="00010BC2">
        <w:rPr>
          <w:sz w:val="18"/>
          <w:szCs w:val="18"/>
        </w:rPr>
        <w:t xml:space="preserve"> </w:t>
      </w:r>
      <w:r w:rsidRPr="001A0050">
        <w:rPr>
          <w:sz w:val="18"/>
          <w:szCs w:val="18"/>
        </w:rPr>
        <w:t>professionals; and apply</w:t>
      </w:r>
      <w:r w:rsidRPr="00010BC2">
        <w:rPr>
          <w:sz w:val="18"/>
          <w:szCs w:val="18"/>
        </w:rPr>
        <w:t xml:space="preserve"> </w:t>
      </w:r>
      <w:r w:rsidRPr="001A0050">
        <w:rPr>
          <w:sz w:val="18"/>
          <w:szCs w:val="18"/>
        </w:rPr>
        <w:t>professional work characteristics needed for effective practice as school psychologists,</w:t>
      </w:r>
      <w:r w:rsidRPr="00010BC2">
        <w:rPr>
          <w:sz w:val="18"/>
          <w:szCs w:val="18"/>
        </w:rPr>
        <w:t xml:space="preserve"> </w:t>
      </w:r>
      <w:r w:rsidRPr="001A0050">
        <w:rPr>
          <w:sz w:val="18"/>
          <w:szCs w:val="18"/>
        </w:rPr>
        <w:t>including effective interpersonal</w:t>
      </w:r>
      <w:r w:rsidRPr="00010BC2">
        <w:rPr>
          <w:sz w:val="18"/>
          <w:szCs w:val="18"/>
        </w:rPr>
        <w:t xml:space="preserve"> </w:t>
      </w:r>
      <w:r w:rsidRPr="001A0050">
        <w:rPr>
          <w:sz w:val="18"/>
          <w:szCs w:val="18"/>
        </w:rPr>
        <w:t>skills, responsibility, adaptability, initiative, dependability, technological</w:t>
      </w:r>
      <w:r w:rsidRPr="00010BC2">
        <w:rPr>
          <w:sz w:val="18"/>
          <w:szCs w:val="18"/>
        </w:rPr>
        <w:t xml:space="preserve"> competence, advocacy skills, respect for human diversity, and a commitment to social justice and equity.</w:t>
      </w:r>
    </w:p>
    <w:p w14:paraId="26A4C4B7" w14:textId="74A17711" w:rsidR="004E4CD1" w:rsidRPr="00BB1ADA" w:rsidRDefault="004E4CD1" w:rsidP="00BB1ADA">
      <w:pPr>
        <w:rPr>
          <w:i/>
          <w:sz w:val="23"/>
          <w:szCs w:val="23"/>
        </w:rPr>
      </w:pPr>
    </w:p>
    <w:p w14:paraId="1A1B5A8D" w14:textId="77777777" w:rsidR="00823051" w:rsidRDefault="00823051">
      <w:pPr>
        <w:rPr>
          <w:b/>
        </w:rPr>
        <w:sectPr w:rsidR="00823051" w:rsidSect="00ED5166">
          <w:footerReference w:type="first" r:id="rId57"/>
          <w:pgSz w:w="12240" w:h="15840"/>
          <w:pgMar w:top="1296" w:right="1440" w:bottom="1296" w:left="1440" w:header="720" w:footer="720" w:gutter="0"/>
          <w:pgNumType w:start="1"/>
          <w:cols w:space="720"/>
          <w:titlePg/>
          <w:docGrid w:linePitch="360"/>
        </w:sectPr>
      </w:pPr>
    </w:p>
    <w:tbl>
      <w:tblPr>
        <w:tblW w:w="5000" w:type="pct"/>
        <w:jc w:val="center"/>
        <w:tblLook w:val="04A0" w:firstRow="1" w:lastRow="0" w:firstColumn="1" w:lastColumn="0" w:noHBand="0" w:noVBand="1"/>
      </w:tblPr>
      <w:tblGrid>
        <w:gridCol w:w="10800"/>
      </w:tblGrid>
      <w:tr w:rsidR="00823051" w14:paraId="27D57531" w14:textId="77777777" w:rsidTr="00823051">
        <w:trPr>
          <w:trHeight w:val="2880"/>
          <w:jc w:val="center"/>
        </w:trPr>
        <w:tc>
          <w:tcPr>
            <w:tcW w:w="5000" w:type="pct"/>
          </w:tcPr>
          <w:p w14:paraId="266DA44C" w14:textId="77777777" w:rsidR="00823051" w:rsidRPr="001811B5" w:rsidRDefault="00823051" w:rsidP="00823051">
            <w:pPr>
              <w:pStyle w:val="NoSpacing"/>
              <w:jc w:val="center"/>
              <w:rPr>
                <w:rFonts w:ascii="Times New Roman" w:hAnsi="Times New Roman"/>
                <w:b/>
                <w:caps/>
                <w:sz w:val="24"/>
                <w:szCs w:val="24"/>
              </w:rPr>
            </w:pPr>
            <w:r w:rsidRPr="001811B5">
              <w:rPr>
                <w:rFonts w:ascii="Times New Roman" w:hAnsi="Times New Roman"/>
                <w:b/>
                <w:caps/>
                <w:sz w:val="24"/>
                <w:szCs w:val="24"/>
              </w:rPr>
              <w:lastRenderedPageBreak/>
              <w:t xml:space="preserve">APPENDIX </w:t>
            </w:r>
            <w:r w:rsidR="00A212B1">
              <w:rPr>
                <w:rFonts w:ascii="Times New Roman" w:hAnsi="Times New Roman"/>
                <w:b/>
                <w:caps/>
                <w:sz w:val="24"/>
                <w:szCs w:val="24"/>
              </w:rPr>
              <w:t>C</w:t>
            </w:r>
          </w:p>
          <w:p w14:paraId="5744BF9D" w14:textId="77777777" w:rsidR="00823051" w:rsidRPr="001811B5" w:rsidRDefault="00823051" w:rsidP="00823051">
            <w:pPr>
              <w:pStyle w:val="NoSpacing"/>
              <w:jc w:val="center"/>
              <w:rPr>
                <w:rFonts w:ascii="Times New Roman" w:hAnsi="Times New Roman"/>
                <w:b/>
                <w:caps/>
                <w:sz w:val="24"/>
                <w:szCs w:val="24"/>
              </w:rPr>
            </w:pPr>
          </w:p>
          <w:p w14:paraId="0377D93C" w14:textId="77777777" w:rsidR="00823051" w:rsidRDefault="00823051" w:rsidP="00823051">
            <w:pPr>
              <w:pStyle w:val="NoSpacing"/>
              <w:jc w:val="center"/>
              <w:rPr>
                <w:rFonts w:ascii="Cambria" w:hAnsi="Cambria"/>
                <w:caps/>
              </w:rPr>
            </w:pPr>
            <w:r>
              <w:rPr>
                <w:rFonts w:ascii="Cambria" w:hAnsi="Cambria"/>
                <w:caps/>
              </w:rPr>
              <w:t>UNIVERSITY OF OREGON, COLLEGE OF EDUCATION, SPECIAL EDUCATION AND CLINICAL SCIENCES</w:t>
            </w:r>
          </w:p>
        </w:tc>
      </w:tr>
      <w:tr w:rsidR="00823051" w14:paraId="232D47B8" w14:textId="77777777" w:rsidTr="00823051">
        <w:trPr>
          <w:trHeight w:val="1440"/>
          <w:jc w:val="center"/>
        </w:trPr>
        <w:tc>
          <w:tcPr>
            <w:tcW w:w="5000" w:type="pct"/>
            <w:tcBorders>
              <w:bottom w:val="single" w:sz="4" w:space="0" w:color="4F81BD"/>
            </w:tcBorders>
            <w:vAlign w:val="center"/>
          </w:tcPr>
          <w:p w14:paraId="42FD9A97" w14:textId="766C093A" w:rsidR="00823051" w:rsidRDefault="00823051" w:rsidP="00823051">
            <w:pPr>
              <w:pStyle w:val="NoSpacing"/>
              <w:jc w:val="center"/>
              <w:rPr>
                <w:rFonts w:ascii="Cambria" w:hAnsi="Cambria"/>
                <w:sz w:val="80"/>
                <w:szCs w:val="80"/>
              </w:rPr>
            </w:pPr>
            <w:r>
              <w:rPr>
                <w:rFonts w:ascii="Cambria" w:hAnsi="Cambria"/>
                <w:sz w:val="80"/>
                <w:szCs w:val="80"/>
              </w:rPr>
              <w:t>School Psychology Program (</w:t>
            </w:r>
            <w:r w:rsidR="00020074" w:rsidRPr="008E1B5E">
              <w:rPr>
                <w:rFonts w:ascii="Cambria" w:hAnsi="Cambria"/>
                <w:sz w:val="80"/>
                <w:szCs w:val="80"/>
              </w:rPr>
              <w:t>Ed.S.)</w:t>
            </w:r>
            <w:r>
              <w:rPr>
                <w:rFonts w:ascii="Cambria" w:hAnsi="Cambria"/>
                <w:sz w:val="80"/>
                <w:szCs w:val="80"/>
              </w:rPr>
              <w:t xml:space="preserve"> Graduate Student Annual Activity Summary</w:t>
            </w:r>
          </w:p>
          <w:p w14:paraId="162058C4" w14:textId="77777777" w:rsidR="00A212B1" w:rsidRDefault="00A212B1" w:rsidP="00823051">
            <w:pPr>
              <w:pStyle w:val="NoSpacing"/>
              <w:jc w:val="center"/>
              <w:rPr>
                <w:rFonts w:ascii="Cambria" w:hAnsi="Cambria"/>
                <w:sz w:val="24"/>
                <w:szCs w:val="80"/>
              </w:rPr>
            </w:pPr>
          </w:p>
          <w:p w14:paraId="71FA1CBC" w14:textId="30DDD461" w:rsidR="00A212B1" w:rsidRPr="00A212B1" w:rsidRDefault="00A212B1" w:rsidP="00823051">
            <w:pPr>
              <w:pStyle w:val="NoSpacing"/>
              <w:jc w:val="center"/>
              <w:rPr>
                <w:rFonts w:ascii="Cambria" w:hAnsi="Cambria"/>
                <w:sz w:val="24"/>
                <w:szCs w:val="80"/>
              </w:rPr>
            </w:pPr>
            <w:r>
              <w:rPr>
                <w:rFonts w:ascii="Cambria" w:hAnsi="Cambria"/>
                <w:sz w:val="24"/>
                <w:szCs w:val="80"/>
              </w:rPr>
              <w:t xml:space="preserve">Revised </w:t>
            </w:r>
            <w:r w:rsidR="00C82E84">
              <w:rPr>
                <w:rFonts w:ascii="Cambria" w:hAnsi="Cambria"/>
                <w:sz w:val="24"/>
                <w:szCs w:val="80"/>
              </w:rPr>
              <w:t>September</w:t>
            </w:r>
            <w:r>
              <w:rPr>
                <w:rFonts w:ascii="Cambria" w:hAnsi="Cambria"/>
                <w:sz w:val="24"/>
                <w:szCs w:val="80"/>
              </w:rPr>
              <w:t>, 20</w:t>
            </w:r>
            <w:r w:rsidR="00C82E84">
              <w:rPr>
                <w:rFonts w:ascii="Cambria" w:hAnsi="Cambria"/>
                <w:sz w:val="24"/>
                <w:szCs w:val="80"/>
              </w:rPr>
              <w:t>22</w:t>
            </w:r>
          </w:p>
        </w:tc>
      </w:tr>
      <w:tr w:rsidR="00823051" w14:paraId="78ABC1BC" w14:textId="77777777" w:rsidTr="00823051">
        <w:trPr>
          <w:trHeight w:val="720"/>
          <w:jc w:val="center"/>
        </w:trPr>
        <w:tc>
          <w:tcPr>
            <w:tcW w:w="5000" w:type="pct"/>
            <w:tcBorders>
              <w:top w:val="single" w:sz="4" w:space="0" w:color="4F81BD"/>
            </w:tcBorders>
            <w:vAlign w:val="center"/>
          </w:tcPr>
          <w:p w14:paraId="1B251538" w14:textId="77777777" w:rsidR="00823051" w:rsidRDefault="00823051" w:rsidP="00823051">
            <w:pPr>
              <w:pStyle w:val="NoSpacing"/>
              <w:jc w:val="center"/>
              <w:rPr>
                <w:rFonts w:ascii="Cambria" w:hAnsi="Cambria"/>
                <w:sz w:val="44"/>
                <w:szCs w:val="44"/>
              </w:rPr>
            </w:pPr>
            <w:r>
              <w:rPr>
                <w:rFonts w:ascii="Cambria" w:hAnsi="Cambria"/>
                <w:sz w:val="44"/>
                <w:szCs w:val="44"/>
              </w:rPr>
              <w:t xml:space="preserve">    </w:t>
            </w:r>
          </w:p>
        </w:tc>
      </w:tr>
    </w:tbl>
    <w:p w14:paraId="592018A9" w14:textId="3CCE7A43" w:rsidR="00823051" w:rsidRPr="00601153" w:rsidRDefault="00823051" w:rsidP="00823051">
      <w:pPr>
        <w:tabs>
          <w:tab w:val="center" w:pos="4680"/>
        </w:tabs>
        <w:jc w:val="center"/>
        <w:rPr>
          <w:b/>
        </w:rPr>
      </w:pPr>
      <w:r>
        <w:rPr>
          <w:b/>
        </w:rPr>
        <w:br w:type="page"/>
      </w:r>
      <w:r w:rsidRPr="00601153">
        <w:rPr>
          <w:b/>
        </w:rPr>
        <w:lastRenderedPageBreak/>
        <w:t>School Psychology Program</w:t>
      </w:r>
      <w:r>
        <w:rPr>
          <w:b/>
        </w:rPr>
        <w:t xml:space="preserve"> (</w:t>
      </w:r>
      <w:r w:rsidR="00020074" w:rsidRPr="008E1B5E">
        <w:rPr>
          <w:b/>
        </w:rPr>
        <w:t>Ed</w:t>
      </w:r>
      <w:r w:rsidRPr="008E1B5E">
        <w:rPr>
          <w:b/>
        </w:rPr>
        <w:t>.</w:t>
      </w:r>
      <w:r w:rsidR="00020074" w:rsidRPr="008E1B5E">
        <w:rPr>
          <w:b/>
        </w:rPr>
        <w:t>S.</w:t>
      </w:r>
      <w:r w:rsidRPr="008E1B5E">
        <w:rPr>
          <w:b/>
        </w:rPr>
        <w:t>):</w:t>
      </w:r>
      <w:r w:rsidRPr="00601153">
        <w:rPr>
          <w:b/>
        </w:rPr>
        <w:t xml:space="preserve"> Graduate Student Annual Activity Summary</w:t>
      </w:r>
    </w:p>
    <w:p w14:paraId="3F5EEB87" w14:textId="77777777" w:rsidR="00823051" w:rsidRPr="00601153" w:rsidRDefault="00823051" w:rsidP="00823051">
      <w:pPr>
        <w:tabs>
          <w:tab w:val="left" w:pos="60"/>
          <w:tab w:val="left" w:pos="120"/>
          <w:tab w:val="left" w:pos="180"/>
          <w:tab w:val="left" w:pos="540"/>
          <w:tab w:val="left" w:pos="900"/>
        </w:tabs>
        <w:rPr>
          <w:b/>
          <w:bCs/>
        </w:rPr>
      </w:pPr>
    </w:p>
    <w:p w14:paraId="377E759B" w14:textId="4FA1FF32" w:rsidR="00823051" w:rsidRDefault="00823051" w:rsidP="00823051">
      <w:pPr>
        <w:tabs>
          <w:tab w:val="left" w:pos="60"/>
          <w:tab w:val="left" w:pos="91"/>
          <w:tab w:val="left" w:pos="120"/>
          <w:tab w:val="left" w:pos="540"/>
          <w:tab w:val="left" w:pos="900"/>
        </w:tabs>
        <w:rPr>
          <w:bCs/>
        </w:rPr>
      </w:pPr>
      <w:r w:rsidRPr="00601153">
        <w:rPr>
          <w:b/>
          <w:bCs/>
        </w:rPr>
        <w:t xml:space="preserve">Instructions: </w:t>
      </w:r>
      <w:r w:rsidRPr="00601153">
        <w:rPr>
          <w:bCs/>
        </w:rPr>
        <w:t xml:space="preserve">The Activity Summary is designed to be a working document, one that you update each year. Thus, by the end of your time in the </w:t>
      </w:r>
      <w:r w:rsidR="00C31FF9">
        <w:rPr>
          <w:bCs/>
        </w:rPr>
        <w:t>specialist</w:t>
      </w:r>
      <w:r w:rsidRPr="00601153">
        <w:rPr>
          <w:bCs/>
        </w:rPr>
        <w:t xml:space="preserve"> program the Activity Summary will document successful completion of all competencies. Thus, when updating the Summary do not erase material from previous years, simply add to it. Do not be concerned if you do not have information to </w:t>
      </w:r>
      <w:proofErr w:type="gramStart"/>
      <w:r w:rsidRPr="00601153">
        <w:rPr>
          <w:bCs/>
        </w:rPr>
        <w:t>enter into</w:t>
      </w:r>
      <w:proofErr w:type="gramEnd"/>
      <w:r w:rsidRPr="00601153">
        <w:rPr>
          <w:bCs/>
        </w:rPr>
        <w:t xml:space="preserve"> some sections; the form serves students at all levels of training. </w:t>
      </w:r>
    </w:p>
    <w:p w14:paraId="097293CD" w14:textId="77777777" w:rsidR="00823051" w:rsidRDefault="00823051" w:rsidP="00823051">
      <w:pPr>
        <w:tabs>
          <w:tab w:val="left" w:pos="60"/>
          <w:tab w:val="left" w:pos="91"/>
          <w:tab w:val="left" w:pos="120"/>
          <w:tab w:val="left" w:pos="540"/>
          <w:tab w:val="left" w:pos="900"/>
        </w:tabs>
        <w:rPr>
          <w:bCs/>
        </w:rPr>
      </w:pPr>
    </w:p>
    <w:p w14:paraId="0B9CE6CF" w14:textId="7900D416" w:rsidR="00823051" w:rsidRPr="00601153" w:rsidRDefault="00823051" w:rsidP="00823051">
      <w:pPr>
        <w:tabs>
          <w:tab w:val="left" w:pos="60"/>
          <w:tab w:val="left" w:pos="91"/>
          <w:tab w:val="left" w:pos="120"/>
          <w:tab w:val="left" w:pos="540"/>
          <w:tab w:val="left" w:pos="900"/>
        </w:tabs>
        <w:rPr>
          <w:bCs/>
        </w:rPr>
      </w:pPr>
      <w:r>
        <w:rPr>
          <w:bCs/>
        </w:rPr>
        <w:t>Please turn in the Activity Summary and supp</w:t>
      </w:r>
      <w:r w:rsidR="00614087">
        <w:rPr>
          <w:bCs/>
        </w:rPr>
        <w:t>orting documents to the Academic Program Coordinator</w:t>
      </w:r>
      <w:r>
        <w:rPr>
          <w:bCs/>
        </w:rPr>
        <w:t xml:space="preserve"> </w:t>
      </w:r>
      <w:r w:rsidR="00651B90">
        <w:rPr>
          <w:bCs/>
        </w:rPr>
        <w:t xml:space="preserve">as instructed, </w:t>
      </w:r>
      <w:r>
        <w:rPr>
          <w:bCs/>
        </w:rPr>
        <w:t xml:space="preserve">no later than </w:t>
      </w:r>
      <w:r w:rsidRPr="00C51557">
        <w:rPr>
          <w:bCs/>
        </w:rPr>
        <w:t>May 15</w:t>
      </w:r>
      <w:r>
        <w:rPr>
          <w:bCs/>
        </w:rPr>
        <w:t xml:space="preserve"> of the current academic year. </w:t>
      </w:r>
    </w:p>
    <w:p w14:paraId="1D4F43AE" w14:textId="77777777" w:rsidR="00823051" w:rsidRPr="00601153" w:rsidRDefault="00823051" w:rsidP="00823051">
      <w:pPr>
        <w:tabs>
          <w:tab w:val="left" w:pos="60"/>
          <w:tab w:val="left" w:pos="120"/>
          <w:tab w:val="left" w:pos="180"/>
          <w:tab w:val="left" w:pos="540"/>
          <w:tab w:val="left" w:pos="900"/>
        </w:tabs>
        <w:rPr>
          <w:b/>
          <w:bCs/>
        </w:rPr>
      </w:pPr>
    </w:p>
    <w:p w14:paraId="04E431B2" w14:textId="77777777" w:rsidR="00823051" w:rsidRPr="00601153" w:rsidRDefault="00823051" w:rsidP="00823051">
      <w:r w:rsidRPr="00601153">
        <w:t xml:space="preserve">Name: </w:t>
      </w:r>
      <w:r w:rsidRPr="00601153">
        <w:rPr>
          <w:u w:val="single"/>
        </w:rPr>
        <w:t xml:space="preserve">                                                                                         </w:t>
      </w:r>
      <w:r w:rsidRPr="00601153">
        <w:t xml:space="preserve">  Date:  </w:t>
      </w:r>
      <w:r w:rsidRPr="00601153">
        <w:rPr>
          <w:u w:val="single"/>
        </w:rPr>
        <w:t xml:space="preserve">___/___/___                                                </w:t>
      </w:r>
    </w:p>
    <w:p w14:paraId="41533814" w14:textId="77777777" w:rsidR="00823051" w:rsidRPr="00601153" w:rsidRDefault="00823051" w:rsidP="00823051">
      <w:pPr>
        <w:tabs>
          <w:tab w:val="left" w:pos="60"/>
          <w:tab w:val="left" w:pos="120"/>
          <w:tab w:val="left" w:pos="180"/>
          <w:tab w:val="left" w:pos="540"/>
          <w:tab w:val="left" w:pos="900"/>
        </w:tabs>
      </w:pPr>
    </w:p>
    <w:p w14:paraId="309B3CDF" w14:textId="77777777" w:rsidR="00823051" w:rsidRPr="00601153" w:rsidRDefault="00823051" w:rsidP="00823051">
      <w:pPr>
        <w:tabs>
          <w:tab w:val="left" w:pos="60"/>
          <w:tab w:val="left" w:pos="91"/>
          <w:tab w:val="left" w:pos="120"/>
          <w:tab w:val="left" w:pos="540"/>
          <w:tab w:val="left" w:pos="900"/>
        </w:tabs>
        <w:rPr>
          <w:u w:val="single"/>
        </w:rPr>
      </w:pPr>
      <w:r w:rsidRPr="00601153">
        <w:t>Date of entry to Program: ____/____/____</w:t>
      </w:r>
      <w:r w:rsidRPr="00601153">
        <w:tab/>
      </w:r>
      <w:r w:rsidRPr="00601153">
        <w:tab/>
        <w:t xml:space="preserve">Advisor: </w:t>
      </w:r>
      <w:r w:rsidRPr="00601153">
        <w:rPr>
          <w:u w:val="single"/>
        </w:rPr>
        <w:t xml:space="preserve">  __________________</w:t>
      </w:r>
    </w:p>
    <w:p w14:paraId="4E7AF62D" w14:textId="77777777" w:rsidR="00823051" w:rsidRPr="00601153" w:rsidRDefault="00823051" w:rsidP="00823051">
      <w:pPr>
        <w:pBdr>
          <w:bottom w:val="single" w:sz="12" w:space="1" w:color="auto"/>
        </w:pBdr>
      </w:pPr>
    </w:p>
    <w:p w14:paraId="5E42FAE8" w14:textId="77777777" w:rsidR="00823051" w:rsidRPr="00601153" w:rsidRDefault="00823051" w:rsidP="00823051"/>
    <w:p w14:paraId="51509D0C" w14:textId="77777777" w:rsidR="00823051" w:rsidRDefault="00823051" w:rsidP="00337C9A">
      <w:pPr>
        <w:rPr>
          <w:b/>
          <w:u w:val="single"/>
        </w:rPr>
      </w:pPr>
      <w:r>
        <w:rPr>
          <w:b/>
          <w:u w:val="single"/>
        </w:rPr>
        <w:t>D</w:t>
      </w:r>
      <w:r w:rsidRPr="00FD102B">
        <w:rPr>
          <w:b/>
          <w:u w:val="single"/>
        </w:rPr>
        <w:t>emonstrate skills in leadership and professional service</w:t>
      </w:r>
    </w:p>
    <w:p w14:paraId="1CA5AC94" w14:textId="77777777" w:rsidR="00823051" w:rsidRDefault="00823051" w:rsidP="00823051">
      <w:pPr>
        <w:ind w:left="1440"/>
        <w:rPr>
          <w:b/>
        </w:rPr>
      </w:pPr>
    </w:p>
    <w:p w14:paraId="1ADA6DBA" w14:textId="7AF79101" w:rsidR="00823051" w:rsidRPr="00E430B5" w:rsidRDefault="00E430B5" w:rsidP="00DE3A69">
      <w:pPr>
        <w:numPr>
          <w:ilvl w:val="0"/>
          <w:numId w:val="32"/>
        </w:numPr>
        <w:rPr>
          <w:b/>
        </w:rPr>
      </w:pPr>
      <w:r w:rsidRPr="00E430B5">
        <w:rPr>
          <w:b/>
        </w:rPr>
        <w:t xml:space="preserve">Participate on a committee involved in program, department, college, university, </w:t>
      </w:r>
      <w:r w:rsidR="00651B90">
        <w:rPr>
          <w:b/>
        </w:rPr>
        <w:t xml:space="preserve">school district, </w:t>
      </w:r>
      <w:r w:rsidRPr="00E430B5">
        <w:rPr>
          <w:b/>
        </w:rPr>
        <w:t>or professional organizational operations for at least one quarter (e.g., service on the ASPS or OSPA board, student member of admissions or search committees</w:t>
      </w:r>
      <w:r w:rsidR="00651B90">
        <w:rPr>
          <w:b/>
        </w:rPr>
        <w:t>, service on a committee at your practicum or internship site</w:t>
      </w:r>
      <w:r w:rsidRPr="00E430B5">
        <w:rPr>
          <w:b/>
        </w:rPr>
        <w:t>)</w:t>
      </w:r>
      <w:r w:rsidR="00651B90">
        <w:rPr>
          <w:b/>
        </w:rPr>
        <w:t>. Wr</w:t>
      </w:r>
      <w:r w:rsidRPr="00E430B5">
        <w:rPr>
          <w:b/>
        </w:rPr>
        <w:t>ite a brief (1-2 page) analysis of your role and experience</w:t>
      </w:r>
      <w:r w:rsidR="00823051" w:rsidRPr="00E430B5">
        <w:rPr>
          <w:b/>
        </w:rPr>
        <w:t xml:space="preserve">. Describe the purpose of the committee and the extent to which committee goals were met, in your view. What did you find especially worthwhile about this experience and, if you directed the committee, what might you change about the process? </w:t>
      </w:r>
    </w:p>
    <w:p w14:paraId="48B048BE" w14:textId="77777777" w:rsidR="00823051" w:rsidRDefault="00823051" w:rsidP="00823051">
      <w:pPr>
        <w:rPr>
          <w:b/>
        </w:rPr>
      </w:pPr>
    </w:p>
    <w:p w14:paraId="2DE38880" w14:textId="77777777" w:rsidR="00823051" w:rsidRDefault="00823051" w:rsidP="00823051">
      <w:pPr>
        <w:rPr>
          <w:b/>
        </w:rPr>
      </w:pPr>
    </w:p>
    <w:p w14:paraId="0CF86A6C" w14:textId="77777777" w:rsidR="00823051" w:rsidRPr="005512FB" w:rsidRDefault="00823051" w:rsidP="00823051">
      <w:pPr>
        <w:rPr>
          <w:i/>
        </w:rPr>
      </w:pPr>
      <w:r>
        <w:rPr>
          <w:i/>
        </w:rPr>
        <w:t>Committee: ________________________</w:t>
      </w:r>
      <w:r>
        <w:rPr>
          <w:i/>
        </w:rPr>
        <w:tab/>
      </w:r>
      <w:r>
        <w:rPr>
          <w:i/>
        </w:rPr>
        <w:tab/>
        <w:t>Your role: ________________________</w:t>
      </w:r>
    </w:p>
    <w:p w14:paraId="3117757F" w14:textId="77777777" w:rsidR="00823051" w:rsidRDefault="00823051" w:rsidP="00823051">
      <w:pPr>
        <w:rPr>
          <w:b/>
        </w:rPr>
      </w:pPr>
    </w:p>
    <w:p w14:paraId="55F3A548" w14:textId="24D8529D" w:rsidR="00823051" w:rsidRPr="00337C9A" w:rsidRDefault="00823051" w:rsidP="00337C9A">
      <w:pPr>
        <w:rPr>
          <w:b/>
          <w:u w:val="single"/>
        </w:rPr>
      </w:pPr>
      <w:r w:rsidRPr="00337C9A">
        <w:rPr>
          <w:b/>
          <w:u w:val="single"/>
        </w:rPr>
        <w:t>Develop patterns of professional behavior and participate in experiences consistent with becoming a lifelong learner in the field of school psychology</w:t>
      </w:r>
      <w:r w:rsidR="006D6882" w:rsidRPr="00337C9A">
        <w:rPr>
          <w:b/>
          <w:u w:val="single"/>
        </w:rPr>
        <w:t>.</w:t>
      </w:r>
    </w:p>
    <w:p w14:paraId="7F1890A5" w14:textId="77777777" w:rsidR="00823051" w:rsidRDefault="00823051" w:rsidP="00823051">
      <w:pPr>
        <w:ind w:left="1080"/>
        <w:rPr>
          <w:b/>
        </w:rPr>
      </w:pPr>
    </w:p>
    <w:p w14:paraId="115C6F22" w14:textId="5FD1A3E7" w:rsidR="002F536F" w:rsidRDefault="002F536F" w:rsidP="00DE3A69">
      <w:pPr>
        <w:numPr>
          <w:ilvl w:val="0"/>
          <w:numId w:val="33"/>
        </w:numPr>
        <w:rPr>
          <w:b/>
        </w:rPr>
      </w:pPr>
      <w:r>
        <w:rPr>
          <w:b/>
        </w:rPr>
        <w:t>Hold membership in at least one professional organization relevant to school psychology practice (e.g., NASP, APA, OSPA). Attach a screenshot of your membership card or member verification.</w:t>
      </w:r>
    </w:p>
    <w:p w14:paraId="0889BCB3" w14:textId="77777777" w:rsidR="00337C9A" w:rsidRDefault="00337C9A" w:rsidP="00337C9A">
      <w:pPr>
        <w:ind w:left="360"/>
        <w:rPr>
          <w:b/>
        </w:rPr>
      </w:pPr>
    </w:p>
    <w:p w14:paraId="6C7213CF" w14:textId="2780C042" w:rsidR="00823051" w:rsidRPr="006B2378" w:rsidRDefault="00823051" w:rsidP="00DE3A69">
      <w:pPr>
        <w:numPr>
          <w:ilvl w:val="0"/>
          <w:numId w:val="33"/>
        </w:numPr>
        <w:rPr>
          <w:b/>
        </w:rPr>
      </w:pPr>
      <w:r w:rsidRPr="006B2378">
        <w:rPr>
          <w:b/>
        </w:rPr>
        <w:t>Attend at least one state-wide, regional, or national professional conference or convention related to the practice of school psychology. Record your attendance (and presentations, if applicable) below.</w:t>
      </w:r>
    </w:p>
    <w:p w14:paraId="6F6ECE6D" w14:textId="77777777" w:rsidR="00823051" w:rsidRDefault="00823051" w:rsidP="00823051">
      <w:pPr>
        <w:ind w:left="72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5"/>
        <w:gridCol w:w="1643"/>
        <w:gridCol w:w="1340"/>
        <w:gridCol w:w="1463"/>
        <w:gridCol w:w="1445"/>
        <w:gridCol w:w="1322"/>
        <w:gridCol w:w="1922"/>
      </w:tblGrid>
      <w:tr w:rsidR="00823051" w:rsidRPr="00547D41" w14:paraId="3BCF115B" w14:textId="77777777" w:rsidTr="00823051">
        <w:tc>
          <w:tcPr>
            <w:tcW w:w="1305" w:type="dxa"/>
            <w:vMerge w:val="restart"/>
          </w:tcPr>
          <w:p w14:paraId="08F230E6" w14:textId="77777777" w:rsidR="00823051" w:rsidRPr="00547D41" w:rsidRDefault="00823051" w:rsidP="00823051">
            <w:pPr>
              <w:rPr>
                <w:b/>
              </w:rPr>
            </w:pPr>
            <w:r w:rsidRPr="00547D41">
              <w:rPr>
                <w:b/>
              </w:rPr>
              <w:t>Year</w:t>
            </w:r>
          </w:p>
        </w:tc>
        <w:tc>
          <w:tcPr>
            <w:tcW w:w="1643" w:type="dxa"/>
            <w:vMerge w:val="restart"/>
            <w:tcBorders>
              <w:right w:val="single" w:sz="4" w:space="0" w:color="auto"/>
            </w:tcBorders>
          </w:tcPr>
          <w:p w14:paraId="4E4AA06D" w14:textId="77777777" w:rsidR="00823051" w:rsidRPr="00547D41" w:rsidRDefault="00823051" w:rsidP="00823051">
            <w:pPr>
              <w:rPr>
                <w:b/>
              </w:rPr>
            </w:pPr>
            <w:r w:rsidRPr="00547D41">
              <w:rPr>
                <w:b/>
              </w:rPr>
              <w:t>Conference(s) Attended</w:t>
            </w:r>
          </w:p>
        </w:tc>
        <w:tc>
          <w:tcPr>
            <w:tcW w:w="5570" w:type="dxa"/>
            <w:gridSpan w:val="4"/>
            <w:tcBorders>
              <w:left w:val="single" w:sz="4" w:space="0" w:color="auto"/>
            </w:tcBorders>
          </w:tcPr>
          <w:p w14:paraId="1FF94A45" w14:textId="77777777" w:rsidR="00823051" w:rsidRPr="00547D41" w:rsidRDefault="00823051" w:rsidP="00823051">
            <w:pPr>
              <w:jc w:val="center"/>
              <w:rPr>
                <w:b/>
              </w:rPr>
            </w:pPr>
            <w:r w:rsidRPr="00547D41">
              <w:rPr>
                <w:b/>
              </w:rPr>
              <w:t>Type of Presentation</w:t>
            </w:r>
          </w:p>
        </w:tc>
        <w:tc>
          <w:tcPr>
            <w:tcW w:w="1922" w:type="dxa"/>
            <w:vMerge w:val="restart"/>
            <w:tcBorders>
              <w:left w:val="single" w:sz="4" w:space="0" w:color="auto"/>
            </w:tcBorders>
          </w:tcPr>
          <w:p w14:paraId="39A2F649" w14:textId="77777777" w:rsidR="00823051" w:rsidRPr="00547D41" w:rsidRDefault="00823051" w:rsidP="00823051">
            <w:pPr>
              <w:rPr>
                <w:b/>
              </w:rPr>
            </w:pPr>
            <w:r w:rsidRPr="00547D41">
              <w:rPr>
                <w:b/>
              </w:rPr>
              <w:t>Faculty/students involved</w:t>
            </w:r>
          </w:p>
        </w:tc>
      </w:tr>
      <w:tr w:rsidR="00823051" w:rsidRPr="00547D41" w14:paraId="49F5325A" w14:textId="77777777" w:rsidTr="00823051">
        <w:tc>
          <w:tcPr>
            <w:tcW w:w="1305" w:type="dxa"/>
            <w:vMerge/>
          </w:tcPr>
          <w:p w14:paraId="11D9AACD" w14:textId="77777777" w:rsidR="00823051" w:rsidRPr="00547D41" w:rsidRDefault="00823051" w:rsidP="00823051">
            <w:pPr>
              <w:rPr>
                <w:b/>
              </w:rPr>
            </w:pPr>
          </w:p>
        </w:tc>
        <w:tc>
          <w:tcPr>
            <w:tcW w:w="1643" w:type="dxa"/>
            <w:vMerge/>
            <w:tcBorders>
              <w:right w:val="single" w:sz="4" w:space="0" w:color="auto"/>
            </w:tcBorders>
          </w:tcPr>
          <w:p w14:paraId="667A2CAC" w14:textId="77777777" w:rsidR="00823051" w:rsidRPr="00547D41" w:rsidRDefault="00823051" w:rsidP="00823051">
            <w:pPr>
              <w:rPr>
                <w:b/>
              </w:rPr>
            </w:pPr>
          </w:p>
        </w:tc>
        <w:tc>
          <w:tcPr>
            <w:tcW w:w="1340" w:type="dxa"/>
            <w:tcBorders>
              <w:left w:val="single" w:sz="4" w:space="0" w:color="auto"/>
            </w:tcBorders>
          </w:tcPr>
          <w:p w14:paraId="7810B725" w14:textId="77777777" w:rsidR="00823051" w:rsidRPr="00547D41" w:rsidRDefault="00823051" w:rsidP="00823051">
            <w:pPr>
              <w:rPr>
                <w:b/>
              </w:rPr>
            </w:pPr>
            <w:r w:rsidRPr="00547D41">
              <w:rPr>
                <w:b/>
              </w:rPr>
              <w:t>Poster</w:t>
            </w:r>
          </w:p>
        </w:tc>
        <w:tc>
          <w:tcPr>
            <w:tcW w:w="1463" w:type="dxa"/>
          </w:tcPr>
          <w:p w14:paraId="344EFF87" w14:textId="21EF754B" w:rsidR="00823051" w:rsidRPr="00547D41" w:rsidRDefault="00823051" w:rsidP="00823051">
            <w:pPr>
              <w:rPr>
                <w:b/>
              </w:rPr>
            </w:pPr>
            <w:r w:rsidRPr="00547D41">
              <w:rPr>
                <w:b/>
              </w:rPr>
              <w:t xml:space="preserve">Paper </w:t>
            </w:r>
          </w:p>
        </w:tc>
        <w:tc>
          <w:tcPr>
            <w:tcW w:w="1445" w:type="dxa"/>
          </w:tcPr>
          <w:p w14:paraId="55ADA5E6" w14:textId="77777777" w:rsidR="00823051" w:rsidRPr="00547D41" w:rsidRDefault="00823051" w:rsidP="00823051">
            <w:pPr>
              <w:rPr>
                <w:b/>
              </w:rPr>
            </w:pPr>
            <w:r w:rsidRPr="00547D41">
              <w:rPr>
                <w:b/>
              </w:rPr>
              <w:t>Workshop</w:t>
            </w:r>
          </w:p>
        </w:tc>
        <w:tc>
          <w:tcPr>
            <w:tcW w:w="1322" w:type="dxa"/>
            <w:tcBorders>
              <w:right w:val="single" w:sz="4" w:space="0" w:color="auto"/>
            </w:tcBorders>
          </w:tcPr>
          <w:p w14:paraId="01C249D1" w14:textId="7D77582A" w:rsidR="00823051" w:rsidRPr="00547D41" w:rsidRDefault="002F536F" w:rsidP="00823051">
            <w:pPr>
              <w:rPr>
                <w:b/>
              </w:rPr>
            </w:pPr>
            <w:r>
              <w:rPr>
                <w:b/>
              </w:rPr>
              <w:t>Other</w:t>
            </w:r>
          </w:p>
        </w:tc>
        <w:tc>
          <w:tcPr>
            <w:tcW w:w="1922" w:type="dxa"/>
            <w:vMerge/>
            <w:tcBorders>
              <w:left w:val="single" w:sz="4" w:space="0" w:color="auto"/>
            </w:tcBorders>
          </w:tcPr>
          <w:p w14:paraId="15968190" w14:textId="77777777" w:rsidR="00823051" w:rsidRPr="00547D41" w:rsidRDefault="00823051" w:rsidP="00823051">
            <w:pPr>
              <w:rPr>
                <w:b/>
              </w:rPr>
            </w:pPr>
          </w:p>
        </w:tc>
      </w:tr>
      <w:tr w:rsidR="00823051" w:rsidRPr="00547D41" w14:paraId="45F63043" w14:textId="77777777" w:rsidTr="00823051">
        <w:tc>
          <w:tcPr>
            <w:tcW w:w="1305" w:type="dxa"/>
          </w:tcPr>
          <w:p w14:paraId="5E998AA6" w14:textId="77777777" w:rsidR="00823051" w:rsidRPr="00547D41" w:rsidRDefault="00823051" w:rsidP="00823051">
            <w:pPr>
              <w:rPr>
                <w:b/>
              </w:rPr>
            </w:pPr>
          </w:p>
        </w:tc>
        <w:tc>
          <w:tcPr>
            <w:tcW w:w="1643" w:type="dxa"/>
          </w:tcPr>
          <w:p w14:paraId="4368E7FC" w14:textId="77777777" w:rsidR="00823051" w:rsidRPr="00547D41" w:rsidRDefault="00823051" w:rsidP="00823051">
            <w:pPr>
              <w:rPr>
                <w:b/>
              </w:rPr>
            </w:pPr>
          </w:p>
        </w:tc>
        <w:tc>
          <w:tcPr>
            <w:tcW w:w="1340" w:type="dxa"/>
          </w:tcPr>
          <w:p w14:paraId="2A9874AE" w14:textId="77777777" w:rsidR="00823051" w:rsidRPr="00547D41" w:rsidRDefault="00823051" w:rsidP="00823051">
            <w:pPr>
              <w:rPr>
                <w:b/>
              </w:rPr>
            </w:pPr>
          </w:p>
        </w:tc>
        <w:tc>
          <w:tcPr>
            <w:tcW w:w="1463" w:type="dxa"/>
          </w:tcPr>
          <w:p w14:paraId="35C111A6" w14:textId="77777777" w:rsidR="00823051" w:rsidRPr="00547D41" w:rsidRDefault="00823051" w:rsidP="00823051">
            <w:pPr>
              <w:rPr>
                <w:b/>
              </w:rPr>
            </w:pPr>
          </w:p>
        </w:tc>
        <w:tc>
          <w:tcPr>
            <w:tcW w:w="1445" w:type="dxa"/>
          </w:tcPr>
          <w:p w14:paraId="4ACEF05C" w14:textId="77777777" w:rsidR="00823051" w:rsidRPr="00547D41" w:rsidRDefault="00823051" w:rsidP="00823051">
            <w:pPr>
              <w:rPr>
                <w:b/>
              </w:rPr>
            </w:pPr>
          </w:p>
        </w:tc>
        <w:tc>
          <w:tcPr>
            <w:tcW w:w="1322" w:type="dxa"/>
          </w:tcPr>
          <w:p w14:paraId="7FE7D834" w14:textId="77777777" w:rsidR="00823051" w:rsidRPr="00547D41" w:rsidRDefault="00823051" w:rsidP="00823051">
            <w:pPr>
              <w:rPr>
                <w:b/>
              </w:rPr>
            </w:pPr>
          </w:p>
        </w:tc>
        <w:tc>
          <w:tcPr>
            <w:tcW w:w="1922" w:type="dxa"/>
          </w:tcPr>
          <w:p w14:paraId="7C5E3A79" w14:textId="77777777" w:rsidR="00823051" w:rsidRPr="00547D41" w:rsidRDefault="00823051" w:rsidP="00823051">
            <w:pPr>
              <w:rPr>
                <w:b/>
              </w:rPr>
            </w:pPr>
          </w:p>
        </w:tc>
      </w:tr>
      <w:tr w:rsidR="00823051" w:rsidRPr="00547D41" w14:paraId="1B5629A6" w14:textId="77777777" w:rsidTr="00823051">
        <w:tc>
          <w:tcPr>
            <w:tcW w:w="1305" w:type="dxa"/>
          </w:tcPr>
          <w:p w14:paraId="10A6615F" w14:textId="77777777" w:rsidR="00823051" w:rsidRPr="00547D41" w:rsidRDefault="00823051" w:rsidP="00823051">
            <w:pPr>
              <w:rPr>
                <w:b/>
              </w:rPr>
            </w:pPr>
          </w:p>
        </w:tc>
        <w:tc>
          <w:tcPr>
            <w:tcW w:w="1643" w:type="dxa"/>
          </w:tcPr>
          <w:p w14:paraId="59F2239F" w14:textId="77777777" w:rsidR="00823051" w:rsidRPr="00547D41" w:rsidRDefault="00823051" w:rsidP="00823051">
            <w:pPr>
              <w:rPr>
                <w:b/>
              </w:rPr>
            </w:pPr>
          </w:p>
        </w:tc>
        <w:tc>
          <w:tcPr>
            <w:tcW w:w="1340" w:type="dxa"/>
          </w:tcPr>
          <w:p w14:paraId="394D67C0" w14:textId="77777777" w:rsidR="00823051" w:rsidRPr="00547D41" w:rsidRDefault="00823051" w:rsidP="00823051">
            <w:pPr>
              <w:rPr>
                <w:b/>
              </w:rPr>
            </w:pPr>
          </w:p>
        </w:tc>
        <w:tc>
          <w:tcPr>
            <w:tcW w:w="1463" w:type="dxa"/>
          </w:tcPr>
          <w:p w14:paraId="6991F42F" w14:textId="77777777" w:rsidR="00823051" w:rsidRPr="00547D41" w:rsidRDefault="00823051" w:rsidP="00823051">
            <w:pPr>
              <w:rPr>
                <w:b/>
              </w:rPr>
            </w:pPr>
          </w:p>
        </w:tc>
        <w:tc>
          <w:tcPr>
            <w:tcW w:w="1445" w:type="dxa"/>
          </w:tcPr>
          <w:p w14:paraId="1F519B33" w14:textId="77777777" w:rsidR="00823051" w:rsidRPr="00547D41" w:rsidRDefault="00823051" w:rsidP="00823051">
            <w:pPr>
              <w:rPr>
                <w:b/>
              </w:rPr>
            </w:pPr>
          </w:p>
        </w:tc>
        <w:tc>
          <w:tcPr>
            <w:tcW w:w="1322" w:type="dxa"/>
          </w:tcPr>
          <w:p w14:paraId="18BBAB20" w14:textId="77777777" w:rsidR="00823051" w:rsidRPr="00547D41" w:rsidRDefault="00823051" w:rsidP="00823051">
            <w:pPr>
              <w:rPr>
                <w:b/>
              </w:rPr>
            </w:pPr>
          </w:p>
        </w:tc>
        <w:tc>
          <w:tcPr>
            <w:tcW w:w="1922" w:type="dxa"/>
          </w:tcPr>
          <w:p w14:paraId="72A0BBEB" w14:textId="77777777" w:rsidR="00823051" w:rsidRPr="00547D41" w:rsidRDefault="00823051" w:rsidP="00823051">
            <w:pPr>
              <w:rPr>
                <w:b/>
              </w:rPr>
            </w:pPr>
          </w:p>
        </w:tc>
      </w:tr>
      <w:tr w:rsidR="00823051" w:rsidRPr="00547D41" w14:paraId="6CC0DC95" w14:textId="77777777" w:rsidTr="00823051">
        <w:tc>
          <w:tcPr>
            <w:tcW w:w="1305" w:type="dxa"/>
          </w:tcPr>
          <w:p w14:paraId="538881C5" w14:textId="77777777" w:rsidR="00823051" w:rsidRPr="00547D41" w:rsidRDefault="00823051" w:rsidP="00823051">
            <w:pPr>
              <w:rPr>
                <w:b/>
              </w:rPr>
            </w:pPr>
          </w:p>
        </w:tc>
        <w:tc>
          <w:tcPr>
            <w:tcW w:w="1643" w:type="dxa"/>
          </w:tcPr>
          <w:p w14:paraId="36E752CF" w14:textId="77777777" w:rsidR="00823051" w:rsidRPr="00547D41" w:rsidRDefault="00823051" w:rsidP="00823051">
            <w:pPr>
              <w:rPr>
                <w:b/>
              </w:rPr>
            </w:pPr>
          </w:p>
        </w:tc>
        <w:tc>
          <w:tcPr>
            <w:tcW w:w="1340" w:type="dxa"/>
          </w:tcPr>
          <w:p w14:paraId="6360ACC8" w14:textId="77777777" w:rsidR="00823051" w:rsidRPr="00547D41" w:rsidRDefault="00823051" w:rsidP="00823051">
            <w:pPr>
              <w:rPr>
                <w:b/>
              </w:rPr>
            </w:pPr>
          </w:p>
        </w:tc>
        <w:tc>
          <w:tcPr>
            <w:tcW w:w="1463" w:type="dxa"/>
          </w:tcPr>
          <w:p w14:paraId="0ED16FD7" w14:textId="77777777" w:rsidR="00823051" w:rsidRPr="00547D41" w:rsidRDefault="00823051" w:rsidP="00823051">
            <w:pPr>
              <w:rPr>
                <w:b/>
              </w:rPr>
            </w:pPr>
          </w:p>
        </w:tc>
        <w:tc>
          <w:tcPr>
            <w:tcW w:w="1445" w:type="dxa"/>
          </w:tcPr>
          <w:p w14:paraId="13BC5643" w14:textId="77777777" w:rsidR="00823051" w:rsidRPr="00547D41" w:rsidRDefault="00823051" w:rsidP="00823051">
            <w:pPr>
              <w:rPr>
                <w:b/>
              </w:rPr>
            </w:pPr>
          </w:p>
        </w:tc>
        <w:tc>
          <w:tcPr>
            <w:tcW w:w="1322" w:type="dxa"/>
          </w:tcPr>
          <w:p w14:paraId="3B4602EF" w14:textId="77777777" w:rsidR="00823051" w:rsidRPr="00547D41" w:rsidRDefault="00823051" w:rsidP="00823051">
            <w:pPr>
              <w:rPr>
                <w:b/>
              </w:rPr>
            </w:pPr>
          </w:p>
        </w:tc>
        <w:tc>
          <w:tcPr>
            <w:tcW w:w="1922" w:type="dxa"/>
          </w:tcPr>
          <w:p w14:paraId="07EB6651" w14:textId="77777777" w:rsidR="00823051" w:rsidRPr="00547D41" w:rsidRDefault="00823051" w:rsidP="00823051">
            <w:pPr>
              <w:rPr>
                <w:b/>
              </w:rPr>
            </w:pPr>
          </w:p>
        </w:tc>
      </w:tr>
      <w:tr w:rsidR="00823051" w:rsidRPr="00547D41" w14:paraId="3031B5B1" w14:textId="77777777" w:rsidTr="00823051">
        <w:tc>
          <w:tcPr>
            <w:tcW w:w="1305" w:type="dxa"/>
          </w:tcPr>
          <w:p w14:paraId="51C73A87" w14:textId="77777777" w:rsidR="00823051" w:rsidRPr="00547D41" w:rsidRDefault="00823051" w:rsidP="00823051">
            <w:pPr>
              <w:rPr>
                <w:b/>
              </w:rPr>
            </w:pPr>
          </w:p>
        </w:tc>
        <w:tc>
          <w:tcPr>
            <w:tcW w:w="1643" w:type="dxa"/>
          </w:tcPr>
          <w:p w14:paraId="631D1FB0" w14:textId="77777777" w:rsidR="00823051" w:rsidRPr="00547D41" w:rsidRDefault="00823051" w:rsidP="00823051">
            <w:pPr>
              <w:rPr>
                <w:b/>
              </w:rPr>
            </w:pPr>
          </w:p>
        </w:tc>
        <w:tc>
          <w:tcPr>
            <w:tcW w:w="1340" w:type="dxa"/>
          </w:tcPr>
          <w:p w14:paraId="6F558A30" w14:textId="77777777" w:rsidR="00823051" w:rsidRPr="00547D41" w:rsidRDefault="00823051" w:rsidP="00823051">
            <w:pPr>
              <w:rPr>
                <w:b/>
              </w:rPr>
            </w:pPr>
          </w:p>
        </w:tc>
        <w:tc>
          <w:tcPr>
            <w:tcW w:w="1463" w:type="dxa"/>
          </w:tcPr>
          <w:p w14:paraId="3FA338D1" w14:textId="77777777" w:rsidR="00823051" w:rsidRPr="00547D41" w:rsidRDefault="00823051" w:rsidP="00823051">
            <w:pPr>
              <w:rPr>
                <w:b/>
              </w:rPr>
            </w:pPr>
          </w:p>
        </w:tc>
        <w:tc>
          <w:tcPr>
            <w:tcW w:w="1445" w:type="dxa"/>
          </w:tcPr>
          <w:p w14:paraId="73C77A9F" w14:textId="77777777" w:rsidR="00823051" w:rsidRPr="00547D41" w:rsidRDefault="00823051" w:rsidP="00823051">
            <w:pPr>
              <w:rPr>
                <w:b/>
              </w:rPr>
            </w:pPr>
          </w:p>
        </w:tc>
        <w:tc>
          <w:tcPr>
            <w:tcW w:w="1322" w:type="dxa"/>
          </w:tcPr>
          <w:p w14:paraId="46B817A7" w14:textId="77777777" w:rsidR="00823051" w:rsidRPr="00547D41" w:rsidRDefault="00823051" w:rsidP="00823051">
            <w:pPr>
              <w:rPr>
                <w:b/>
              </w:rPr>
            </w:pPr>
          </w:p>
        </w:tc>
        <w:tc>
          <w:tcPr>
            <w:tcW w:w="1922" w:type="dxa"/>
          </w:tcPr>
          <w:p w14:paraId="1F703F1B" w14:textId="77777777" w:rsidR="00823051" w:rsidRPr="00547D41" w:rsidRDefault="00823051" w:rsidP="00823051">
            <w:pPr>
              <w:rPr>
                <w:b/>
              </w:rPr>
            </w:pPr>
          </w:p>
        </w:tc>
      </w:tr>
    </w:tbl>
    <w:p w14:paraId="5D471A83" w14:textId="77777777" w:rsidR="008807DA" w:rsidRDefault="008807DA">
      <w:pPr>
        <w:rPr>
          <w:b/>
        </w:rPr>
      </w:pPr>
      <w:r>
        <w:rPr>
          <w:b/>
        </w:rPr>
        <w:br w:type="page"/>
      </w:r>
    </w:p>
    <w:p w14:paraId="374E7C87" w14:textId="7CC741ED" w:rsidR="00103E34" w:rsidRDefault="00103E34" w:rsidP="00103E34">
      <w:pPr>
        <w:rPr>
          <w:rFonts w:eastAsia="Calibri"/>
          <w:b/>
          <w:sz w:val="28"/>
        </w:rPr>
      </w:pPr>
      <w:r>
        <w:rPr>
          <w:b/>
          <w:u w:val="single"/>
        </w:rPr>
        <w:lastRenderedPageBreak/>
        <w:t>NASP Domain Matrix</w:t>
      </w:r>
    </w:p>
    <w:p w14:paraId="7E02D406" w14:textId="6AB64259" w:rsidR="00337C9A" w:rsidRDefault="00337C9A" w:rsidP="008807DA">
      <w:pPr>
        <w:rPr>
          <w:rFonts w:eastAsia="Calibri"/>
          <w:sz w:val="22"/>
          <w:szCs w:val="22"/>
        </w:rPr>
      </w:pPr>
      <w:r>
        <w:rPr>
          <w:rFonts w:eastAsia="Calibri"/>
          <w:sz w:val="22"/>
          <w:szCs w:val="22"/>
        </w:rPr>
        <w:t xml:space="preserve">The NASP Domain Matrix below is used to document student knowledge and </w:t>
      </w:r>
      <w:r w:rsidR="007330FA">
        <w:rPr>
          <w:rFonts w:eastAsia="Calibri"/>
          <w:sz w:val="22"/>
          <w:szCs w:val="22"/>
        </w:rPr>
        <w:t xml:space="preserve">professional skills </w:t>
      </w:r>
      <w:r>
        <w:rPr>
          <w:rFonts w:eastAsia="Calibri"/>
          <w:sz w:val="22"/>
          <w:szCs w:val="22"/>
        </w:rPr>
        <w:t xml:space="preserve">competencies in the ten domains of professional practice. As you progress through the program, </w:t>
      </w:r>
      <w:r w:rsidR="007330FA">
        <w:rPr>
          <w:rFonts w:eastAsia="Calibri"/>
          <w:sz w:val="22"/>
          <w:szCs w:val="22"/>
        </w:rPr>
        <w:t xml:space="preserve">document your evidence of knowledge through completion of graduate coursework (also see Appendix A) and your evidence of professional skills (e.g., case reports, research projects) through artifacts developed through program coursework and field experiences. </w:t>
      </w:r>
    </w:p>
    <w:p w14:paraId="4957271B" w14:textId="77777777" w:rsidR="007330FA" w:rsidRDefault="007330FA" w:rsidP="008807DA">
      <w:pPr>
        <w:rPr>
          <w:rFonts w:eastAsia="Calibri"/>
          <w:sz w:val="22"/>
          <w:szCs w:val="22"/>
        </w:rPr>
      </w:pPr>
    </w:p>
    <w:p w14:paraId="08B4DB3E" w14:textId="703CCFB8" w:rsidR="008807DA" w:rsidRPr="00941EB7" w:rsidRDefault="008807DA" w:rsidP="008807DA">
      <w:pPr>
        <w:rPr>
          <w:rFonts w:eastAsia="Calibri"/>
          <w:sz w:val="22"/>
          <w:szCs w:val="22"/>
        </w:rPr>
      </w:pPr>
      <w:r w:rsidRPr="00941EB7">
        <w:rPr>
          <w:rFonts w:eastAsia="Calibri"/>
          <w:sz w:val="22"/>
          <w:szCs w:val="22"/>
        </w:rPr>
        <w:t>Type your responses within the appropriate boxes, using a bulleted list format. Please note that</w:t>
      </w:r>
      <w:r w:rsidR="007330FA">
        <w:rPr>
          <w:rFonts w:eastAsia="Calibri"/>
          <w:sz w:val="22"/>
          <w:szCs w:val="22"/>
        </w:rPr>
        <w:t xml:space="preserve"> this NASP Matrix will be used to organize the portfolio developed for SPSY 692 Prof </w:t>
      </w:r>
      <w:r w:rsidR="000964EC">
        <w:rPr>
          <w:rFonts w:eastAsia="Calibri"/>
          <w:sz w:val="22"/>
          <w:szCs w:val="22"/>
        </w:rPr>
        <w:t xml:space="preserve">Competencies </w:t>
      </w:r>
      <w:r w:rsidR="007330FA">
        <w:rPr>
          <w:rFonts w:eastAsia="Calibri"/>
          <w:sz w:val="22"/>
          <w:szCs w:val="22"/>
        </w:rPr>
        <w:t xml:space="preserve">Portfolio. Please see your advisor for assistance, as needed. </w:t>
      </w:r>
      <w:r w:rsidRPr="00941EB7">
        <w:rPr>
          <w:rFonts w:eastAsia="Calibri"/>
          <w:sz w:val="22"/>
          <w:szCs w:val="22"/>
        </w:rPr>
        <w:t xml:space="preserve"> </w:t>
      </w:r>
    </w:p>
    <w:p w14:paraId="1D4B9DB6" w14:textId="77777777" w:rsidR="008807DA" w:rsidRPr="0075097C" w:rsidRDefault="008807DA" w:rsidP="008807DA">
      <w:pPr>
        <w:rPr>
          <w:rFonts w:eastAsia="Calibri"/>
        </w:rPr>
      </w:pPr>
    </w:p>
    <w:tbl>
      <w:tblPr>
        <w:tblW w:w="0" w:type="auto"/>
        <w:tblLook w:val="04A0" w:firstRow="1" w:lastRow="0" w:firstColumn="1" w:lastColumn="0" w:noHBand="0" w:noVBand="1"/>
      </w:tblPr>
      <w:tblGrid>
        <w:gridCol w:w="8856"/>
      </w:tblGrid>
      <w:tr w:rsidR="008807DA" w:rsidRPr="0075097C" w14:paraId="5F957F7D" w14:textId="77777777" w:rsidTr="00B6735A">
        <w:tc>
          <w:tcPr>
            <w:tcW w:w="8856" w:type="dxa"/>
            <w:tcBorders>
              <w:top w:val="single" w:sz="4" w:space="0" w:color="auto"/>
              <w:left w:val="single" w:sz="4" w:space="0" w:color="auto"/>
              <w:bottom w:val="single" w:sz="4" w:space="0" w:color="auto"/>
              <w:right w:val="single" w:sz="4" w:space="0" w:color="auto"/>
            </w:tcBorders>
          </w:tcPr>
          <w:p w14:paraId="78EE0DD4" w14:textId="77777777" w:rsidR="008807DA" w:rsidRPr="0075097C" w:rsidRDefault="008807DA" w:rsidP="00B6735A">
            <w:r w:rsidRPr="0075097C">
              <w:rPr>
                <w:b/>
                <w:sz w:val="22"/>
                <w:szCs w:val="22"/>
              </w:rPr>
              <w:t>Domain 1: Data-Based Decision-Making and Accountability</w:t>
            </w:r>
            <w:r w:rsidRPr="0075097C">
              <w:rPr>
                <w:sz w:val="22"/>
                <w:szCs w:val="22"/>
              </w:rPr>
              <w:t>. School psychologists have knowledge of varied models and methods of assessment and data collection methods for identifying strengths and needs, developing effective services and programs, and measuring progress and outcomes. As part of a systematic and comprehensive process of effective decision making and problem solving that permeates all aspects of service delivery, school psychologists demonstrate skills to use psychological and educational assessment, data collection strategies, and technology resources and apply results to design, implement, and evaluate response to services and programs.</w:t>
            </w:r>
          </w:p>
        </w:tc>
      </w:tr>
      <w:tr w:rsidR="008807DA" w:rsidRPr="0075097C" w14:paraId="5EEDC624" w14:textId="77777777" w:rsidTr="00B6735A">
        <w:tc>
          <w:tcPr>
            <w:tcW w:w="8856" w:type="dxa"/>
            <w:tcBorders>
              <w:top w:val="single" w:sz="4" w:space="0" w:color="auto"/>
              <w:left w:val="single" w:sz="4" w:space="0" w:color="auto"/>
              <w:bottom w:val="single" w:sz="4" w:space="0" w:color="auto"/>
              <w:right w:val="single" w:sz="4" w:space="0" w:color="auto"/>
            </w:tcBorders>
          </w:tcPr>
          <w:p w14:paraId="0548D9D2" w14:textId="77777777" w:rsidR="008807DA" w:rsidRDefault="008807DA" w:rsidP="00B6735A">
            <w:pPr>
              <w:rPr>
                <w:sz w:val="22"/>
                <w:szCs w:val="22"/>
              </w:rPr>
            </w:pPr>
            <w:r w:rsidRPr="0075097C">
              <w:rPr>
                <w:b/>
                <w:sz w:val="22"/>
                <w:szCs w:val="22"/>
              </w:rPr>
              <w:t>Demonstration and evidence of knowledge</w:t>
            </w:r>
            <w:r w:rsidRPr="0075097C">
              <w:rPr>
                <w:sz w:val="22"/>
                <w:szCs w:val="22"/>
              </w:rPr>
              <w:t>: Identify no more than 5 graduate courses that best demonstrate knowledge in this domain. Identify any secondary documentation of knowledge (e.g., courses taught, relevant workshops attended).</w:t>
            </w:r>
          </w:p>
          <w:p w14:paraId="56D906FC" w14:textId="77777777" w:rsidR="008807DA" w:rsidRPr="00941EB7" w:rsidRDefault="008807DA" w:rsidP="00DE3A69">
            <w:pPr>
              <w:pStyle w:val="ListParagraph"/>
              <w:numPr>
                <w:ilvl w:val="0"/>
                <w:numId w:val="48"/>
              </w:numPr>
              <w:rPr>
                <w:sz w:val="22"/>
                <w:szCs w:val="22"/>
              </w:rPr>
            </w:pPr>
          </w:p>
        </w:tc>
      </w:tr>
      <w:tr w:rsidR="008807DA" w:rsidRPr="0075097C" w14:paraId="57729E57" w14:textId="77777777" w:rsidTr="00B6735A">
        <w:tc>
          <w:tcPr>
            <w:tcW w:w="8856" w:type="dxa"/>
            <w:tcBorders>
              <w:top w:val="single" w:sz="4" w:space="0" w:color="auto"/>
              <w:left w:val="single" w:sz="4" w:space="0" w:color="auto"/>
              <w:bottom w:val="single" w:sz="4" w:space="0" w:color="auto"/>
              <w:right w:val="single" w:sz="4" w:space="0" w:color="auto"/>
            </w:tcBorders>
          </w:tcPr>
          <w:p w14:paraId="62D72FB0" w14:textId="77777777" w:rsidR="008807DA" w:rsidRDefault="008807DA" w:rsidP="00B6735A">
            <w:pPr>
              <w:rPr>
                <w:b/>
                <w:i/>
              </w:rPr>
            </w:pPr>
            <w:r w:rsidRPr="0075097C">
              <w:rPr>
                <w:b/>
                <w:sz w:val="22"/>
                <w:szCs w:val="22"/>
              </w:rPr>
              <w:t>Demonstration and evidence of professional competence to use psychological and educational assessment and data collection strategies and technology resources, and apply results to design, implement, and evaluate response to services and programs:</w:t>
            </w:r>
            <w:r w:rsidRPr="0075097C">
              <w:rPr>
                <w:sz w:val="22"/>
                <w:szCs w:val="22"/>
              </w:rPr>
              <w:t xml:space="preserve"> Submit no more than 5 artifacts that best demonstrate skills/competency in this domain. Show evidence of your role. An artifact may be submitted for more than one domain</w:t>
            </w:r>
            <w:r w:rsidRPr="0075097C">
              <w:rPr>
                <w:b/>
                <w:i/>
              </w:rPr>
              <w:t>.</w:t>
            </w:r>
          </w:p>
          <w:p w14:paraId="744D6041" w14:textId="77777777" w:rsidR="008807DA" w:rsidRPr="00941EB7" w:rsidRDefault="008807DA" w:rsidP="00DE3A69">
            <w:pPr>
              <w:pStyle w:val="ListParagraph"/>
              <w:numPr>
                <w:ilvl w:val="0"/>
                <w:numId w:val="48"/>
              </w:numPr>
              <w:rPr>
                <w:iCs/>
              </w:rPr>
            </w:pPr>
          </w:p>
        </w:tc>
      </w:tr>
    </w:tbl>
    <w:p w14:paraId="63314BD7" w14:textId="77777777" w:rsidR="008807DA" w:rsidRPr="0075097C" w:rsidRDefault="008807DA" w:rsidP="008807DA">
      <w:pPr>
        <w:rPr>
          <w:rFonts w:eastAsia="Calibri"/>
        </w:rPr>
      </w:pPr>
    </w:p>
    <w:tbl>
      <w:tblPr>
        <w:tblW w:w="0" w:type="auto"/>
        <w:tblLook w:val="04A0" w:firstRow="1" w:lastRow="0" w:firstColumn="1" w:lastColumn="0" w:noHBand="0" w:noVBand="1"/>
      </w:tblPr>
      <w:tblGrid>
        <w:gridCol w:w="8856"/>
      </w:tblGrid>
      <w:tr w:rsidR="008807DA" w:rsidRPr="0075097C" w14:paraId="699B9DE1" w14:textId="77777777" w:rsidTr="00B6735A">
        <w:tc>
          <w:tcPr>
            <w:tcW w:w="8856" w:type="dxa"/>
            <w:tcBorders>
              <w:top w:val="single" w:sz="4" w:space="0" w:color="auto"/>
              <w:left w:val="single" w:sz="4" w:space="0" w:color="auto"/>
              <w:bottom w:val="single" w:sz="4" w:space="0" w:color="auto"/>
              <w:right w:val="single" w:sz="4" w:space="0" w:color="auto"/>
            </w:tcBorders>
            <w:shd w:val="clear" w:color="auto" w:fill="EAF1DD"/>
          </w:tcPr>
          <w:p w14:paraId="753767F2" w14:textId="77777777" w:rsidR="008807DA" w:rsidRPr="0075097C" w:rsidRDefault="008807DA" w:rsidP="00B6735A">
            <w:r w:rsidRPr="0075097C">
              <w:rPr>
                <w:b/>
                <w:sz w:val="22"/>
                <w:szCs w:val="22"/>
              </w:rPr>
              <w:t>Domain 2: Consultation and Collaboration</w:t>
            </w:r>
            <w:r w:rsidRPr="0075097C">
              <w:rPr>
                <w:sz w:val="22"/>
                <w:szCs w:val="22"/>
              </w:rPr>
              <w:t>: School psychologists have knowledge of varied methods of consultation, collaboration, and communication applicable to individuals, families, groups, and systems and used to promote effective implementation of services. As part of a systematic and comprehensive process of effective decision making and problem solving that permeates all aspects of service delivery, school psychologists demonstrate skills to consult, collaborate, and communicate effectively with others during design, implementation, and evaluation of services and programs</w:t>
            </w:r>
            <w:r w:rsidRPr="0075097C">
              <w:t>.</w:t>
            </w:r>
          </w:p>
        </w:tc>
      </w:tr>
      <w:tr w:rsidR="008807DA" w:rsidRPr="0075097C" w14:paraId="3C777271" w14:textId="77777777" w:rsidTr="00B6735A">
        <w:tc>
          <w:tcPr>
            <w:tcW w:w="8856" w:type="dxa"/>
            <w:tcBorders>
              <w:top w:val="single" w:sz="4" w:space="0" w:color="auto"/>
              <w:left w:val="single" w:sz="4" w:space="0" w:color="auto"/>
              <w:right w:val="single" w:sz="4" w:space="0" w:color="auto"/>
            </w:tcBorders>
            <w:shd w:val="clear" w:color="auto" w:fill="EAF1DD"/>
          </w:tcPr>
          <w:p w14:paraId="1204C165" w14:textId="77777777" w:rsidR="008807DA" w:rsidRDefault="008807DA" w:rsidP="00B6735A">
            <w:pPr>
              <w:rPr>
                <w:b/>
                <w:i/>
              </w:rPr>
            </w:pPr>
            <w:r w:rsidRPr="0075097C">
              <w:rPr>
                <w:b/>
                <w:sz w:val="22"/>
                <w:szCs w:val="22"/>
              </w:rPr>
              <w:t>Demonstration and evidence of knowledge</w:t>
            </w:r>
            <w:r w:rsidRPr="0075097C">
              <w:rPr>
                <w:sz w:val="22"/>
                <w:szCs w:val="22"/>
              </w:rPr>
              <w:t>: Identify no more than 5 graduate courses that best demonstrate knowledge in this domain. Identify any secondary documentation of knowledge (e.g., courses taught, relevant workshops attended)</w:t>
            </w:r>
            <w:r w:rsidRPr="0075097C">
              <w:rPr>
                <w:b/>
                <w:i/>
              </w:rPr>
              <w:t>.</w:t>
            </w:r>
          </w:p>
          <w:p w14:paraId="5B7BEE72" w14:textId="77777777" w:rsidR="008807DA" w:rsidRPr="00941EB7" w:rsidRDefault="008807DA" w:rsidP="00DE3A69">
            <w:pPr>
              <w:pStyle w:val="ListParagraph"/>
              <w:numPr>
                <w:ilvl w:val="0"/>
                <w:numId w:val="48"/>
              </w:numPr>
              <w:rPr>
                <w:b/>
                <w:sz w:val="22"/>
                <w:szCs w:val="22"/>
              </w:rPr>
            </w:pPr>
          </w:p>
        </w:tc>
      </w:tr>
      <w:tr w:rsidR="008807DA" w:rsidRPr="0075097C" w14:paraId="163BD6AB" w14:textId="77777777" w:rsidTr="00B6735A">
        <w:tc>
          <w:tcPr>
            <w:tcW w:w="8856" w:type="dxa"/>
            <w:tcBorders>
              <w:top w:val="single" w:sz="4" w:space="0" w:color="auto"/>
              <w:left w:val="single" w:sz="4" w:space="0" w:color="auto"/>
              <w:right w:val="single" w:sz="4" w:space="0" w:color="auto"/>
            </w:tcBorders>
            <w:shd w:val="clear" w:color="auto" w:fill="EAF1DD"/>
          </w:tcPr>
          <w:p w14:paraId="4D6E2986" w14:textId="77777777" w:rsidR="008807DA" w:rsidRPr="0075097C" w:rsidRDefault="008807DA" w:rsidP="00B6735A">
            <w:pPr>
              <w:rPr>
                <w:b/>
                <w:i/>
              </w:rPr>
            </w:pPr>
          </w:p>
        </w:tc>
      </w:tr>
      <w:tr w:rsidR="008807DA" w:rsidRPr="0075097C" w14:paraId="1FBC6DB7" w14:textId="77777777" w:rsidTr="00B6735A">
        <w:tc>
          <w:tcPr>
            <w:tcW w:w="8856" w:type="dxa"/>
            <w:tcBorders>
              <w:left w:val="single" w:sz="4" w:space="0" w:color="auto"/>
              <w:bottom w:val="single" w:sz="4" w:space="0" w:color="auto"/>
              <w:right w:val="single" w:sz="4" w:space="0" w:color="auto"/>
            </w:tcBorders>
            <w:shd w:val="clear" w:color="auto" w:fill="EAF1DD"/>
          </w:tcPr>
          <w:p w14:paraId="10A7218F" w14:textId="77777777" w:rsidR="008807DA" w:rsidRDefault="008807DA" w:rsidP="00B6735A">
            <w:pPr>
              <w:rPr>
                <w:b/>
                <w:i/>
              </w:rPr>
            </w:pPr>
            <w:r w:rsidRPr="0075097C">
              <w:rPr>
                <w:b/>
                <w:sz w:val="22"/>
                <w:szCs w:val="22"/>
              </w:rPr>
              <w:t xml:space="preserve">Demonstration and evidence of professional competence to consult, collaborate, and communicate with others during design, implementation, and evaluation of services and programs: </w:t>
            </w:r>
            <w:r w:rsidRPr="0075097C">
              <w:rPr>
                <w:sz w:val="22"/>
                <w:szCs w:val="22"/>
              </w:rPr>
              <w:t>Submit no more than 5 artifacts that best demonstrate skills/competency in this domain. Show evidence of your role. An artifact may be submitted for more than one domain</w:t>
            </w:r>
            <w:r w:rsidRPr="0075097C">
              <w:rPr>
                <w:b/>
                <w:i/>
              </w:rPr>
              <w:t>.</w:t>
            </w:r>
          </w:p>
          <w:p w14:paraId="76BF30B4" w14:textId="77777777" w:rsidR="008807DA" w:rsidRPr="00941EB7" w:rsidRDefault="008807DA" w:rsidP="00DE3A69">
            <w:pPr>
              <w:pStyle w:val="ListParagraph"/>
              <w:numPr>
                <w:ilvl w:val="0"/>
                <w:numId w:val="48"/>
              </w:numPr>
              <w:rPr>
                <w:bCs/>
                <w:iCs/>
              </w:rPr>
            </w:pPr>
          </w:p>
        </w:tc>
      </w:tr>
    </w:tbl>
    <w:p w14:paraId="1AC9D6EE" w14:textId="77777777" w:rsidR="008807DA" w:rsidRPr="0075097C" w:rsidRDefault="008807DA" w:rsidP="008807DA">
      <w:pPr>
        <w:rPr>
          <w:rFonts w:eastAsia="Calibri"/>
          <w:b/>
        </w:rPr>
      </w:pPr>
    </w:p>
    <w:tbl>
      <w:tblPr>
        <w:tblW w:w="0" w:type="auto"/>
        <w:tblLook w:val="04A0" w:firstRow="1" w:lastRow="0" w:firstColumn="1" w:lastColumn="0" w:noHBand="0" w:noVBand="1"/>
      </w:tblPr>
      <w:tblGrid>
        <w:gridCol w:w="8856"/>
      </w:tblGrid>
      <w:tr w:rsidR="008807DA" w:rsidRPr="0075097C" w14:paraId="61941A80" w14:textId="77777777" w:rsidTr="00B6735A">
        <w:tc>
          <w:tcPr>
            <w:tcW w:w="8856" w:type="dxa"/>
            <w:tcBorders>
              <w:top w:val="single" w:sz="4" w:space="0" w:color="auto"/>
              <w:left w:val="single" w:sz="4" w:space="0" w:color="auto"/>
              <w:bottom w:val="single" w:sz="4" w:space="0" w:color="auto"/>
              <w:right w:val="single" w:sz="4" w:space="0" w:color="auto"/>
            </w:tcBorders>
          </w:tcPr>
          <w:p w14:paraId="4C472CF2" w14:textId="77777777" w:rsidR="008807DA" w:rsidRPr="0075097C" w:rsidRDefault="008807DA" w:rsidP="00B6735A">
            <w:pPr>
              <w:rPr>
                <w:b/>
              </w:rPr>
            </w:pPr>
            <w:r w:rsidRPr="0075097C">
              <w:rPr>
                <w:b/>
                <w:sz w:val="22"/>
                <w:szCs w:val="22"/>
              </w:rPr>
              <w:t>Domain 3: Interventions and Instructional Support to Develop Academic Skills</w:t>
            </w:r>
            <w:r w:rsidRPr="0075097C">
              <w:rPr>
                <w:sz w:val="22"/>
                <w:szCs w:val="22"/>
              </w:rPr>
              <w:t xml:space="preserve">: School psychologists have knowledge of biological, cultural, and social influences on academic skills; human learning, cognitive, and developmental processes; and evidence-based curriculum and instructional strategies. School psychologists, in collaboration with others, demonstrate skills to </w:t>
            </w:r>
            <w:r w:rsidRPr="0075097C">
              <w:rPr>
                <w:sz w:val="22"/>
                <w:szCs w:val="22"/>
              </w:rPr>
              <w:lastRenderedPageBreak/>
              <w:t>use assessment and data-collection methods and to implement and evaluate services that support cognitive and academic skills</w:t>
            </w:r>
            <w:r w:rsidRPr="0075097C">
              <w:t>.</w:t>
            </w:r>
          </w:p>
        </w:tc>
      </w:tr>
      <w:tr w:rsidR="008807DA" w:rsidRPr="0075097C" w14:paraId="593EA665" w14:textId="77777777" w:rsidTr="00B6735A">
        <w:tc>
          <w:tcPr>
            <w:tcW w:w="8856" w:type="dxa"/>
            <w:tcBorders>
              <w:top w:val="single" w:sz="4" w:space="0" w:color="auto"/>
              <w:left w:val="single" w:sz="4" w:space="0" w:color="auto"/>
              <w:bottom w:val="single" w:sz="4" w:space="0" w:color="auto"/>
              <w:right w:val="single" w:sz="4" w:space="0" w:color="auto"/>
            </w:tcBorders>
          </w:tcPr>
          <w:p w14:paraId="09C9917F" w14:textId="77777777" w:rsidR="008807DA" w:rsidRDefault="008807DA" w:rsidP="00B6735A">
            <w:pPr>
              <w:rPr>
                <w:b/>
                <w:i/>
              </w:rPr>
            </w:pPr>
            <w:r w:rsidRPr="0075097C">
              <w:rPr>
                <w:b/>
                <w:sz w:val="22"/>
                <w:szCs w:val="22"/>
              </w:rPr>
              <w:lastRenderedPageBreak/>
              <w:t>Demonstration and evidence of knowledge</w:t>
            </w:r>
            <w:r w:rsidRPr="0075097C">
              <w:rPr>
                <w:sz w:val="22"/>
                <w:szCs w:val="22"/>
              </w:rPr>
              <w:t>: Identify no more than 5 graduate courses that best demonstrate knowledge in this domain. Identify any secondary documentation of knowledge (e.g., courses taught, relevant workshops attended)</w:t>
            </w:r>
            <w:r w:rsidRPr="0075097C">
              <w:rPr>
                <w:b/>
                <w:i/>
              </w:rPr>
              <w:t>.</w:t>
            </w:r>
          </w:p>
          <w:p w14:paraId="14DF6552" w14:textId="77777777" w:rsidR="008807DA" w:rsidRPr="00941EB7" w:rsidRDefault="008807DA" w:rsidP="00DE3A69">
            <w:pPr>
              <w:pStyle w:val="ListParagraph"/>
              <w:numPr>
                <w:ilvl w:val="0"/>
                <w:numId w:val="48"/>
              </w:numPr>
              <w:rPr>
                <w:bCs/>
                <w:iCs/>
              </w:rPr>
            </w:pPr>
          </w:p>
        </w:tc>
      </w:tr>
      <w:tr w:rsidR="008807DA" w:rsidRPr="0075097C" w14:paraId="044ADDA4" w14:textId="77777777" w:rsidTr="00B6735A">
        <w:tc>
          <w:tcPr>
            <w:tcW w:w="8856" w:type="dxa"/>
            <w:tcBorders>
              <w:top w:val="single" w:sz="4" w:space="0" w:color="auto"/>
              <w:left w:val="single" w:sz="4" w:space="0" w:color="auto"/>
              <w:bottom w:val="single" w:sz="4" w:space="0" w:color="auto"/>
              <w:right w:val="single" w:sz="4" w:space="0" w:color="auto"/>
            </w:tcBorders>
          </w:tcPr>
          <w:p w14:paraId="538265F4" w14:textId="77777777" w:rsidR="008807DA" w:rsidRDefault="008807DA" w:rsidP="00B6735A">
            <w:pPr>
              <w:rPr>
                <w:sz w:val="22"/>
                <w:szCs w:val="22"/>
              </w:rPr>
            </w:pPr>
            <w:r w:rsidRPr="0075097C">
              <w:rPr>
                <w:b/>
                <w:sz w:val="22"/>
                <w:szCs w:val="22"/>
              </w:rPr>
              <w:t>Demonstration and evidence of professional competence in using assessment and data collection methods and implementing and evaluating services that support cognitive and academic skills:</w:t>
            </w:r>
            <w:r w:rsidRPr="0075097C">
              <w:rPr>
                <w:sz w:val="22"/>
                <w:szCs w:val="22"/>
              </w:rPr>
              <w:t xml:space="preserve"> Submit no more than 5 artifacts that best demonstrate skills/competency in this domain. Show evidence of your role. An artifact may be submitted for more than one domain.</w:t>
            </w:r>
          </w:p>
          <w:p w14:paraId="4C8E25BF" w14:textId="77777777" w:rsidR="008807DA" w:rsidRPr="00941EB7" w:rsidRDefault="008807DA" w:rsidP="00DE3A69">
            <w:pPr>
              <w:pStyle w:val="ListParagraph"/>
              <w:numPr>
                <w:ilvl w:val="0"/>
                <w:numId w:val="48"/>
              </w:numPr>
              <w:rPr>
                <w:bCs/>
                <w:iCs/>
              </w:rPr>
            </w:pPr>
          </w:p>
        </w:tc>
      </w:tr>
    </w:tbl>
    <w:p w14:paraId="47259A78" w14:textId="77777777" w:rsidR="008807DA" w:rsidRPr="0075097C" w:rsidRDefault="008807DA" w:rsidP="008807DA">
      <w:pPr>
        <w:rPr>
          <w:rFonts w:eastAsia="Calibri"/>
        </w:rPr>
      </w:pPr>
    </w:p>
    <w:tbl>
      <w:tblPr>
        <w:tblW w:w="0" w:type="auto"/>
        <w:tblLook w:val="04A0" w:firstRow="1" w:lastRow="0" w:firstColumn="1" w:lastColumn="0" w:noHBand="0" w:noVBand="1"/>
      </w:tblPr>
      <w:tblGrid>
        <w:gridCol w:w="8856"/>
      </w:tblGrid>
      <w:tr w:rsidR="008807DA" w:rsidRPr="0075097C" w14:paraId="0E5A7CAC" w14:textId="77777777" w:rsidTr="00B6735A">
        <w:tc>
          <w:tcPr>
            <w:tcW w:w="8856" w:type="dxa"/>
            <w:tcBorders>
              <w:top w:val="single" w:sz="4" w:space="0" w:color="auto"/>
              <w:left w:val="single" w:sz="4" w:space="0" w:color="auto"/>
              <w:bottom w:val="single" w:sz="4" w:space="0" w:color="auto"/>
              <w:right w:val="single" w:sz="4" w:space="0" w:color="auto"/>
            </w:tcBorders>
            <w:shd w:val="clear" w:color="auto" w:fill="EAF1DD"/>
          </w:tcPr>
          <w:p w14:paraId="08A3C8C9" w14:textId="77777777" w:rsidR="008807DA" w:rsidRPr="0075097C" w:rsidRDefault="008807DA" w:rsidP="00B6735A">
            <w:r w:rsidRPr="0075097C">
              <w:rPr>
                <w:b/>
                <w:sz w:val="22"/>
                <w:szCs w:val="22"/>
              </w:rPr>
              <w:t>Domain 4: Interventions and Mental Health Services to Develop Social and Life Skills:</w:t>
            </w:r>
            <w:r w:rsidRPr="0075097C">
              <w:rPr>
                <w:sz w:val="22"/>
                <w:szCs w:val="22"/>
              </w:rPr>
              <w:t xml:space="preserve"> School psychologists have knowledge of biological, cultural, developmental, and social influences on behavior and mental health; behavioral and emotional impacts on learning and life skills; and evidence-based strategies to promote social–emotional functioning and mental health. School psychologists, in collaboration with others, demonstrate skills to use assessment and data-collection methods and to implement and evaluate services that support socialization, learning, and mental health.</w:t>
            </w:r>
          </w:p>
        </w:tc>
      </w:tr>
      <w:tr w:rsidR="008807DA" w:rsidRPr="0075097C" w14:paraId="17F6EDF7" w14:textId="77777777" w:rsidTr="00B6735A">
        <w:tc>
          <w:tcPr>
            <w:tcW w:w="8856" w:type="dxa"/>
            <w:tcBorders>
              <w:top w:val="single" w:sz="4" w:space="0" w:color="auto"/>
              <w:left w:val="single" w:sz="4" w:space="0" w:color="auto"/>
              <w:bottom w:val="single" w:sz="4" w:space="0" w:color="auto"/>
              <w:right w:val="single" w:sz="4" w:space="0" w:color="auto"/>
            </w:tcBorders>
            <w:shd w:val="clear" w:color="auto" w:fill="EAF1DD"/>
          </w:tcPr>
          <w:p w14:paraId="406D880F" w14:textId="77777777" w:rsidR="008807DA" w:rsidRDefault="008807DA" w:rsidP="00B6735A">
            <w:pPr>
              <w:rPr>
                <w:b/>
                <w:i/>
              </w:rPr>
            </w:pPr>
            <w:r w:rsidRPr="0075097C">
              <w:rPr>
                <w:b/>
                <w:sz w:val="22"/>
                <w:szCs w:val="22"/>
              </w:rPr>
              <w:t>Demonstration and evidence of knowledge</w:t>
            </w:r>
            <w:r w:rsidRPr="0075097C">
              <w:rPr>
                <w:sz w:val="22"/>
                <w:szCs w:val="22"/>
              </w:rPr>
              <w:t>: Identify no more than 5 graduate courses that best demonstrate knowledge in this domain. Identify any secondary documentation of knowledge (e.g., courses taught, relevant workshops attended)</w:t>
            </w:r>
            <w:r w:rsidRPr="0075097C">
              <w:rPr>
                <w:b/>
                <w:i/>
              </w:rPr>
              <w:t>.</w:t>
            </w:r>
          </w:p>
          <w:p w14:paraId="45097C6B" w14:textId="77777777" w:rsidR="008807DA" w:rsidRPr="00941EB7" w:rsidRDefault="008807DA" w:rsidP="00DE3A69">
            <w:pPr>
              <w:pStyle w:val="ListParagraph"/>
              <w:numPr>
                <w:ilvl w:val="0"/>
                <w:numId w:val="48"/>
              </w:numPr>
              <w:rPr>
                <w:bCs/>
                <w:iCs/>
              </w:rPr>
            </w:pPr>
          </w:p>
        </w:tc>
      </w:tr>
      <w:tr w:rsidR="008807DA" w:rsidRPr="0075097C" w14:paraId="5F84F333" w14:textId="77777777" w:rsidTr="00B6735A">
        <w:tc>
          <w:tcPr>
            <w:tcW w:w="8856" w:type="dxa"/>
            <w:tcBorders>
              <w:top w:val="single" w:sz="4" w:space="0" w:color="auto"/>
              <w:left w:val="single" w:sz="4" w:space="0" w:color="auto"/>
              <w:bottom w:val="single" w:sz="4" w:space="0" w:color="auto"/>
              <w:right w:val="single" w:sz="4" w:space="0" w:color="auto"/>
            </w:tcBorders>
            <w:shd w:val="clear" w:color="auto" w:fill="EAF1DD"/>
          </w:tcPr>
          <w:p w14:paraId="7713CF14" w14:textId="77777777" w:rsidR="008807DA" w:rsidRDefault="008807DA" w:rsidP="00B6735A">
            <w:pPr>
              <w:rPr>
                <w:b/>
                <w:i/>
              </w:rPr>
            </w:pPr>
            <w:r w:rsidRPr="0075097C">
              <w:rPr>
                <w:b/>
                <w:sz w:val="22"/>
                <w:szCs w:val="22"/>
              </w:rPr>
              <w:t>Demonstration and evidence of professional competence in using assessment and data collection methods to implement and evaluate services that support socialization, learning, and mental health</w:t>
            </w:r>
            <w:r w:rsidRPr="0075097C">
              <w:rPr>
                <w:sz w:val="22"/>
                <w:szCs w:val="22"/>
              </w:rPr>
              <w:t>: Submit no more than 5 artifacts that best demonstrate skills/competency in this domain. Show evidence of your role. An artifact may be submitted for more than one domain</w:t>
            </w:r>
            <w:r w:rsidRPr="0075097C">
              <w:rPr>
                <w:b/>
                <w:i/>
              </w:rPr>
              <w:t>.</w:t>
            </w:r>
          </w:p>
          <w:p w14:paraId="4DFC34DD" w14:textId="77777777" w:rsidR="008807DA" w:rsidRPr="00941EB7" w:rsidRDefault="008807DA" w:rsidP="00DE3A69">
            <w:pPr>
              <w:pStyle w:val="ListParagraph"/>
              <w:numPr>
                <w:ilvl w:val="0"/>
                <w:numId w:val="48"/>
              </w:numPr>
              <w:rPr>
                <w:bCs/>
                <w:iCs/>
              </w:rPr>
            </w:pPr>
          </w:p>
        </w:tc>
      </w:tr>
    </w:tbl>
    <w:p w14:paraId="0A72E178" w14:textId="77777777" w:rsidR="008807DA" w:rsidRPr="0075097C" w:rsidRDefault="008807DA" w:rsidP="008807DA">
      <w:pPr>
        <w:rPr>
          <w:rFonts w:eastAsia="Calibri"/>
          <w:b/>
        </w:rPr>
      </w:pPr>
    </w:p>
    <w:tbl>
      <w:tblPr>
        <w:tblW w:w="0" w:type="auto"/>
        <w:tblLook w:val="04A0" w:firstRow="1" w:lastRow="0" w:firstColumn="1" w:lastColumn="0" w:noHBand="0" w:noVBand="1"/>
      </w:tblPr>
      <w:tblGrid>
        <w:gridCol w:w="8856"/>
      </w:tblGrid>
      <w:tr w:rsidR="008807DA" w:rsidRPr="0075097C" w14:paraId="65EF06AD" w14:textId="77777777" w:rsidTr="00B6735A">
        <w:tc>
          <w:tcPr>
            <w:tcW w:w="8856" w:type="dxa"/>
            <w:tcBorders>
              <w:top w:val="single" w:sz="4" w:space="0" w:color="auto"/>
              <w:left w:val="single" w:sz="4" w:space="0" w:color="auto"/>
              <w:bottom w:val="single" w:sz="4" w:space="0" w:color="auto"/>
              <w:right w:val="single" w:sz="4" w:space="0" w:color="auto"/>
            </w:tcBorders>
          </w:tcPr>
          <w:p w14:paraId="74406852" w14:textId="77777777" w:rsidR="008807DA" w:rsidRPr="0075097C" w:rsidRDefault="008807DA" w:rsidP="00B6735A">
            <w:r w:rsidRPr="0075097C">
              <w:rPr>
                <w:b/>
                <w:sz w:val="22"/>
                <w:szCs w:val="22"/>
              </w:rPr>
              <w:t>Domain 5: School-Wide Practices to Promote Learning</w:t>
            </w:r>
            <w:r w:rsidRPr="0075097C">
              <w:rPr>
                <w:sz w:val="22"/>
                <w:szCs w:val="22"/>
              </w:rPr>
              <w:t>: School psychologists have knowledge of school and systems structure, organization, and theory; general and special education; technology resources; and evidence-based school practices that promote academic outcomes, learning, social development, and mental health. School psychologists, in collaboration with others, demonstrate skills to develop and implement practices and strategies to create and maintain effective and supportive learning environments for children and others</w:t>
            </w:r>
            <w:r w:rsidRPr="0075097C">
              <w:t>.</w:t>
            </w:r>
          </w:p>
        </w:tc>
      </w:tr>
      <w:tr w:rsidR="008807DA" w:rsidRPr="0075097C" w14:paraId="643DB6F1" w14:textId="77777777" w:rsidTr="00B6735A">
        <w:tc>
          <w:tcPr>
            <w:tcW w:w="8856" w:type="dxa"/>
            <w:tcBorders>
              <w:top w:val="single" w:sz="4" w:space="0" w:color="auto"/>
              <w:left w:val="single" w:sz="4" w:space="0" w:color="auto"/>
              <w:bottom w:val="single" w:sz="4" w:space="0" w:color="auto"/>
              <w:right w:val="single" w:sz="4" w:space="0" w:color="auto"/>
            </w:tcBorders>
          </w:tcPr>
          <w:p w14:paraId="1DE0027A" w14:textId="77777777" w:rsidR="008807DA" w:rsidRDefault="008807DA" w:rsidP="00B6735A">
            <w:pPr>
              <w:rPr>
                <w:b/>
                <w:i/>
              </w:rPr>
            </w:pPr>
            <w:r w:rsidRPr="0075097C">
              <w:rPr>
                <w:b/>
                <w:sz w:val="22"/>
                <w:szCs w:val="22"/>
              </w:rPr>
              <w:t>Demonstration and evidence of knowledge</w:t>
            </w:r>
            <w:r w:rsidRPr="0075097C">
              <w:rPr>
                <w:sz w:val="22"/>
                <w:szCs w:val="22"/>
              </w:rPr>
              <w:t>: Identify no more than 5 graduate courses that best demonstrate knowledge in this domain. Identify any secondary documentation of knowledge (e.g., courses taught, relevant workshops attended)</w:t>
            </w:r>
            <w:r w:rsidRPr="0075097C">
              <w:rPr>
                <w:b/>
                <w:i/>
              </w:rPr>
              <w:t>.</w:t>
            </w:r>
          </w:p>
          <w:p w14:paraId="35CBBDD0" w14:textId="77777777" w:rsidR="008807DA" w:rsidRPr="00941EB7" w:rsidRDefault="008807DA" w:rsidP="00DE3A69">
            <w:pPr>
              <w:pStyle w:val="ListParagraph"/>
              <w:numPr>
                <w:ilvl w:val="0"/>
                <w:numId w:val="48"/>
              </w:numPr>
              <w:rPr>
                <w:bCs/>
                <w:iCs/>
              </w:rPr>
            </w:pPr>
          </w:p>
        </w:tc>
      </w:tr>
      <w:tr w:rsidR="008807DA" w:rsidRPr="0075097C" w14:paraId="0682D2BB" w14:textId="77777777" w:rsidTr="00B6735A">
        <w:tc>
          <w:tcPr>
            <w:tcW w:w="8856" w:type="dxa"/>
            <w:tcBorders>
              <w:top w:val="single" w:sz="4" w:space="0" w:color="auto"/>
              <w:left w:val="single" w:sz="4" w:space="0" w:color="auto"/>
              <w:bottom w:val="single" w:sz="4" w:space="0" w:color="auto"/>
              <w:right w:val="single" w:sz="4" w:space="0" w:color="auto"/>
            </w:tcBorders>
          </w:tcPr>
          <w:p w14:paraId="2EA02859" w14:textId="77777777" w:rsidR="008807DA" w:rsidRDefault="008807DA" w:rsidP="00B6735A">
            <w:pPr>
              <w:rPr>
                <w:b/>
                <w:i/>
              </w:rPr>
            </w:pPr>
            <w:r w:rsidRPr="0075097C">
              <w:rPr>
                <w:b/>
                <w:sz w:val="22"/>
                <w:szCs w:val="22"/>
              </w:rPr>
              <w:t>Demonstration and evidence of professional competence to develop and implement practices and strategies to create and maintain effective and supportive learning environments for children and others</w:t>
            </w:r>
            <w:r w:rsidRPr="0075097C">
              <w:rPr>
                <w:sz w:val="22"/>
                <w:szCs w:val="22"/>
              </w:rPr>
              <w:t>. Submit no more than 5 artifacts that best demonstrate skills/competency in this domain. Show evidence of your role. An artifact may be submitted for more than one domain</w:t>
            </w:r>
            <w:r w:rsidRPr="0075097C">
              <w:rPr>
                <w:b/>
                <w:i/>
              </w:rPr>
              <w:t>.</w:t>
            </w:r>
          </w:p>
          <w:p w14:paraId="5138AE48" w14:textId="77777777" w:rsidR="008807DA" w:rsidRPr="00941EB7" w:rsidRDefault="008807DA" w:rsidP="00DE3A69">
            <w:pPr>
              <w:pStyle w:val="ListParagraph"/>
              <w:numPr>
                <w:ilvl w:val="0"/>
                <w:numId w:val="48"/>
              </w:numPr>
              <w:rPr>
                <w:bCs/>
                <w:iCs/>
              </w:rPr>
            </w:pPr>
          </w:p>
        </w:tc>
      </w:tr>
    </w:tbl>
    <w:p w14:paraId="63DB09DA" w14:textId="77777777" w:rsidR="008807DA" w:rsidRPr="0075097C" w:rsidRDefault="008807DA" w:rsidP="008807DA">
      <w:pPr>
        <w:rPr>
          <w:rFonts w:eastAsia="Calibri"/>
          <w:b/>
        </w:rPr>
      </w:pPr>
    </w:p>
    <w:tbl>
      <w:tblPr>
        <w:tblW w:w="0" w:type="auto"/>
        <w:tblLook w:val="04A0" w:firstRow="1" w:lastRow="0" w:firstColumn="1" w:lastColumn="0" w:noHBand="0" w:noVBand="1"/>
      </w:tblPr>
      <w:tblGrid>
        <w:gridCol w:w="8856"/>
      </w:tblGrid>
      <w:tr w:rsidR="008807DA" w:rsidRPr="0075097C" w14:paraId="124D51EA" w14:textId="77777777" w:rsidTr="00B6735A">
        <w:tc>
          <w:tcPr>
            <w:tcW w:w="8856" w:type="dxa"/>
            <w:tcBorders>
              <w:top w:val="single" w:sz="4" w:space="0" w:color="auto"/>
              <w:left w:val="single" w:sz="4" w:space="0" w:color="auto"/>
              <w:bottom w:val="single" w:sz="4" w:space="0" w:color="auto"/>
              <w:right w:val="single" w:sz="4" w:space="0" w:color="auto"/>
            </w:tcBorders>
            <w:shd w:val="clear" w:color="auto" w:fill="EAF1DD"/>
          </w:tcPr>
          <w:p w14:paraId="6515D9B1" w14:textId="77777777" w:rsidR="008807DA" w:rsidRPr="0075097C" w:rsidRDefault="008807DA" w:rsidP="00B6735A">
            <w:r w:rsidRPr="0075097C">
              <w:rPr>
                <w:b/>
                <w:sz w:val="22"/>
                <w:szCs w:val="22"/>
              </w:rPr>
              <w:t>Domain 6: Preventive and Responsive Services</w:t>
            </w:r>
            <w:r w:rsidRPr="0075097C">
              <w:rPr>
                <w:sz w:val="22"/>
                <w:szCs w:val="22"/>
              </w:rPr>
              <w:t xml:space="preserve">: School psychologists have knowledge of principles and research related to resilience and risk factors in learning and mental health, services in schools and communities to support multi-tiered prevention, and evidence-based </w:t>
            </w:r>
            <w:r w:rsidRPr="0075097C">
              <w:rPr>
                <w:sz w:val="22"/>
                <w:szCs w:val="22"/>
              </w:rPr>
              <w:lastRenderedPageBreak/>
              <w:t>strategies for effective crisis response. School psychologists, in collaboration with others, demonstrate skills to promote services that enhance learning, mental health, safety, and physical well-being through protective and adaptive factors and to implement effective crisis preparation, response, and recovery</w:t>
            </w:r>
            <w:r w:rsidRPr="0075097C">
              <w:t xml:space="preserve">. </w:t>
            </w:r>
          </w:p>
        </w:tc>
      </w:tr>
      <w:tr w:rsidR="008807DA" w:rsidRPr="0075097C" w14:paraId="7257B32A" w14:textId="77777777" w:rsidTr="00B6735A">
        <w:tc>
          <w:tcPr>
            <w:tcW w:w="8856" w:type="dxa"/>
            <w:tcBorders>
              <w:top w:val="single" w:sz="4" w:space="0" w:color="auto"/>
              <w:left w:val="single" w:sz="4" w:space="0" w:color="auto"/>
              <w:bottom w:val="single" w:sz="4" w:space="0" w:color="auto"/>
              <w:right w:val="single" w:sz="4" w:space="0" w:color="auto"/>
            </w:tcBorders>
            <w:shd w:val="clear" w:color="auto" w:fill="EAF1DD"/>
          </w:tcPr>
          <w:p w14:paraId="3B4C4617" w14:textId="77777777" w:rsidR="008807DA" w:rsidRDefault="008807DA" w:rsidP="00B6735A">
            <w:pPr>
              <w:rPr>
                <w:b/>
                <w:i/>
              </w:rPr>
            </w:pPr>
            <w:r w:rsidRPr="0075097C">
              <w:rPr>
                <w:b/>
                <w:sz w:val="22"/>
                <w:szCs w:val="22"/>
              </w:rPr>
              <w:lastRenderedPageBreak/>
              <w:t>Demonstration and evidence of knowledge:</w:t>
            </w:r>
            <w:r w:rsidRPr="0075097C">
              <w:rPr>
                <w:sz w:val="22"/>
                <w:szCs w:val="22"/>
              </w:rPr>
              <w:t xml:space="preserve"> Identify no more than 5 graduate courses that best demonstrate knowledge in this domain. Identify any secondary documentation of knowledge (e.g., courses taught, relevant workshops attended)</w:t>
            </w:r>
            <w:r w:rsidRPr="0075097C">
              <w:rPr>
                <w:b/>
                <w:i/>
              </w:rPr>
              <w:t>.</w:t>
            </w:r>
          </w:p>
          <w:p w14:paraId="7829B027" w14:textId="77777777" w:rsidR="008807DA" w:rsidRPr="00941EB7" w:rsidRDefault="008807DA" w:rsidP="00DE3A69">
            <w:pPr>
              <w:pStyle w:val="ListParagraph"/>
              <w:numPr>
                <w:ilvl w:val="0"/>
                <w:numId w:val="48"/>
              </w:numPr>
              <w:rPr>
                <w:b/>
                <w:i/>
              </w:rPr>
            </w:pPr>
          </w:p>
        </w:tc>
      </w:tr>
      <w:tr w:rsidR="008807DA" w:rsidRPr="0075097C" w14:paraId="1B6193F2" w14:textId="77777777" w:rsidTr="00B6735A">
        <w:tc>
          <w:tcPr>
            <w:tcW w:w="8856" w:type="dxa"/>
            <w:tcBorders>
              <w:top w:val="single" w:sz="4" w:space="0" w:color="auto"/>
              <w:left w:val="single" w:sz="4" w:space="0" w:color="auto"/>
              <w:bottom w:val="single" w:sz="4" w:space="0" w:color="auto"/>
              <w:right w:val="single" w:sz="4" w:space="0" w:color="auto"/>
            </w:tcBorders>
            <w:shd w:val="clear" w:color="auto" w:fill="EAF1DD"/>
          </w:tcPr>
          <w:p w14:paraId="29813AC9" w14:textId="77777777" w:rsidR="008807DA" w:rsidRDefault="008807DA" w:rsidP="00B6735A">
            <w:pPr>
              <w:rPr>
                <w:b/>
                <w:i/>
              </w:rPr>
            </w:pPr>
            <w:r w:rsidRPr="0075097C">
              <w:rPr>
                <w:b/>
                <w:sz w:val="22"/>
                <w:szCs w:val="22"/>
              </w:rPr>
              <w:t>Demonstration and evidence of professional competence to promote services that enhance learning, mental health, safety, and physical wellbeing through protective and adaptive factors and to implement effective crisis preparation, response, and recovery</w:t>
            </w:r>
            <w:r w:rsidRPr="0075097C">
              <w:rPr>
                <w:sz w:val="22"/>
                <w:szCs w:val="22"/>
              </w:rPr>
              <w:t>. Submit no more than 5 artifacts that best demonstrate skills/competency in this domain. Show evidence of your role. An artifact may be submitted for more than one domain</w:t>
            </w:r>
            <w:r w:rsidRPr="0075097C">
              <w:rPr>
                <w:b/>
                <w:i/>
              </w:rPr>
              <w:t>.</w:t>
            </w:r>
          </w:p>
          <w:p w14:paraId="5DB8F37B" w14:textId="77777777" w:rsidR="008807DA" w:rsidRPr="00941EB7" w:rsidRDefault="008807DA" w:rsidP="00DE3A69">
            <w:pPr>
              <w:pStyle w:val="ListParagraph"/>
              <w:numPr>
                <w:ilvl w:val="0"/>
                <w:numId w:val="48"/>
              </w:numPr>
            </w:pPr>
          </w:p>
        </w:tc>
      </w:tr>
    </w:tbl>
    <w:p w14:paraId="097571BA" w14:textId="77777777" w:rsidR="008807DA" w:rsidRPr="0075097C" w:rsidRDefault="008807DA" w:rsidP="008807DA">
      <w:pPr>
        <w:rPr>
          <w:rFonts w:eastAsia="Calibri"/>
          <w:b/>
        </w:rPr>
      </w:pPr>
    </w:p>
    <w:tbl>
      <w:tblPr>
        <w:tblW w:w="0" w:type="auto"/>
        <w:tblLook w:val="04A0" w:firstRow="1" w:lastRow="0" w:firstColumn="1" w:lastColumn="0" w:noHBand="0" w:noVBand="1"/>
      </w:tblPr>
      <w:tblGrid>
        <w:gridCol w:w="8856"/>
      </w:tblGrid>
      <w:tr w:rsidR="008807DA" w:rsidRPr="0075097C" w14:paraId="6D3E352E" w14:textId="77777777" w:rsidTr="00B6735A">
        <w:tc>
          <w:tcPr>
            <w:tcW w:w="8856" w:type="dxa"/>
            <w:tcBorders>
              <w:top w:val="single" w:sz="4" w:space="0" w:color="auto"/>
              <w:left w:val="single" w:sz="4" w:space="0" w:color="auto"/>
              <w:bottom w:val="single" w:sz="4" w:space="0" w:color="auto"/>
              <w:right w:val="single" w:sz="4" w:space="0" w:color="auto"/>
            </w:tcBorders>
            <w:shd w:val="clear" w:color="auto" w:fill="FFFFFF"/>
          </w:tcPr>
          <w:p w14:paraId="799892A1" w14:textId="77777777" w:rsidR="008807DA" w:rsidRPr="0075097C" w:rsidRDefault="008807DA" w:rsidP="00B6735A">
            <w:pPr>
              <w:rPr>
                <w:b/>
              </w:rPr>
            </w:pPr>
            <w:r w:rsidRPr="0075097C">
              <w:rPr>
                <w:b/>
                <w:sz w:val="22"/>
                <w:szCs w:val="22"/>
              </w:rPr>
              <w:t>Domain 7: Family–School Collaboration Services</w:t>
            </w:r>
            <w:r w:rsidRPr="0075097C">
              <w:rPr>
                <w:sz w:val="22"/>
                <w:szCs w:val="22"/>
              </w:rPr>
              <w:t>: School psychologists have knowledge of principles and research related to family systems, strengths, needs, and culture; evidence-based strategies to support family influences on children’s learning, socialization, and mental health; and methods to develop collaboration between families and schools. School psychologists, in collaboration with others, demonstrate skills to design, implement, and evaluate services that respond to culture and context and facilitate family and school partnership/interactions with community agencies for enhancement of academic and social–behavioral outcomes for children</w:t>
            </w:r>
            <w:r w:rsidRPr="0075097C">
              <w:t>.</w:t>
            </w:r>
            <w:r w:rsidRPr="0075097C">
              <w:rPr>
                <w:b/>
              </w:rPr>
              <w:t xml:space="preserve"> </w:t>
            </w:r>
          </w:p>
        </w:tc>
      </w:tr>
      <w:tr w:rsidR="008807DA" w:rsidRPr="0075097C" w14:paraId="41A67F35" w14:textId="77777777" w:rsidTr="00B6735A">
        <w:tc>
          <w:tcPr>
            <w:tcW w:w="8856" w:type="dxa"/>
            <w:tcBorders>
              <w:top w:val="single" w:sz="4" w:space="0" w:color="auto"/>
              <w:left w:val="single" w:sz="4" w:space="0" w:color="auto"/>
              <w:bottom w:val="single" w:sz="4" w:space="0" w:color="auto"/>
              <w:right w:val="single" w:sz="4" w:space="0" w:color="auto"/>
            </w:tcBorders>
            <w:shd w:val="clear" w:color="auto" w:fill="FFFFFF"/>
          </w:tcPr>
          <w:p w14:paraId="068B07F2" w14:textId="77777777" w:rsidR="008807DA" w:rsidRDefault="008807DA" w:rsidP="00B6735A">
            <w:pPr>
              <w:rPr>
                <w:b/>
                <w:i/>
              </w:rPr>
            </w:pPr>
            <w:r w:rsidRPr="0075097C">
              <w:rPr>
                <w:b/>
                <w:sz w:val="22"/>
                <w:szCs w:val="22"/>
              </w:rPr>
              <w:t>Demonstration and evidence of knowledge</w:t>
            </w:r>
            <w:r w:rsidRPr="0075097C">
              <w:rPr>
                <w:sz w:val="22"/>
                <w:szCs w:val="22"/>
              </w:rPr>
              <w:t>: Identify no more than 5 graduate courses that best demonstrate knowledge in this domain. Identify any secondary documentation of knowledge (e.g., courses taught, relevant workshops attended)</w:t>
            </w:r>
            <w:r w:rsidRPr="0075097C">
              <w:rPr>
                <w:b/>
                <w:i/>
              </w:rPr>
              <w:t>.</w:t>
            </w:r>
          </w:p>
          <w:p w14:paraId="1EBC877D" w14:textId="77777777" w:rsidR="008807DA" w:rsidRPr="00941EB7" w:rsidRDefault="008807DA" w:rsidP="00DE3A69">
            <w:pPr>
              <w:pStyle w:val="ListParagraph"/>
              <w:numPr>
                <w:ilvl w:val="0"/>
                <w:numId w:val="48"/>
              </w:numPr>
            </w:pPr>
          </w:p>
        </w:tc>
      </w:tr>
      <w:tr w:rsidR="008807DA" w:rsidRPr="0075097C" w14:paraId="31EA336E" w14:textId="77777777" w:rsidTr="00B6735A">
        <w:tc>
          <w:tcPr>
            <w:tcW w:w="8856" w:type="dxa"/>
            <w:tcBorders>
              <w:top w:val="single" w:sz="4" w:space="0" w:color="auto"/>
              <w:left w:val="single" w:sz="4" w:space="0" w:color="auto"/>
              <w:bottom w:val="single" w:sz="4" w:space="0" w:color="auto"/>
              <w:right w:val="single" w:sz="4" w:space="0" w:color="auto"/>
            </w:tcBorders>
            <w:shd w:val="clear" w:color="auto" w:fill="FFFFFF"/>
          </w:tcPr>
          <w:p w14:paraId="2B6AE1F5" w14:textId="77777777" w:rsidR="008807DA" w:rsidRDefault="008807DA" w:rsidP="00B6735A">
            <w:pPr>
              <w:rPr>
                <w:b/>
                <w:i/>
              </w:rPr>
            </w:pPr>
            <w:r w:rsidRPr="0075097C">
              <w:rPr>
                <w:b/>
                <w:sz w:val="22"/>
                <w:szCs w:val="22"/>
              </w:rPr>
              <w:t>Demonstration and evidence of professional competence to design, implement, and evaluate services that facilitate family and school partnerships and interactions with community agencies for enhancement of academic and social–behavioral outcomes for children</w:t>
            </w:r>
            <w:r w:rsidRPr="0075097C">
              <w:rPr>
                <w:sz w:val="22"/>
                <w:szCs w:val="22"/>
              </w:rPr>
              <w:t>. Submit no more than 5 artifacts that best demonstrate skills/competency in this domain. Show evidence of your role. An artifact may be submitted for more than one domain</w:t>
            </w:r>
            <w:r w:rsidRPr="0075097C">
              <w:rPr>
                <w:b/>
                <w:i/>
              </w:rPr>
              <w:t>.</w:t>
            </w:r>
          </w:p>
          <w:p w14:paraId="3E6B3558" w14:textId="77777777" w:rsidR="008807DA" w:rsidRPr="00941EB7" w:rsidRDefault="008807DA" w:rsidP="00DE3A69">
            <w:pPr>
              <w:pStyle w:val="ListParagraph"/>
              <w:numPr>
                <w:ilvl w:val="0"/>
                <w:numId w:val="48"/>
              </w:numPr>
              <w:rPr>
                <w:b/>
                <w:i/>
              </w:rPr>
            </w:pPr>
          </w:p>
        </w:tc>
      </w:tr>
    </w:tbl>
    <w:p w14:paraId="00C3E13A" w14:textId="77777777" w:rsidR="008807DA" w:rsidRPr="0075097C" w:rsidRDefault="008807DA" w:rsidP="008807DA">
      <w:pPr>
        <w:rPr>
          <w:rFonts w:eastAsia="Calibri"/>
          <w:b/>
        </w:rPr>
      </w:pPr>
    </w:p>
    <w:tbl>
      <w:tblPr>
        <w:tblW w:w="0" w:type="auto"/>
        <w:tblLook w:val="04A0" w:firstRow="1" w:lastRow="0" w:firstColumn="1" w:lastColumn="0" w:noHBand="0" w:noVBand="1"/>
      </w:tblPr>
      <w:tblGrid>
        <w:gridCol w:w="8856"/>
      </w:tblGrid>
      <w:tr w:rsidR="008807DA" w:rsidRPr="0075097C" w14:paraId="31CDAA62" w14:textId="77777777" w:rsidTr="00B6735A">
        <w:tc>
          <w:tcPr>
            <w:tcW w:w="8856" w:type="dxa"/>
            <w:tcBorders>
              <w:top w:val="single" w:sz="4" w:space="0" w:color="auto"/>
              <w:left w:val="single" w:sz="4" w:space="0" w:color="auto"/>
              <w:bottom w:val="single" w:sz="4" w:space="0" w:color="auto"/>
              <w:right w:val="single" w:sz="4" w:space="0" w:color="auto"/>
            </w:tcBorders>
            <w:shd w:val="clear" w:color="auto" w:fill="EAF1DD"/>
          </w:tcPr>
          <w:p w14:paraId="75A40E83" w14:textId="77777777" w:rsidR="008807DA" w:rsidRPr="0075097C" w:rsidRDefault="008807DA" w:rsidP="00B6735A">
            <w:r w:rsidRPr="0075097C">
              <w:rPr>
                <w:b/>
                <w:sz w:val="22"/>
                <w:szCs w:val="22"/>
              </w:rPr>
              <w:t>Domain 8: Diversity in Development and Learning</w:t>
            </w:r>
            <w:r w:rsidRPr="0075097C">
              <w:rPr>
                <w:sz w:val="22"/>
                <w:szCs w:val="22"/>
              </w:rPr>
              <w:t>: School psychologists have knowledge of individual differences, abilities, disabilities, and other diverse characteristics; principles and research related to diversity factors for children, families, and schools, including factors related to culture, context, and individual and role differences; and evidence-based strategies to enhance services and address potential influences related to diversity. School psychologists demonstrate skills to provide professional services that promote effective functioning for individuals, families, and schools with diverse characteristics, cultures, and backgrounds and across multiple contexts, with recognition that an understanding and respect for diversity in development and learning and advocacy for social justice are foundations of all aspects of service delivery</w:t>
            </w:r>
            <w:r w:rsidRPr="0075097C">
              <w:t xml:space="preserve">. </w:t>
            </w:r>
          </w:p>
        </w:tc>
      </w:tr>
      <w:tr w:rsidR="008807DA" w:rsidRPr="0075097C" w14:paraId="0F19096F" w14:textId="77777777" w:rsidTr="00B6735A">
        <w:tc>
          <w:tcPr>
            <w:tcW w:w="8856" w:type="dxa"/>
            <w:tcBorders>
              <w:top w:val="single" w:sz="4" w:space="0" w:color="auto"/>
              <w:left w:val="single" w:sz="4" w:space="0" w:color="auto"/>
              <w:bottom w:val="single" w:sz="4" w:space="0" w:color="auto"/>
              <w:right w:val="single" w:sz="4" w:space="0" w:color="auto"/>
            </w:tcBorders>
            <w:shd w:val="clear" w:color="auto" w:fill="EAF1DD"/>
          </w:tcPr>
          <w:p w14:paraId="3A0E3B1B" w14:textId="77777777" w:rsidR="008807DA" w:rsidRDefault="008807DA" w:rsidP="00B6735A">
            <w:pPr>
              <w:rPr>
                <w:b/>
                <w:i/>
              </w:rPr>
            </w:pPr>
            <w:r w:rsidRPr="0075097C">
              <w:rPr>
                <w:b/>
                <w:sz w:val="22"/>
                <w:szCs w:val="22"/>
              </w:rPr>
              <w:t>Demonstration and evidence of knowledge</w:t>
            </w:r>
            <w:r w:rsidRPr="0075097C">
              <w:rPr>
                <w:sz w:val="22"/>
                <w:szCs w:val="22"/>
              </w:rPr>
              <w:t>: Identify no more than 5 graduate courses that best demonstrate knowledge in this domain. Identify any secondary documentation of knowledge (e.g., courses taught, relevant workshops attended)</w:t>
            </w:r>
            <w:r w:rsidRPr="0075097C">
              <w:rPr>
                <w:b/>
                <w:i/>
              </w:rPr>
              <w:t>.</w:t>
            </w:r>
          </w:p>
          <w:p w14:paraId="4EFE5BEA" w14:textId="77777777" w:rsidR="008807DA" w:rsidRPr="00941EB7" w:rsidRDefault="008807DA" w:rsidP="00DE3A69">
            <w:pPr>
              <w:pStyle w:val="ListParagraph"/>
              <w:numPr>
                <w:ilvl w:val="0"/>
                <w:numId w:val="48"/>
              </w:numPr>
            </w:pPr>
          </w:p>
        </w:tc>
      </w:tr>
      <w:tr w:rsidR="008807DA" w:rsidRPr="0075097C" w14:paraId="6CB7CF03" w14:textId="77777777" w:rsidTr="00B6735A">
        <w:tc>
          <w:tcPr>
            <w:tcW w:w="8856" w:type="dxa"/>
            <w:tcBorders>
              <w:top w:val="single" w:sz="4" w:space="0" w:color="auto"/>
              <w:left w:val="single" w:sz="4" w:space="0" w:color="auto"/>
              <w:bottom w:val="single" w:sz="4" w:space="0" w:color="auto"/>
              <w:right w:val="single" w:sz="4" w:space="0" w:color="auto"/>
            </w:tcBorders>
            <w:shd w:val="clear" w:color="auto" w:fill="EAF1DD"/>
          </w:tcPr>
          <w:p w14:paraId="4E8BB09B" w14:textId="77777777" w:rsidR="008807DA" w:rsidRDefault="008807DA" w:rsidP="00B6735A">
            <w:pPr>
              <w:rPr>
                <w:b/>
                <w:i/>
              </w:rPr>
            </w:pPr>
            <w:r w:rsidRPr="0075097C">
              <w:rPr>
                <w:b/>
                <w:sz w:val="22"/>
                <w:szCs w:val="22"/>
              </w:rPr>
              <w:t>Demonstration and evidence of professional competence to provide professional services that promote effective functioning for individuals, families, and schools with diverse characteristics, cultures, and backgrounds, and across multiple contexts</w:t>
            </w:r>
            <w:r w:rsidRPr="0075097C">
              <w:rPr>
                <w:sz w:val="22"/>
                <w:szCs w:val="22"/>
              </w:rPr>
              <w:t xml:space="preserve">. Submit no more </w:t>
            </w:r>
            <w:r w:rsidRPr="0075097C">
              <w:rPr>
                <w:sz w:val="22"/>
                <w:szCs w:val="22"/>
              </w:rPr>
              <w:lastRenderedPageBreak/>
              <w:t>than 5 artifacts that best demonstrate skills/competency in this domain. Show evidence of your role. An artifact may be submitted for more than one domain</w:t>
            </w:r>
            <w:r w:rsidRPr="0075097C">
              <w:rPr>
                <w:b/>
                <w:i/>
              </w:rPr>
              <w:t>.</w:t>
            </w:r>
          </w:p>
          <w:p w14:paraId="6002F682" w14:textId="77777777" w:rsidR="008807DA" w:rsidRPr="00941EB7" w:rsidRDefault="008807DA" w:rsidP="00DE3A69">
            <w:pPr>
              <w:pStyle w:val="ListParagraph"/>
              <w:numPr>
                <w:ilvl w:val="0"/>
                <w:numId w:val="48"/>
              </w:numPr>
              <w:rPr>
                <w:b/>
                <w:i/>
              </w:rPr>
            </w:pPr>
          </w:p>
        </w:tc>
      </w:tr>
    </w:tbl>
    <w:p w14:paraId="628D949B" w14:textId="77777777" w:rsidR="008807DA" w:rsidRPr="0075097C" w:rsidRDefault="008807DA" w:rsidP="008807DA">
      <w:pPr>
        <w:rPr>
          <w:rFonts w:eastAsia="Calibri"/>
          <w:b/>
        </w:rPr>
      </w:pPr>
    </w:p>
    <w:tbl>
      <w:tblPr>
        <w:tblW w:w="0" w:type="auto"/>
        <w:tblLook w:val="04A0" w:firstRow="1" w:lastRow="0" w:firstColumn="1" w:lastColumn="0" w:noHBand="0" w:noVBand="1"/>
      </w:tblPr>
      <w:tblGrid>
        <w:gridCol w:w="8856"/>
      </w:tblGrid>
      <w:tr w:rsidR="008807DA" w:rsidRPr="0075097C" w14:paraId="2ADFBE70" w14:textId="77777777" w:rsidTr="00B6735A">
        <w:tc>
          <w:tcPr>
            <w:tcW w:w="8856" w:type="dxa"/>
            <w:tcBorders>
              <w:top w:val="single" w:sz="4" w:space="0" w:color="auto"/>
              <w:left w:val="single" w:sz="4" w:space="0" w:color="auto"/>
              <w:bottom w:val="single" w:sz="4" w:space="0" w:color="auto"/>
              <w:right w:val="single" w:sz="4" w:space="0" w:color="auto"/>
            </w:tcBorders>
            <w:shd w:val="clear" w:color="auto" w:fill="FFFFFF"/>
          </w:tcPr>
          <w:p w14:paraId="6C8AFB83" w14:textId="77777777" w:rsidR="008807DA" w:rsidRPr="0075097C" w:rsidRDefault="008807DA" w:rsidP="00B6735A">
            <w:r w:rsidRPr="0075097C">
              <w:rPr>
                <w:b/>
                <w:sz w:val="22"/>
                <w:szCs w:val="22"/>
              </w:rPr>
              <w:t>Domain 9: Research and Program Evaluation</w:t>
            </w:r>
            <w:r w:rsidRPr="0075097C">
              <w:rPr>
                <w:sz w:val="22"/>
                <w:szCs w:val="22"/>
              </w:rPr>
              <w:t>: School psychologists have knowledge of research design, statistics, measurement, varied data collection and analysis techniques, and program evaluation methods sufficient for understanding research and interpreting data in applied settings. School psychologists demonstrate skills to evaluate and apply research as a foundation for service delivery and, in collaboration with others, use various techniques and technology resources for data collection, measurement, analysis, and program evaluation to support effective practices at the individual, group, and/or systems levels</w:t>
            </w:r>
            <w:r w:rsidRPr="0075097C">
              <w:t xml:space="preserve">. </w:t>
            </w:r>
          </w:p>
        </w:tc>
      </w:tr>
      <w:tr w:rsidR="008807DA" w:rsidRPr="0075097C" w14:paraId="577FF9AB" w14:textId="77777777" w:rsidTr="00B6735A">
        <w:tc>
          <w:tcPr>
            <w:tcW w:w="8856" w:type="dxa"/>
            <w:tcBorders>
              <w:top w:val="single" w:sz="4" w:space="0" w:color="auto"/>
              <w:left w:val="single" w:sz="4" w:space="0" w:color="auto"/>
              <w:bottom w:val="single" w:sz="4" w:space="0" w:color="auto"/>
              <w:right w:val="single" w:sz="4" w:space="0" w:color="auto"/>
            </w:tcBorders>
            <w:shd w:val="clear" w:color="auto" w:fill="FFFFFF"/>
          </w:tcPr>
          <w:p w14:paraId="64998D40" w14:textId="77777777" w:rsidR="008807DA" w:rsidRDefault="008807DA" w:rsidP="00B6735A">
            <w:pPr>
              <w:rPr>
                <w:b/>
                <w:i/>
              </w:rPr>
            </w:pPr>
            <w:r w:rsidRPr="0075097C">
              <w:rPr>
                <w:b/>
                <w:sz w:val="22"/>
                <w:szCs w:val="22"/>
              </w:rPr>
              <w:t>Demonstration and evidence of knowledge</w:t>
            </w:r>
            <w:r w:rsidRPr="0075097C">
              <w:rPr>
                <w:sz w:val="22"/>
                <w:szCs w:val="22"/>
              </w:rPr>
              <w:t>: Identify no more than 5 graduate courses that best demonstrate knowledge in this domain. Identify any secondary documentation of knowledge (e.g., courses taught, relevant workshops attended)</w:t>
            </w:r>
            <w:r w:rsidRPr="0075097C">
              <w:rPr>
                <w:b/>
                <w:i/>
              </w:rPr>
              <w:t>.</w:t>
            </w:r>
          </w:p>
          <w:p w14:paraId="71CCC3C9" w14:textId="77777777" w:rsidR="008807DA" w:rsidRPr="00941EB7" w:rsidRDefault="008807DA" w:rsidP="00DE3A69">
            <w:pPr>
              <w:pStyle w:val="ListParagraph"/>
              <w:numPr>
                <w:ilvl w:val="0"/>
                <w:numId w:val="48"/>
              </w:numPr>
            </w:pPr>
          </w:p>
        </w:tc>
      </w:tr>
      <w:tr w:rsidR="008807DA" w:rsidRPr="0075097C" w14:paraId="270165EF" w14:textId="77777777" w:rsidTr="00B6735A">
        <w:tc>
          <w:tcPr>
            <w:tcW w:w="8856" w:type="dxa"/>
            <w:tcBorders>
              <w:top w:val="single" w:sz="4" w:space="0" w:color="auto"/>
              <w:left w:val="single" w:sz="4" w:space="0" w:color="auto"/>
              <w:bottom w:val="single" w:sz="4" w:space="0" w:color="auto"/>
              <w:right w:val="single" w:sz="4" w:space="0" w:color="auto"/>
            </w:tcBorders>
            <w:shd w:val="clear" w:color="auto" w:fill="FFFFFF"/>
          </w:tcPr>
          <w:p w14:paraId="6399F481" w14:textId="77777777" w:rsidR="008807DA" w:rsidRDefault="008807DA" w:rsidP="00B6735A">
            <w:pPr>
              <w:rPr>
                <w:b/>
                <w:i/>
              </w:rPr>
            </w:pPr>
            <w:r w:rsidRPr="0075097C">
              <w:rPr>
                <w:b/>
                <w:sz w:val="22"/>
                <w:szCs w:val="22"/>
              </w:rPr>
              <w:t xml:space="preserve">Demonstration and evidence of professional competence to evaluate and apply research as a foundation for service delivery and, in collaboration with others, use various techniques and technology resources for data collection, measurement, analysis, and program evaluation to support effective practices at the individual, group, and/or systems levels. </w:t>
            </w:r>
            <w:r w:rsidRPr="0075097C">
              <w:rPr>
                <w:sz w:val="22"/>
                <w:szCs w:val="22"/>
              </w:rPr>
              <w:t>Submit no more than 5 artifacts that best demonstrate skills/competency in this domain. Show evidence of your role. An artifact may be submitted for more than one domain</w:t>
            </w:r>
            <w:r w:rsidRPr="0075097C">
              <w:rPr>
                <w:b/>
                <w:i/>
              </w:rPr>
              <w:t>.</w:t>
            </w:r>
          </w:p>
          <w:p w14:paraId="2445DB79" w14:textId="77777777" w:rsidR="008807DA" w:rsidRPr="00941EB7" w:rsidRDefault="008807DA" w:rsidP="00DE3A69">
            <w:pPr>
              <w:pStyle w:val="ListParagraph"/>
              <w:numPr>
                <w:ilvl w:val="0"/>
                <w:numId w:val="48"/>
              </w:numPr>
            </w:pPr>
          </w:p>
        </w:tc>
      </w:tr>
    </w:tbl>
    <w:p w14:paraId="7BB04568" w14:textId="77777777" w:rsidR="008807DA" w:rsidRPr="0075097C" w:rsidRDefault="008807DA" w:rsidP="008807DA">
      <w:pPr>
        <w:rPr>
          <w:rFonts w:eastAsia="Calibri"/>
          <w:b/>
        </w:rPr>
      </w:pPr>
    </w:p>
    <w:tbl>
      <w:tblPr>
        <w:tblW w:w="0" w:type="auto"/>
        <w:tblLook w:val="04A0" w:firstRow="1" w:lastRow="0" w:firstColumn="1" w:lastColumn="0" w:noHBand="0" w:noVBand="1"/>
      </w:tblPr>
      <w:tblGrid>
        <w:gridCol w:w="8856"/>
      </w:tblGrid>
      <w:tr w:rsidR="008807DA" w:rsidRPr="0075097C" w14:paraId="6D1E2DE5" w14:textId="77777777" w:rsidTr="00B6735A">
        <w:tc>
          <w:tcPr>
            <w:tcW w:w="8856" w:type="dxa"/>
            <w:tcBorders>
              <w:top w:val="single" w:sz="4" w:space="0" w:color="auto"/>
              <w:left w:val="single" w:sz="4" w:space="0" w:color="auto"/>
              <w:bottom w:val="single" w:sz="4" w:space="0" w:color="auto"/>
              <w:right w:val="single" w:sz="4" w:space="0" w:color="auto"/>
            </w:tcBorders>
            <w:shd w:val="clear" w:color="auto" w:fill="EAF1DD"/>
          </w:tcPr>
          <w:p w14:paraId="3463A0D7" w14:textId="77777777" w:rsidR="008807DA" w:rsidRPr="0075097C" w:rsidRDefault="008807DA" w:rsidP="00B6735A">
            <w:r w:rsidRPr="0075097C">
              <w:rPr>
                <w:b/>
                <w:sz w:val="22"/>
                <w:szCs w:val="22"/>
              </w:rPr>
              <w:t>Domain 10: Legal, Ethical, and Professional Practice</w:t>
            </w:r>
            <w:r w:rsidRPr="0075097C">
              <w:rPr>
                <w:sz w:val="22"/>
                <w:szCs w:val="22"/>
              </w:rPr>
              <w:t>: School psychologists have knowledge of the history and foundations of school psychology; multiple service models and methods; ethical, legal, and professional standards; and other factors related to professional identity and effective practice as school psychologists. School psychologists demonstrate skills to provide services consistent with ethical, legal, and professional standards; engage in responsive ethical and professional decision-making; collaborate with other professionals; and apply professional work characteristics needed for effective practice as school psychologists, including respect for human diversity and social justice, communication skills, effective interpersonal skills, responsibility, adaptability, initiative, dependability, and technology skills</w:t>
            </w:r>
            <w:r w:rsidRPr="0075097C">
              <w:t>.</w:t>
            </w:r>
          </w:p>
        </w:tc>
      </w:tr>
      <w:tr w:rsidR="008807DA" w:rsidRPr="0075097C" w14:paraId="5F265A60" w14:textId="77777777" w:rsidTr="00B6735A">
        <w:tc>
          <w:tcPr>
            <w:tcW w:w="8856" w:type="dxa"/>
            <w:tcBorders>
              <w:top w:val="single" w:sz="4" w:space="0" w:color="auto"/>
              <w:left w:val="single" w:sz="4" w:space="0" w:color="auto"/>
              <w:bottom w:val="single" w:sz="4" w:space="0" w:color="auto"/>
              <w:right w:val="single" w:sz="4" w:space="0" w:color="auto"/>
            </w:tcBorders>
            <w:shd w:val="clear" w:color="auto" w:fill="EAF1DD"/>
          </w:tcPr>
          <w:p w14:paraId="39D3A992" w14:textId="77777777" w:rsidR="008807DA" w:rsidRDefault="008807DA" w:rsidP="00B6735A">
            <w:pPr>
              <w:rPr>
                <w:b/>
                <w:i/>
              </w:rPr>
            </w:pPr>
            <w:r w:rsidRPr="0075097C">
              <w:rPr>
                <w:b/>
                <w:sz w:val="22"/>
                <w:szCs w:val="22"/>
              </w:rPr>
              <w:t>Demonstration and evidence of knowledge</w:t>
            </w:r>
            <w:r w:rsidRPr="0075097C">
              <w:rPr>
                <w:sz w:val="22"/>
                <w:szCs w:val="22"/>
              </w:rPr>
              <w:t>: Identify no more than 5 graduate courses that best demonstrate knowledge in this domain. Identify any secondary documentation of knowledge (e.g., courses taught, relevant workshops attended)</w:t>
            </w:r>
            <w:r w:rsidRPr="0075097C">
              <w:rPr>
                <w:b/>
                <w:i/>
              </w:rPr>
              <w:t>.</w:t>
            </w:r>
          </w:p>
          <w:p w14:paraId="081D17CA" w14:textId="77777777" w:rsidR="008807DA" w:rsidRPr="00941EB7" w:rsidRDefault="008807DA" w:rsidP="00DE3A69">
            <w:pPr>
              <w:pStyle w:val="ListParagraph"/>
              <w:numPr>
                <w:ilvl w:val="0"/>
                <w:numId w:val="48"/>
              </w:numPr>
            </w:pPr>
          </w:p>
        </w:tc>
      </w:tr>
      <w:tr w:rsidR="008807DA" w:rsidRPr="0075097C" w14:paraId="30B4008A" w14:textId="77777777" w:rsidTr="00B6735A">
        <w:trPr>
          <w:trHeight w:val="540"/>
        </w:trPr>
        <w:tc>
          <w:tcPr>
            <w:tcW w:w="8856" w:type="dxa"/>
            <w:tcBorders>
              <w:top w:val="single" w:sz="4" w:space="0" w:color="auto"/>
              <w:left w:val="single" w:sz="4" w:space="0" w:color="auto"/>
              <w:bottom w:val="single" w:sz="4" w:space="0" w:color="auto"/>
              <w:right w:val="single" w:sz="4" w:space="0" w:color="auto"/>
            </w:tcBorders>
            <w:shd w:val="clear" w:color="auto" w:fill="EAF1DD"/>
          </w:tcPr>
          <w:p w14:paraId="5D660557" w14:textId="77777777" w:rsidR="008807DA" w:rsidRDefault="008807DA" w:rsidP="00B6735A">
            <w:pPr>
              <w:rPr>
                <w:sz w:val="22"/>
                <w:szCs w:val="22"/>
              </w:rPr>
            </w:pPr>
            <w:r w:rsidRPr="0075097C">
              <w:rPr>
                <w:b/>
                <w:sz w:val="22"/>
                <w:szCs w:val="22"/>
              </w:rPr>
              <w:t>Demonstration and evidence of professional competence to provide services consistent with ethical, legal, and professional standards; engage in responsive ethical and professional decision-making; collaborate with other professionals; and apply professional work characteristics needed for effective practice as school psychologists</w:t>
            </w:r>
            <w:r w:rsidRPr="0075097C">
              <w:rPr>
                <w:sz w:val="22"/>
                <w:szCs w:val="22"/>
              </w:rPr>
              <w:t>. Submit no more than 5 artifacts that best demonstrate skills/competency in this domain. Show evidence of your role. An artifact may be submitted for more than one domain.</w:t>
            </w:r>
          </w:p>
          <w:p w14:paraId="2DE7CD19" w14:textId="77777777" w:rsidR="008807DA" w:rsidRPr="00941EB7" w:rsidRDefault="008807DA" w:rsidP="00DE3A69">
            <w:pPr>
              <w:pStyle w:val="ListParagraph"/>
              <w:numPr>
                <w:ilvl w:val="0"/>
                <w:numId w:val="48"/>
              </w:numPr>
              <w:rPr>
                <w:b/>
              </w:rPr>
            </w:pPr>
          </w:p>
        </w:tc>
      </w:tr>
    </w:tbl>
    <w:p w14:paraId="04857A6A" w14:textId="77777777" w:rsidR="008807DA" w:rsidRPr="0075097C" w:rsidRDefault="008807DA" w:rsidP="008807DA">
      <w:pPr>
        <w:rPr>
          <w:rFonts w:eastAsia="Calibri"/>
          <w:b/>
        </w:rPr>
      </w:pPr>
    </w:p>
    <w:p w14:paraId="1EA48414" w14:textId="14DAE99D" w:rsidR="00823051" w:rsidRPr="00601153" w:rsidRDefault="00823051" w:rsidP="00823051"/>
    <w:p w14:paraId="286BB07C" w14:textId="77777777" w:rsidR="00C051E4" w:rsidRDefault="00C051E4" w:rsidP="00715EAD">
      <w:pPr>
        <w:rPr>
          <w:b/>
        </w:rPr>
        <w:sectPr w:rsidR="00C051E4" w:rsidSect="00ED5166">
          <w:headerReference w:type="default" r:id="rId58"/>
          <w:footerReference w:type="default" r:id="rId59"/>
          <w:pgSz w:w="12240" w:h="15840"/>
          <w:pgMar w:top="720" w:right="720" w:bottom="720" w:left="720" w:header="720" w:footer="720" w:gutter="0"/>
          <w:cols w:space="720"/>
          <w:titlePg/>
          <w:docGrid w:linePitch="360"/>
        </w:sectPr>
      </w:pPr>
    </w:p>
    <w:p w14:paraId="3DE6A7AC" w14:textId="611C14AD" w:rsidR="004B24AE" w:rsidRDefault="00C051E4" w:rsidP="00701F3B">
      <w:pPr>
        <w:rPr>
          <w:b/>
          <w:bCs/>
        </w:rPr>
      </w:pPr>
      <w:r>
        <w:rPr>
          <w:b/>
        </w:rPr>
        <w:lastRenderedPageBreak/>
        <w:t xml:space="preserve">APPENDIX </w:t>
      </w:r>
      <w:r w:rsidR="0084637E">
        <w:rPr>
          <w:b/>
        </w:rPr>
        <w:t>D</w:t>
      </w:r>
      <w:r>
        <w:rPr>
          <w:b/>
        </w:rPr>
        <w:t>:</w:t>
      </w:r>
      <w:r w:rsidR="005F5921">
        <w:rPr>
          <w:b/>
        </w:rPr>
        <w:t xml:space="preserve"> </w:t>
      </w:r>
      <w:r w:rsidR="005F5921" w:rsidRPr="008E1B5E">
        <w:rPr>
          <w:b/>
        </w:rPr>
        <w:t>Recommended</w:t>
      </w:r>
      <w:r w:rsidRPr="008E1B5E">
        <w:rPr>
          <w:b/>
        </w:rPr>
        <w:t xml:space="preserve"> </w:t>
      </w:r>
      <w:r w:rsidR="00020074" w:rsidRPr="008E1B5E">
        <w:rPr>
          <w:b/>
        </w:rPr>
        <w:t>Ed.S.</w:t>
      </w:r>
      <w:r w:rsidR="00020074">
        <w:rPr>
          <w:b/>
        </w:rPr>
        <w:t xml:space="preserve"> </w:t>
      </w:r>
      <w:r w:rsidR="0084637E">
        <w:rPr>
          <w:b/>
        </w:rPr>
        <w:t>Course Sequence</w:t>
      </w:r>
      <w:r w:rsidR="004B24AE">
        <w:rPr>
          <w:noProof/>
        </w:rPr>
        <mc:AlternateContent>
          <mc:Choice Requires="wpg">
            <w:drawing>
              <wp:anchor distT="0" distB="0" distL="114300" distR="114300" simplePos="0" relativeHeight="251659264" behindDoc="1" locked="0" layoutInCell="1" allowOverlap="1" wp14:anchorId="40016663" wp14:editId="10C1AEBF">
                <wp:simplePos x="0" y="0"/>
                <wp:positionH relativeFrom="page">
                  <wp:posOffset>3950970</wp:posOffset>
                </wp:positionH>
                <wp:positionV relativeFrom="page">
                  <wp:posOffset>2885440</wp:posOffset>
                </wp:positionV>
                <wp:extent cx="31750" cy="6350"/>
                <wp:effectExtent l="7620" t="8890" r="8255" b="381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50" cy="6350"/>
                          <a:chOff x="6222" y="4544"/>
                          <a:chExt cx="50" cy="10"/>
                        </a:xfrm>
                      </wpg:grpSpPr>
                      <wps:wsp>
                        <wps:cNvPr id="39" name="Freeform 39"/>
                        <wps:cNvSpPr>
                          <a:spLocks/>
                        </wps:cNvSpPr>
                        <wps:spPr bwMode="auto">
                          <a:xfrm>
                            <a:off x="6222" y="4544"/>
                            <a:ext cx="50" cy="10"/>
                          </a:xfrm>
                          <a:custGeom>
                            <a:avLst/>
                            <a:gdLst>
                              <a:gd name="T0" fmla="+- 0 6222 6222"/>
                              <a:gd name="T1" fmla="*/ T0 w 50"/>
                              <a:gd name="T2" fmla="+- 0 4549 4544"/>
                              <a:gd name="T3" fmla="*/ 4549 h 10"/>
                              <a:gd name="T4" fmla="+- 0 6272 6222"/>
                              <a:gd name="T5" fmla="*/ T4 w 50"/>
                              <a:gd name="T6" fmla="+- 0 4549 4544"/>
                              <a:gd name="T7" fmla="*/ 4549 h 10"/>
                            </a:gdLst>
                            <a:ahLst/>
                            <a:cxnLst>
                              <a:cxn ang="0">
                                <a:pos x="T1" y="T3"/>
                              </a:cxn>
                              <a:cxn ang="0">
                                <a:pos x="T5" y="T7"/>
                              </a:cxn>
                            </a:cxnLst>
                            <a:rect l="0" t="0" r="r" b="b"/>
                            <a:pathLst>
                              <a:path w="50" h="10">
                                <a:moveTo>
                                  <a:pt x="0" y="5"/>
                                </a:moveTo>
                                <a:lnTo>
                                  <a:pt x="50"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mo="http://schemas.microsoft.com/office/mac/office/2008/main" xmlns:mv="urn:schemas-microsoft-com:mac:vml">
            <w:pict w14:anchorId="0794FD5D">
              <v:group id="Group 38" style="position:absolute;margin-left:311.1pt;margin-top:227.2pt;width:2.5pt;height:.5pt;z-index:-251657216;mso-position-horizontal-relative:page;mso-position-vertical-relative:page" coordsize="50,10" coordorigin="6222,4544" o:spid="_x0000_s1026" w14:anchorId="6AD0AD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">
                <v:shape id="Freeform 39" style="position:absolute;left:6222;top:4544;width:50;height:10;visibility:visible;mso-wrap-style:square;v-text-anchor:top" coordsize="50,10" o:spid="_x0000_s1027" filled="f" strokeweight=".58pt" path="m,5r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">
                  <v:path arrowok="t" o:connecttype="custom" o:connectlocs="0,4549;50,4549" o:connectangles="0,0"/>
                </v:shape>
                <w10:wrap anchorx="page" anchory="page"/>
              </v:group>
            </w:pict>
          </mc:Fallback>
        </mc:AlternateContent>
      </w:r>
      <w:r w:rsidR="00125804">
        <w:rPr>
          <w:b/>
          <w:bCs/>
        </w:rPr>
        <w:t xml:space="preserve"> </w:t>
      </w:r>
      <w:r w:rsidR="004B24AE">
        <w:rPr>
          <w:b/>
          <w:bCs/>
        </w:rPr>
        <w:t>(e</w:t>
      </w:r>
      <w:r w:rsidR="004B24AE">
        <w:rPr>
          <w:b/>
          <w:bCs/>
          <w:spacing w:val="-1"/>
        </w:rPr>
        <w:t>f</w:t>
      </w:r>
      <w:r w:rsidR="004B24AE">
        <w:rPr>
          <w:b/>
          <w:bCs/>
        </w:rPr>
        <w:t>fec</w:t>
      </w:r>
      <w:r w:rsidR="004B24AE">
        <w:rPr>
          <w:b/>
          <w:bCs/>
          <w:spacing w:val="-1"/>
        </w:rPr>
        <w:t>t</w:t>
      </w:r>
      <w:r w:rsidR="004B24AE">
        <w:rPr>
          <w:b/>
          <w:bCs/>
        </w:rPr>
        <w:t>ive</w:t>
      </w:r>
      <w:r w:rsidR="004B24AE">
        <w:rPr>
          <w:b/>
          <w:bCs/>
          <w:spacing w:val="-1"/>
        </w:rPr>
        <w:t xml:space="preserve"> </w:t>
      </w:r>
      <w:r w:rsidR="004B24AE">
        <w:rPr>
          <w:b/>
          <w:bCs/>
          <w:spacing w:val="1"/>
        </w:rPr>
        <w:t>F</w:t>
      </w:r>
      <w:r w:rsidR="004B24AE">
        <w:rPr>
          <w:b/>
          <w:bCs/>
        </w:rPr>
        <w:t>a</w:t>
      </w:r>
      <w:r w:rsidR="004B24AE">
        <w:rPr>
          <w:b/>
          <w:bCs/>
          <w:spacing w:val="-1"/>
        </w:rPr>
        <w:t>l</w:t>
      </w:r>
      <w:r w:rsidR="004B24AE">
        <w:rPr>
          <w:b/>
          <w:bCs/>
        </w:rPr>
        <w:t>l</w:t>
      </w:r>
      <w:r w:rsidR="004B24AE">
        <w:rPr>
          <w:b/>
          <w:bCs/>
          <w:spacing w:val="-1"/>
        </w:rPr>
        <w:t xml:space="preserve"> </w:t>
      </w:r>
      <w:r w:rsidR="00B918A5">
        <w:rPr>
          <w:b/>
          <w:bCs/>
        </w:rPr>
        <w:t>202</w:t>
      </w:r>
      <w:r w:rsidR="00020074">
        <w:rPr>
          <w:b/>
          <w:bCs/>
        </w:rPr>
        <w:t>5</w:t>
      </w:r>
      <w:r w:rsidR="004B24AE">
        <w:rPr>
          <w:b/>
          <w:bCs/>
        </w:rPr>
        <w:t>)</w:t>
      </w:r>
    </w:p>
    <w:p w14:paraId="77998167" w14:textId="77777777" w:rsidR="008957C0" w:rsidRPr="002A7DDE" w:rsidRDefault="008957C0" w:rsidP="008957C0"/>
    <w:tbl>
      <w:tblPr>
        <w:tblStyle w:val="ListTable3-Accent61"/>
        <w:tblW w:w="0" w:type="auto"/>
        <w:tblLook w:val="01E0" w:firstRow="1" w:lastRow="1" w:firstColumn="1" w:lastColumn="1" w:noHBand="0" w:noVBand="0"/>
      </w:tblPr>
      <w:tblGrid>
        <w:gridCol w:w="3337"/>
        <w:gridCol w:w="3318"/>
        <w:gridCol w:w="3350"/>
        <w:gridCol w:w="1073"/>
      </w:tblGrid>
      <w:tr w:rsidR="008957C0" w:rsidRPr="008957C0" w14:paraId="6AB21472" w14:textId="77777777" w:rsidTr="002644F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337" w:type="dxa"/>
          </w:tcPr>
          <w:p w14:paraId="57064DBE" w14:textId="77777777" w:rsidR="008957C0" w:rsidRPr="008957C0" w:rsidRDefault="008957C0" w:rsidP="00B6735A">
            <w:pPr>
              <w:ind w:left="180"/>
              <w:jc w:val="center"/>
              <w:rPr>
                <w:rFonts w:eastAsia="Calibri" w:cstheme="minorHAnsi"/>
                <w:sz w:val="20"/>
                <w:szCs w:val="20"/>
              </w:rPr>
            </w:pPr>
            <w:r w:rsidRPr="008957C0">
              <w:rPr>
                <w:rFonts w:eastAsia="Calibri" w:cstheme="minorHAnsi"/>
                <w:sz w:val="20"/>
                <w:szCs w:val="20"/>
              </w:rPr>
              <w:t>FALL</w:t>
            </w:r>
          </w:p>
        </w:tc>
        <w:tc>
          <w:tcPr>
            <w:cnfStyle w:val="000010000000" w:firstRow="0" w:lastRow="0" w:firstColumn="0" w:lastColumn="0" w:oddVBand="1" w:evenVBand="0" w:oddHBand="0" w:evenHBand="0" w:firstRowFirstColumn="0" w:firstRowLastColumn="0" w:lastRowFirstColumn="0" w:lastRowLastColumn="0"/>
            <w:tcW w:w="3318" w:type="dxa"/>
          </w:tcPr>
          <w:p w14:paraId="27E15FA5" w14:textId="77777777" w:rsidR="008957C0" w:rsidRPr="008957C0" w:rsidRDefault="008957C0" w:rsidP="00B6735A">
            <w:pPr>
              <w:ind w:left="126"/>
              <w:jc w:val="center"/>
              <w:rPr>
                <w:rFonts w:eastAsia="Calibri" w:cstheme="minorHAnsi"/>
                <w:sz w:val="20"/>
                <w:szCs w:val="20"/>
              </w:rPr>
            </w:pPr>
            <w:r w:rsidRPr="008957C0">
              <w:rPr>
                <w:rFonts w:eastAsia="Calibri" w:cstheme="minorHAnsi"/>
                <w:sz w:val="20"/>
                <w:szCs w:val="20"/>
              </w:rPr>
              <w:t>WINTER</w:t>
            </w:r>
          </w:p>
        </w:tc>
        <w:tc>
          <w:tcPr>
            <w:tcW w:w="3350" w:type="dxa"/>
          </w:tcPr>
          <w:p w14:paraId="0C1F0CD2" w14:textId="77777777" w:rsidR="008957C0" w:rsidRPr="008957C0" w:rsidRDefault="008957C0" w:rsidP="00B6735A">
            <w:pPr>
              <w:ind w:left="72"/>
              <w:jc w:val="center"/>
              <w:cnfStyle w:val="100000000000" w:firstRow="1" w:lastRow="0" w:firstColumn="0" w:lastColumn="0" w:oddVBand="0" w:evenVBand="0" w:oddHBand="0" w:evenHBand="0" w:firstRowFirstColumn="0" w:firstRowLastColumn="0" w:lastRowFirstColumn="0" w:lastRowLastColumn="0"/>
              <w:rPr>
                <w:rFonts w:eastAsia="Calibri" w:cstheme="minorHAnsi"/>
                <w:sz w:val="20"/>
                <w:szCs w:val="20"/>
              </w:rPr>
            </w:pPr>
            <w:r w:rsidRPr="008957C0">
              <w:rPr>
                <w:rFonts w:eastAsia="Calibri" w:cstheme="minorHAnsi"/>
                <w:sz w:val="20"/>
                <w:szCs w:val="20"/>
              </w:rPr>
              <w:t>SPRING</w:t>
            </w:r>
          </w:p>
        </w:tc>
        <w:tc>
          <w:tcPr>
            <w:cnfStyle w:val="000100001000" w:firstRow="0" w:lastRow="0" w:firstColumn="0" w:lastColumn="1" w:oddVBand="0" w:evenVBand="0" w:oddHBand="0" w:evenHBand="0" w:firstRowFirstColumn="0" w:firstRowLastColumn="1" w:lastRowFirstColumn="0" w:lastRowLastColumn="0"/>
            <w:tcW w:w="1073" w:type="dxa"/>
          </w:tcPr>
          <w:p w14:paraId="1E3B7988" w14:textId="77777777" w:rsidR="008957C0" w:rsidRPr="008957C0" w:rsidRDefault="008957C0" w:rsidP="00B6735A">
            <w:pPr>
              <w:ind w:left="72"/>
              <w:jc w:val="center"/>
              <w:rPr>
                <w:rFonts w:eastAsia="Calibri" w:cstheme="minorHAnsi"/>
                <w:sz w:val="20"/>
                <w:szCs w:val="20"/>
              </w:rPr>
            </w:pPr>
            <w:r w:rsidRPr="008957C0">
              <w:rPr>
                <w:rFonts w:eastAsia="Calibri" w:cstheme="minorHAnsi"/>
                <w:sz w:val="20"/>
                <w:szCs w:val="20"/>
              </w:rPr>
              <w:t>SUMMER</w:t>
            </w:r>
          </w:p>
        </w:tc>
      </w:tr>
      <w:tr w:rsidR="008957C0" w:rsidRPr="008957C0" w14:paraId="13507BE8" w14:textId="77777777" w:rsidTr="008957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78" w:type="dxa"/>
            <w:gridSpan w:val="4"/>
            <w:shd w:val="clear" w:color="auto" w:fill="FBD4B4"/>
          </w:tcPr>
          <w:p w14:paraId="4CC7428A" w14:textId="77777777" w:rsidR="008957C0" w:rsidRPr="008957C0" w:rsidRDefault="008957C0" w:rsidP="00B6735A">
            <w:pPr>
              <w:ind w:left="72"/>
              <w:jc w:val="center"/>
              <w:rPr>
                <w:rFonts w:eastAsia="Calibri" w:cstheme="minorHAnsi"/>
                <w:sz w:val="20"/>
                <w:szCs w:val="20"/>
              </w:rPr>
            </w:pPr>
            <w:r w:rsidRPr="008957C0">
              <w:rPr>
                <w:rFonts w:eastAsia="Calibri" w:cstheme="minorHAnsi"/>
                <w:sz w:val="20"/>
                <w:szCs w:val="20"/>
              </w:rPr>
              <w:t>Year 1</w:t>
            </w:r>
          </w:p>
        </w:tc>
      </w:tr>
      <w:tr w:rsidR="008957C0" w:rsidRPr="008957C0" w14:paraId="054F38A0" w14:textId="77777777" w:rsidTr="002644FA">
        <w:tc>
          <w:tcPr>
            <w:cnfStyle w:val="001000000000" w:firstRow="0" w:lastRow="0" w:firstColumn="1" w:lastColumn="0" w:oddVBand="0" w:evenVBand="0" w:oddHBand="0" w:evenHBand="0" w:firstRowFirstColumn="0" w:firstRowLastColumn="0" w:lastRowFirstColumn="0" w:lastRowLastColumn="0"/>
            <w:tcW w:w="3337" w:type="dxa"/>
          </w:tcPr>
          <w:p w14:paraId="11AE299B" w14:textId="77777777" w:rsidR="008957C0" w:rsidRPr="008957C0" w:rsidRDefault="008957C0" w:rsidP="00B6735A">
            <w:pPr>
              <w:tabs>
                <w:tab w:val="left" w:pos="180"/>
              </w:tabs>
              <w:rPr>
                <w:rFonts w:eastAsia="Calibri" w:cstheme="minorHAnsi"/>
                <w:b w:val="0"/>
                <w:sz w:val="20"/>
                <w:szCs w:val="20"/>
              </w:rPr>
            </w:pPr>
            <w:r w:rsidRPr="008957C0">
              <w:rPr>
                <w:rFonts w:eastAsia="Calibri" w:cstheme="minorHAnsi"/>
                <w:b w:val="0"/>
                <w:sz w:val="20"/>
                <w:szCs w:val="20"/>
              </w:rPr>
              <w:t>SPSY 661 Principles &amp; Practices (4)</w:t>
            </w:r>
          </w:p>
          <w:p w14:paraId="617EED3B" w14:textId="77777777" w:rsidR="008957C0" w:rsidRPr="008957C0" w:rsidRDefault="008957C0" w:rsidP="00B6735A">
            <w:pPr>
              <w:rPr>
                <w:rFonts w:eastAsia="Calibri" w:cstheme="minorHAnsi"/>
                <w:b w:val="0"/>
                <w:sz w:val="20"/>
                <w:szCs w:val="20"/>
              </w:rPr>
            </w:pPr>
            <w:r w:rsidRPr="008957C0">
              <w:rPr>
                <w:rFonts w:eastAsia="Calibri" w:cstheme="minorHAnsi"/>
                <w:b w:val="0"/>
                <w:sz w:val="20"/>
                <w:szCs w:val="20"/>
              </w:rPr>
              <w:t>SPSY 671 Behavioral Assessment (4)</w:t>
            </w:r>
          </w:p>
          <w:p w14:paraId="5D5FED0A" w14:textId="689C61A1" w:rsidR="008957C0" w:rsidRPr="008957C0" w:rsidRDefault="00837609" w:rsidP="00B6735A">
            <w:pPr>
              <w:tabs>
                <w:tab w:val="left" w:pos="0"/>
              </w:tabs>
              <w:rPr>
                <w:rFonts w:eastAsia="Calibri" w:cstheme="minorHAnsi"/>
                <w:b w:val="0"/>
                <w:sz w:val="20"/>
                <w:szCs w:val="20"/>
              </w:rPr>
            </w:pPr>
            <w:r w:rsidRPr="00837609">
              <w:rPr>
                <w:rFonts w:eastAsia="Calibri" w:cstheme="minorHAnsi"/>
                <w:b w:val="0"/>
                <w:sz w:val="20"/>
                <w:szCs w:val="20"/>
              </w:rPr>
              <w:t>SPSY 673</w:t>
            </w:r>
            <w:r w:rsidR="008957C0" w:rsidRPr="008957C0">
              <w:rPr>
                <w:rFonts w:eastAsia="Calibri" w:cstheme="minorHAnsi"/>
                <w:b w:val="0"/>
                <w:sz w:val="20"/>
                <w:szCs w:val="20"/>
              </w:rPr>
              <w:t xml:space="preserve"> Measurement &amp; </w:t>
            </w:r>
            <w:proofErr w:type="spellStart"/>
            <w:r w:rsidR="008957C0" w:rsidRPr="008957C0">
              <w:rPr>
                <w:rFonts w:eastAsia="Calibri" w:cstheme="minorHAnsi"/>
                <w:b w:val="0"/>
                <w:sz w:val="20"/>
                <w:szCs w:val="20"/>
              </w:rPr>
              <w:t>Assmt</w:t>
            </w:r>
            <w:proofErr w:type="spellEnd"/>
            <w:r w:rsidR="008957C0" w:rsidRPr="008957C0">
              <w:rPr>
                <w:rFonts w:eastAsia="Calibri" w:cstheme="minorHAnsi"/>
                <w:b w:val="0"/>
                <w:sz w:val="20"/>
                <w:szCs w:val="20"/>
              </w:rPr>
              <w:t xml:space="preserve"> (3)</w:t>
            </w:r>
          </w:p>
          <w:p w14:paraId="6394EB5F" w14:textId="77777777" w:rsidR="002644FA" w:rsidRDefault="008957C0" w:rsidP="00B6735A">
            <w:pPr>
              <w:tabs>
                <w:tab w:val="left" w:pos="180"/>
              </w:tabs>
              <w:rPr>
                <w:rFonts w:eastAsia="Calibri" w:cstheme="minorHAnsi"/>
                <w:bCs w:val="0"/>
                <w:sz w:val="20"/>
                <w:szCs w:val="20"/>
              </w:rPr>
            </w:pPr>
            <w:r w:rsidRPr="008957C0">
              <w:rPr>
                <w:rFonts w:eastAsia="Calibri" w:cstheme="minorHAnsi"/>
                <w:b w:val="0"/>
                <w:sz w:val="20"/>
                <w:szCs w:val="20"/>
              </w:rPr>
              <w:t>SPED 540 Early Lit for Div Learn (4)</w:t>
            </w:r>
          </w:p>
          <w:p w14:paraId="03794DE8" w14:textId="77777777" w:rsidR="002644FA" w:rsidRPr="002644FA" w:rsidRDefault="002644FA" w:rsidP="002644FA">
            <w:pPr>
              <w:ind w:left="72" w:hanging="72"/>
              <w:rPr>
                <w:rFonts w:eastAsia="Calibri" w:cstheme="minorHAnsi"/>
                <w:b w:val="0"/>
                <w:bCs w:val="0"/>
                <w:sz w:val="20"/>
                <w:szCs w:val="20"/>
              </w:rPr>
            </w:pPr>
            <w:r w:rsidRPr="002644FA">
              <w:rPr>
                <w:rFonts w:eastAsia="Calibri" w:cstheme="minorHAnsi"/>
                <w:b w:val="0"/>
                <w:bCs w:val="0"/>
                <w:sz w:val="20"/>
                <w:szCs w:val="20"/>
              </w:rPr>
              <w:t>SPSY 692 Prof Comp Portfolio (1)</w:t>
            </w:r>
          </w:p>
          <w:p w14:paraId="0639F91B" w14:textId="27F0044C" w:rsidR="008957C0" w:rsidRPr="008957C0" w:rsidRDefault="008957C0" w:rsidP="002644FA">
            <w:pPr>
              <w:tabs>
                <w:tab w:val="left" w:pos="180"/>
              </w:tabs>
              <w:rPr>
                <w:rFonts w:eastAsia="Calibri" w:cstheme="minorHAnsi"/>
                <w:b w:val="0"/>
                <w:sz w:val="20"/>
                <w:szCs w:val="20"/>
              </w:rPr>
            </w:pPr>
            <w:r w:rsidRPr="008957C0">
              <w:rPr>
                <w:rFonts w:eastAsia="Calibri" w:cstheme="minorHAnsi"/>
                <w:b w:val="0"/>
                <w:sz w:val="20"/>
                <w:szCs w:val="20"/>
              </w:rPr>
              <w:t xml:space="preserve"> </w:t>
            </w:r>
          </w:p>
          <w:p w14:paraId="79163D0C" w14:textId="32B141C8" w:rsidR="008957C0" w:rsidRPr="008957C0" w:rsidRDefault="008957C0" w:rsidP="00B6735A">
            <w:pPr>
              <w:ind w:left="180"/>
              <w:jc w:val="right"/>
              <w:rPr>
                <w:rFonts w:eastAsia="Calibri" w:cstheme="minorHAnsi"/>
                <w:b w:val="0"/>
                <w:sz w:val="20"/>
                <w:szCs w:val="20"/>
              </w:rPr>
            </w:pPr>
            <w:r w:rsidRPr="008957C0">
              <w:rPr>
                <w:rFonts w:eastAsia="Calibri" w:cstheme="minorHAnsi"/>
                <w:b w:val="0"/>
                <w:sz w:val="20"/>
                <w:szCs w:val="20"/>
              </w:rPr>
              <w:t>Total Credits: 1</w:t>
            </w:r>
            <w:r w:rsidR="002644FA">
              <w:rPr>
                <w:rFonts w:eastAsia="Calibri" w:cstheme="minorHAnsi"/>
                <w:b w:val="0"/>
                <w:sz w:val="20"/>
                <w:szCs w:val="20"/>
              </w:rPr>
              <w:t>6</w:t>
            </w:r>
          </w:p>
        </w:tc>
        <w:tc>
          <w:tcPr>
            <w:cnfStyle w:val="000010000000" w:firstRow="0" w:lastRow="0" w:firstColumn="0" w:lastColumn="0" w:oddVBand="1" w:evenVBand="0" w:oddHBand="0" w:evenHBand="0" w:firstRowFirstColumn="0" w:firstRowLastColumn="0" w:lastRowFirstColumn="0" w:lastRowLastColumn="0"/>
            <w:tcW w:w="3318" w:type="dxa"/>
          </w:tcPr>
          <w:p w14:paraId="6530F70F" w14:textId="67806E94" w:rsidR="008957C0" w:rsidRPr="008957C0" w:rsidRDefault="008957C0" w:rsidP="00B6735A">
            <w:pPr>
              <w:rPr>
                <w:rFonts w:eastAsia="Calibri" w:cstheme="minorHAnsi"/>
                <w:sz w:val="20"/>
                <w:szCs w:val="20"/>
              </w:rPr>
            </w:pPr>
            <w:r w:rsidRPr="008957C0">
              <w:rPr>
                <w:rFonts w:eastAsia="Calibri" w:cstheme="minorHAnsi"/>
                <w:sz w:val="20"/>
                <w:szCs w:val="20"/>
              </w:rPr>
              <w:t>SPSY 674 Educational Assessment (</w:t>
            </w:r>
            <w:r w:rsidR="00B613F6">
              <w:rPr>
                <w:rFonts w:eastAsia="Calibri" w:cstheme="minorHAnsi"/>
                <w:sz w:val="20"/>
                <w:szCs w:val="20"/>
              </w:rPr>
              <w:t>4</w:t>
            </w:r>
            <w:r w:rsidRPr="008957C0">
              <w:rPr>
                <w:rFonts w:eastAsia="Calibri" w:cstheme="minorHAnsi"/>
                <w:sz w:val="20"/>
                <w:szCs w:val="20"/>
              </w:rPr>
              <w:t>)</w:t>
            </w:r>
          </w:p>
          <w:p w14:paraId="2282E47A" w14:textId="77777777" w:rsidR="008957C0" w:rsidRPr="008957C0" w:rsidRDefault="008957C0" w:rsidP="00B6735A">
            <w:pPr>
              <w:rPr>
                <w:rFonts w:eastAsia="Calibri" w:cstheme="minorHAnsi"/>
                <w:sz w:val="20"/>
                <w:szCs w:val="20"/>
              </w:rPr>
            </w:pPr>
            <w:r w:rsidRPr="008957C0">
              <w:rPr>
                <w:rFonts w:eastAsia="Calibri" w:cstheme="minorHAnsi"/>
                <w:sz w:val="20"/>
                <w:szCs w:val="20"/>
              </w:rPr>
              <w:t>SPED 528 Law and Special Ed (3)</w:t>
            </w:r>
          </w:p>
          <w:p w14:paraId="1283D0A0" w14:textId="12B5BA8C" w:rsidR="008957C0" w:rsidRPr="008957C0" w:rsidRDefault="008957C0" w:rsidP="00B6735A">
            <w:pPr>
              <w:rPr>
                <w:rFonts w:eastAsia="Calibri" w:cstheme="minorHAnsi"/>
                <w:sz w:val="20"/>
                <w:szCs w:val="20"/>
              </w:rPr>
            </w:pPr>
            <w:r w:rsidRPr="008957C0">
              <w:rPr>
                <w:rFonts w:eastAsia="Calibri" w:cstheme="minorHAnsi"/>
                <w:sz w:val="20"/>
                <w:szCs w:val="20"/>
              </w:rPr>
              <w:t>EDUC 650 Single-Subj Res Meth I (3)</w:t>
            </w:r>
          </w:p>
          <w:p w14:paraId="65E7355B" w14:textId="77777777" w:rsidR="008957C0" w:rsidRDefault="008957C0" w:rsidP="00B6735A">
            <w:pPr>
              <w:rPr>
                <w:rFonts w:eastAsia="Calibri" w:cstheme="minorHAnsi"/>
                <w:iCs/>
                <w:sz w:val="20"/>
                <w:szCs w:val="20"/>
              </w:rPr>
            </w:pPr>
            <w:r w:rsidRPr="008957C0">
              <w:rPr>
                <w:rFonts w:eastAsia="Calibri" w:cstheme="minorHAnsi"/>
                <w:iCs/>
                <w:sz w:val="20"/>
                <w:szCs w:val="20"/>
              </w:rPr>
              <w:t xml:space="preserve">CPSY 625 Child &amp; Family </w:t>
            </w:r>
            <w:proofErr w:type="spellStart"/>
            <w:r w:rsidRPr="008957C0">
              <w:rPr>
                <w:rFonts w:eastAsia="Calibri" w:cstheme="minorHAnsi"/>
                <w:iCs/>
                <w:sz w:val="20"/>
                <w:szCs w:val="20"/>
              </w:rPr>
              <w:t>Intv</w:t>
            </w:r>
            <w:proofErr w:type="spellEnd"/>
            <w:r w:rsidRPr="008957C0">
              <w:rPr>
                <w:rFonts w:eastAsia="Calibri" w:cstheme="minorHAnsi"/>
                <w:iCs/>
                <w:sz w:val="20"/>
                <w:szCs w:val="20"/>
              </w:rPr>
              <w:t xml:space="preserve"> (3)</w:t>
            </w:r>
          </w:p>
          <w:p w14:paraId="468F9B82" w14:textId="77777777" w:rsidR="002644FA" w:rsidRPr="008957C0" w:rsidRDefault="002644FA" w:rsidP="002644FA">
            <w:pPr>
              <w:ind w:left="72" w:hanging="72"/>
              <w:rPr>
                <w:rFonts w:eastAsia="Calibri" w:cstheme="minorHAnsi"/>
                <w:bCs/>
                <w:sz w:val="20"/>
                <w:szCs w:val="20"/>
              </w:rPr>
            </w:pPr>
            <w:r w:rsidRPr="008957C0">
              <w:rPr>
                <w:rFonts w:eastAsia="Calibri" w:cstheme="minorHAnsi"/>
                <w:bCs/>
                <w:sz w:val="20"/>
                <w:szCs w:val="20"/>
              </w:rPr>
              <w:t xml:space="preserve">SPSY 692 Prof </w:t>
            </w:r>
            <w:r>
              <w:rPr>
                <w:rFonts w:eastAsia="Calibri" w:cstheme="minorHAnsi"/>
                <w:bCs/>
                <w:sz w:val="20"/>
                <w:szCs w:val="20"/>
              </w:rPr>
              <w:t xml:space="preserve">Comp </w:t>
            </w:r>
            <w:r w:rsidRPr="008957C0">
              <w:rPr>
                <w:rFonts w:eastAsia="Calibri" w:cstheme="minorHAnsi"/>
                <w:bCs/>
                <w:sz w:val="20"/>
                <w:szCs w:val="20"/>
              </w:rPr>
              <w:t>Portfolio (1)</w:t>
            </w:r>
          </w:p>
          <w:p w14:paraId="71F6DCD7" w14:textId="77777777" w:rsidR="008957C0" w:rsidRPr="008957C0" w:rsidRDefault="008957C0" w:rsidP="00B6735A">
            <w:pPr>
              <w:tabs>
                <w:tab w:val="num" w:pos="360"/>
              </w:tabs>
              <w:rPr>
                <w:rFonts w:eastAsia="Calibri" w:cstheme="minorHAnsi"/>
                <w:sz w:val="20"/>
                <w:szCs w:val="20"/>
              </w:rPr>
            </w:pPr>
          </w:p>
          <w:p w14:paraId="26831CD1" w14:textId="7AB612D4" w:rsidR="008957C0" w:rsidRPr="008957C0" w:rsidRDefault="008957C0" w:rsidP="00B6735A">
            <w:pPr>
              <w:ind w:left="126"/>
              <w:jc w:val="right"/>
              <w:rPr>
                <w:rFonts w:eastAsia="Calibri" w:cstheme="minorHAnsi"/>
                <w:sz w:val="20"/>
                <w:szCs w:val="20"/>
              </w:rPr>
            </w:pPr>
            <w:r w:rsidRPr="008957C0">
              <w:rPr>
                <w:rFonts w:eastAsia="Calibri" w:cstheme="minorHAnsi"/>
                <w:sz w:val="20"/>
                <w:szCs w:val="20"/>
              </w:rPr>
              <w:t>Total Credits: 1</w:t>
            </w:r>
            <w:r w:rsidR="002644FA">
              <w:rPr>
                <w:rFonts w:eastAsia="Calibri" w:cstheme="minorHAnsi"/>
                <w:sz w:val="20"/>
                <w:szCs w:val="20"/>
              </w:rPr>
              <w:t>4</w:t>
            </w:r>
            <w:r w:rsidRPr="008957C0">
              <w:rPr>
                <w:rFonts w:eastAsia="Calibri" w:cstheme="minorHAnsi"/>
                <w:sz w:val="20"/>
                <w:szCs w:val="20"/>
              </w:rPr>
              <w:t xml:space="preserve"> </w:t>
            </w:r>
          </w:p>
        </w:tc>
        <w:tc>
          <w:tcPr>
            <w:tcW w:w="3350" w:type="dxa"/>
            <w:tcBorders>
              <w:right w:val="single" w:sz="4" w:space="0" w:color="F79646"/>
            </w:tcBorders>
          </w:tcPr>
          <w:p w14:paraId="0EF54962" w14:textId="0C16251C" w:rsidR="008957C0" w:rsidRPr="008957C0" w:rsidRDefault="008957C0" w:rsidP="00B6735A">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8957C0">
              <w:rPr>
                <w:rFonts w:eastAsia="Calibri" w:cstheme="minorHAnsi"/>
                <w:sz w:val="20"/>
                <w:szCs w:val="20"/>
              </w:rPr>
              <w:t xml:space="preserve">SPSY 672 </w:t>
            </w:r>
            <w:proofErr w:type="spellStart"/>
            <w:r w:rsidRPr="008957C0">
              <w:rPr>
                <w:rFonts w:eastAsia="Calibri" w:cstheme="minorHAnsi"/>
                <w:sz w:val="20"/>
                <w:szCs w:val="20"/>
              </w:rPr>
              <w:t>Intell</w:t>
            </w:r>
            <w:proofErr w:type="spellEnd"/>
            <w:r w:rsidRPr="008957C0">
              <w:rPr>
                <w:rFonts w:eastAsia="Calibri" w:cstheme="minorHAnsi"/>
                <w:sz w:val="20"/>
                <w:szCs w:val="20"/>
              </w:rPr>
              <w:t xml:space="preserve"> Assessment (4)</w:t>
            </w:r>
          </w:p>
          <w:p w14:paraId="730CE4B4" w14:textId="77777777" w:rsidR="008957C0" w:rsidRPr="008957C0" w:rsidRDefault="008957C0" w:rsidP="00B6735A">
            <w:pPr>
              <w:tabs>
                <w:tab w:val="left" w:pos="180"/>
              </w:tabs>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8957C0">
              <w:rPr>
                <w:rFonts w:eastAsia="Calibri" w:cstheme="minorHAnsi"/>
                <w:sz w:val="20"/>
                <w:szCs w:val="20"/>
              </w:rPr>
              <w:t>SPSY 630 Intro to Consultation (4)</w:t>
            </w:r>
          </w:p>
          <w:p w14:paraId="50AEBEC2" w14:textId="77777777" w:rsidR="008957C0" w:rsidRPr="008957C0" w:rsidRDefault="008957C0" w:rsidP="00B6735A">
            <w:pPr>
              <w:tabs>
                <w:tab w:val="num" w:pos="360"/>
              </w:tabs>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8957C0">
              <w:rPr>
                <w:rFonts w:eastAsia="Calibri" w:cstheme="minorHAnsi"/>
                <w:sz w:val="20"/>
                <w:szCs w:val="20"/>
              </w:rPr>
              <w:t xml:space="preserve">SPSY 631 </w:t>
            </w:r>
            <w:proofErr w:type="spellStart"/>
            <w:r w:rsidRPr="008957C0">
              <w:rPr>
                <w:rFonts w:eastAsia="Calibri" w:cstheme="minorHAnsi"/>
                <w:sz w:val="20"/>
                <w:szCs w:val="20"/>
              </w:rPr>
              <w:t>Acad</w:t>
            </w:r>
            <w:proofErr w:type="spellEnd"/>
            <w:r w:rsidRPr="008957C0">
              <w:rPr>
                <w:rFonts w:eastAsia="Calibri" w:cstheme="minorHAnsi"/>
                <w:sz w:val="20"/>
                <w:szCs w:val="20"/>
              </w:rPr>
              <w:t xml:space="preserve"> &amp; Beh </w:t>
            </w:r>
            <w:proofErr w:type="spellStart"/>
            <w:r w:rsidRPr="008957C0">
              <w:rPr>
                <w:rFonts w:eastAsia="Calibri" w:cstheme="minorHAnsi"/>
                <w:sz w:val="20"/>
                <w:szCs w:val="20"/>
              </w:rPr>
              <w:t>Interv</w:t>
            </w:r>
            <w:proofErr w:type="spellEnd"/>
            <w:r w:rsidRPr="008957C0">
              <w:rPr>
                <w:rFonts w:eastAsia="Calibri" w:cstheme="minorHAnsi"/>
                <w:sz w:val="20"/>
                <w:szCs w:val="20"/>
              </w:rPr>
              <w:t xml:space="preserve"> (4)</w:t>
            </w:r>
          </w:p>
          <w:p w14:paraId="5AD8EB92" w14:textId="77777777" w:rsidR="008957C0" w:rsidRDefault="008957C0" w:rsidP="00B6735A">
            <w:pPr>
              <w:ind w:left="265" w:hanging="265"/>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8957C0">
              <w:rPr>
                <w:rFonts w:eastAsia="Calibri" w:cstheme="minorHAnsi"/>
                <w:sz w:val="20"/>
                <w:szCs w:val="20"/>
              </w:rPr>
              <w:t>SPSY 663 Professional Ethics (3)</w:t>
            </w:r>
          </w:p>
          <w:p w14:paraId="0E4DA7D1" w14:textId="77777777" w:rsidR="002644FA" w:rsidRPr="008957C0" w:rsidRDefault="002644FA" w:rsidP="002644FA">
            <w:pPr>
              <w:ind w:left="72" w:hanging="72"/>
              <w:cnfStyle w:val="000000000000" w:firstRow="0" w:lastRow="0" w:firstColumn="0" w:lastColumn="0" w:oddVBand="0" w:evenVBand="0" w:oddHBand="0" w:evenHBand="0" w:firstRowFirstColumn="0" w:firstRowLastColumn="0" w:lastRowFirstColumn="0" w:lastRowLastColumn="0"/>
              <w:rPr>
                <w:rFonts w:eastAsia="Calibri" w:cstheme="minorHAnsi"/>
                <w:bCs/>
                <w:sz w:val="20"/>
                <w:szCs w:val="20"/>
              </w:rPr>
            </w:pPr>
            <w:r w:rsidRPr="008957C0">
              <w:rPr>
                <w:rFonts w:eastAsia="Calibri" w:cstheme="minorHAnsi"/>
                <w:bCs/>
                <w:sz w:val="20"/>
                <w:szCs w:val="20"/>
              </w:rPr>
              <w:t xml:space="preserve">SPSY 692 Prof </w:t>
            </w:r>
            <w:r>
              <w:rPr>
                <w:rFonts w:eastAsia="Calibri" w:cstheme="minorHAnsi"/>
                <w:bCs/>
                <w:sz w:val="20"/>
                <w:szCs w:val="20"/>
              </w:rPr>
              <w:t xml:space="preserve">Comp </w:t>
            </w:r>
            <w:r w:rsidRPr="008957C0">
              <w:rPr>
                <w:rFonts w:eastAsia="Calibri" w:cstheme="minorHAnsi"/>
                <w:bCs/>
                <w:sz w:val="20"/>
                <w:szCs w:val="20"/>
              </w:rPr>
              <w:t>Portfolio (1)</w:t>
            </w:r>
          </w:p>
          <w:p w14:paraId="4ED22ABD" w14:textId="77777777" w:rsidR="008957C0" w:rsidRPr="008957C0" w:rsidRDefault="008957C0" w:rsidP="002644FA">
            <w:pPr>
              <w:tabs>
                <w:tab w:val="num" w:pos="360"/>
              </w:tabs>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p>
          <w:p w14:paraId="6FBE614F" w14:textId="4F5C858B" w:rsidR="008957C0" w:rsidRPr="008957C0" w:rsidRDefault="008957C0" w:rsidP="00B6735A">
            <w:pPr>
              <w:tabs>
                <w:tab w:val="num" w:pos="360"/>
              </w:tabs>
              <w:ind w:left="72"/>
              <w:jc w:val="right"/>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8957C0">
              <w:rPr>
                <w:rFonts w:eastAsia="Calibri" w:cstheme="minorHAnsi"/>
                <w:sz w:val="20"/>
                <w:szCs w:val="20"/>
              </w:rPr>
              <w:t>Total Credits: 1</w:t>
            </w:r>
            <w:r w:rsidR="002644FA">
              <w:rPr>
                <w:rFonts w:eastAsia="Calibri" w:cstheme="minorHAnsi"/>
                <w:sz w:val="20"/>
                <w:szCs w:val="20"/>
              </w:rPr>
              <w:t>6</w:t>
            </w:r>
            <w:r w:rsidRPr="008957C0">
              <w:rPr>
                <w:rFonts w:eastAsia="Calibri" w:cstheme="minorHAnsi"/>
                <w:sz w:val="20"/>
                <w:szCs w:val="20"/>
              </w:rPr>
              <w:t xml:space="preserve"> </w:t>
            </w:r>
          </w:p>
        </w:tc>
        <w:tc>
          <w:tcPr>
            <w:cnfStyle w:val="000100000000" w:firstRow="0" w:lastRow="0" w:firstColumn="0" w:lastColumn="1" w:oddVBand="0" w:evenVBand="0" w:oddHBand="0" w:evenHBand="0" w:firstRowFirstColumn="0" w:firstRowLastColumn="0" w:lastRowFirstColumn="0" w:lastRowLastColumn="0"/>
            <w:tcW w:w="1073" w:type="dxa"/>
            <w:tcBorders>
              <w:top w:val="nil"/>
              <w:left w:val="single" w:sz="4" w:space="0" w:color="F79646"/>
              <w:bottom w:val="nil"/>
            </w:tcBorders>
          </w:tcPr>
          <w:p w14:paraId="75A80CEE" w14:textId="77777777" w:rsidR="008957C0" w:rsidRPr="008957C0" w:rsidRDefault="008957C0" w:rsidP="00B6735A">
            <w:pPr>
              <w:tabs>
                <w:tab w:val="num" w:pos="360"/>
              </w:tabs>
              <w:rPr>
                <w:rFonts w:eastAsia="Calibri" w:cstheme="minorHAnsi"/>
                <w:sz w:val="20"/>
                <w:szCs w:val="20"/>
              </w:rPr>
            </w:pPr>
          </w:p>
          <w:p w14:paraId="1A48003B" w14:textId="77777777" w:rsidR="008957C0" w:rsidRPr="008957C0" w:rsidRDefault="008957C0" w:rsidP="00B6735A">
            <w:pPr>
              <w:tabs>
                <w:tab w:val="num" w:pos="360"/>
              </w:tabs>
              <w:rPr>
                <w:rFonts w:eastAsia="Calibri" w:cstheme="minorHAnsi"/>
                <w:sz w:val="20"/>
                <w:szCs w:val="20"/>
              </w:rPr>
            </w:pPr>
          </w:p>
          <w:p w14:paraId="573DA7E8" w14:textId="77777777" w:rsidR="008957C0" w:rsidRPr="008957C0" w:rsidRDefault="008957C0" w:rsidP="00B6735A">
            <w:pPr>
              <w:tabs>
                <w:tab w:val="num" w:pos="360"/>
              </w:tabs>
              <w:rPr>
                <w:rFonts w:eastAsia="Calibri" w:cstheme="minorHAnsi"/>
                <w:sz w:val="20"/>
                <w:szCs w:val="20"/>
              </w:rPr>
            </w:pPr>
          </w:p>
          <w:p w14:paraId="735F4C44" w14:textId="77777777" w:rsidR="008957C0" w:rsidRDefault="008957C0" w:rsidP="00B6735A">
            <w:pPr>
              <w:tabs>
                <w:tab w:val="num" w:pos="360"/>
              </w:tabs>
              <w:rPr>
                <w:rFonts w:eastAsia="Calibri" w:cstheme="minorHAnsi"/>
                <w:sz w:val="20"/>
                <w:szCs w:val="20"/>
              </w:rPr>
            </w:pPr>
          </w:p>
          <w:p w14:paraId="78405D52" w14:textId="77777777" w:rsidR="002644FA" w:rsidRPr="008957C0" w:rsidRDefault="002644FA" w:rsidP="00B6735A">
            <w:pPr>
              <w:tabs>
                <w:tab w:val="num" w:pos="360"/>
              </w:tabs>
              <w:rPr>
                <w:rFonts w:eastAsia="Calibri" w:cstheme="minorHAnsi"/>
                <w:b w:val="0"/>
                <w:bCs w:val="0"/>
                <w:sz w:val="20"/>
                <w:szCs w:val="20"/>
              </w:rPr>
            </w:pPr>
          </w:p>
          <w:p w14:paraId="29FDB681" w14:textId="5E904A12" w:rsidR="008957C0" w:rsidRPr="008957C0" w:rsidRDefault="008957C0" w:rsidP="00B6735A">
            <w:pPr>
              <w:tabs>
                <w:tab w:val="num" w:pos="360"/>
              </w:tabs>
              <w:rPr>
                <w:rFonts w:eastAsia="Calibri" w:cstheme="minorHAnsi"/>
                <w:sz w:val="20"/>
                <w:szCs w:val="20"/>
              </w:rPr>
            </w:pPr>
            <w:r w:rsidRPr="008957C0">
              <w:rPr>
                <w:rFonts w:eastAsia="Calibri" w:cstheme="minorHAnsi"/>
                <w:sz w:val="20"/>
                <w:szCs w:val="20"/>
              </w:rPr>
              <w:t>Year 1 Total: 4</w:t>
            </w:r>
            <w:r w:rsidR="002644FA">
              <w:rPr>
                <w:rFonts w:eastAsia="Calibri" w:cstheme="minorHAnsi"/>
                <w:sz w:val="20"/>
                <w:szCs w:val="20"/>
              </w:rPr>
              <w:t>6</w:t>
            </w:r>
          </w:p>
        </w:tc>
      </w:tr>
      <w:tr w:rsidR="008957C0" w:rsidRPr="008957C0" w14:paraId="594DCF81" w14:textId="77777777" w:rsidTr="008957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78" w:type="dxa"/>
            <w:gridSpan w:val="4"/>
            <w:shd w:val="clear" w:color="auto" w:fill="FBD4B4"/>
          </w:tcPr>
          <w:p w14:paraId="4B3C09B9" w14:textId="77777777" w:rsidR="008957C0" w:rsidRPr="008957C0" w:rsidRDefault="008957C0" w:rsidP="00B6735A">
            <w:pPr>
              <w:tabs>
                <w:tab w:val="num" w:pos="180"/>
              </w:tabs>
              <w:ind w:left="72"/>
              <w:jc w:val="center"/>
              <w:rPr>
                <w:rFonts w:eastAsia="Calibri" w:cstheme="minorHAnsi"/>
                <w:b w:val="0"/>
                <w:sz w:val="20"/>
                <w:szCs w:val="20"/>
              </w:rPr>
            </w:pPr>
            <w:r w:rsidRPr="008957C0">
              <w:rPr>
                <w:rFonts w:eastAsia="Calibri" w:cstheme="minorHAnsi"/>
                <w:b w:val="0"/>
                <w:sz w:val="20"/>
                <w:szCs w:val="20"/>
              </w:rPr>
              <w:t>Year 2</w:t>
            </w:r>
          </w:p>
        </w:tc>
      </w:tr>
      <w:tr w:rsidR="008957C0" w:rsidRPr="008957C0" w14:paraId="344C502A" w14:textId="77777777" w:rsidTr="002644FA">
        <w:tc>
          <w:tcPr>
            <w:cnfStyle w:val="001000000000" w:firstRow="0" w:lastRow="0" w:firstColumn="1" w:lastColumn="0" w:oddVBand="0" w:evenVBand="0" w:oddHBand="0" w:evenHBand="0" w:firstRowFirstColumn="0" w:firstRowLastColumn="0" w:lastRowFirstColumn="0" w:lastRowLastColumn="0"/>
            <w:tcW w:w="3337" w:type="dxa"/>
          </w:tcPr>
          <w:p w14:paraId="191E64C7" w14:textId="77777777" w:rsidR="008957C0" w:rsidRPr="008957C0" w:rsidRDefault="008957C0" w:rsidP="00B6735A">
            <w:pPr>
              <w:rPr>
                <w:rFonts w:eastAsia="Calibri" w:cstheme="minorHAnsi"/>
                <w:b w:val="0"/>
                <w:sz w:val="20"/>
                <w:szCs w:val="20"/>
              </w:rPr>
            </w:pPr>
            <w:r w:rsidRPr="008957C0">
              <w:rPr>
                <w:rFonts w:eastAsia="Calibri" w:cstheme="minorHAnsi"/>
                <w:b w:val="0"/>
                <w:sz w:val="20"/>
                <w:szCs w:val="20"/>
              </w:rPr>
              <w:t>SPSY 698 School-Based Practicum (3)</w:t>
            </w:r>
          </w:p>
          <w:p w14:paraId="0F641CB9" w14:textId="77777777" w:rsidR="008957C0" w:rsidRPr="008957C0" w:rsidRDefault="008957C0" w:rsidP="00B6735A">
            <w:pPr>
              <w:rPr>
                <w:rFonts w:cstheme="minorHAnsi"/>
                <w:b w:val="0"/>
                <w:sz w:val="20"/>
                <w:szCs w:val="20"/>
              </w:rPr>
            </w:pPr>
            <w:r w:rsidRPr="008957C0">
              <w:rPr>
                <w:rFonts w:cstheme="minorHAnsi"/>
                <w:b w:val="0"/>
                <w:sz w:val="20"/>
                <w:szCs w:val="20"/>
              </w:rPr>
              <w:t>CPSY 611 Counseling Skills (3)</w:t>
            </w:r>
          </w:p>
          <w:p w14:paraId="0EAE9C6F" w14:textId="77777777" w:rsidR="008957C0" w:rsidRDefault="008957C0" w:rsidP="00B6735A">
            <w:pPr>
              <w:ind w:left="265" w:hanging="265"/>
              <w:rPr>
                <w:rFonts w:eastAsia="Calibri" w:cstheme="minorHAnsi"/>
                <w:bCs w:val="0"/>
                <w:sz w:val="20"/>
                <w:szCs w:val="20"/>
              </w:rPr>
            </w:pPr>
            <w:r w:rsidRPr="008957C0">
              <w:rPr>
                <w:rFonts w:eastAsia="Calibri" w:cstheme="minorHAnsi"/>
                <w:b w:val="0"/>
                <w:sz w:val="20"/>
                <w:szCs w:val="20"/>
              </w:rPr>
              <w:t>SPED 660 Design of Instruction (4)</w:t>
            </w:r>
          </w:p>
          <w:p w14:paraId="1D83AB12" w14:textId="750E57CD" w:rsidR="002644FA" w:rsidRPr="002644FA" w:rsidRDefault="002644FA" w:rsidP="002644FA">
            <w:pPr>
              <w:ind w:left="265" w:hanging="265"/>
              <w:rPr>
                <w:rFonts w:eastAsia="Calibri" w:cstheme="minorHAnsi"/>
                <w:b w:val="0"/>
                <w:bCs w:val="0"/>
                <w:sz w:val="20"/>
                <w:szCs w:val="20"/>
              </w:rPr>
            </w:pPr>
            <w:r w:rsidRPr="002644FA">
              <w:rPr>
                <w:rFonts w:eastAsia="Calibri" w:cstheme="minorHAnsi"/>
                <w:b w:val="0"/>
                <w:bCs w:val="0"/>
                <w:iCs/>
                <w:sz w:val="20"/>
                <w:szCs w:val="20"/>
              </w:rPr>
              <w:t>EDUC 611 Survey Educ Res Meth (3)</w:t>
            </w:r>
          </w:p>
          <w:p w14:paraId="5BB3FCC7" w14:textId="77777777" w:rsidR="008957C0" w:rsidRPr="008957C0" w:rsidRDefault="008957C0" w:rsidP="00B6735A">
            <w:pPr>
              <w:ind w:left="180"/>
              <w:jc w:val="right"/>
              <w:rPr>
                <w:rFonts w:eastAsia="Calibri" w:cstheme="minorHAnsi"/>
                <w:bCs w:val="0"/>
                <w:sz w:val="20"/>
                <w:szCs w:val="20"/>
              </w:rPr>
            </w:pPr>
          </w:p>
          <w:p w14:paraId="22F54FD0" w14:textId="77777777" w:rsidR="008957C0" w:rsidRPr="008957C0" w:rsidRDefault="008957C0" w:rsidP="00B6735A">
            <w:pPr>
              <w:ind w:left="180"/>
              <w:jc w:val="right"/>
              <w:rPr>
                <w:rFonts w:eastAsia="Calibri" w:cstheme="minorHAnsi"/>
                <w:b w:val="0"/>
                <w:sz w:val="20"/>
                <w:szCs w:val="20"/>
              </w:rPr>
            </w:pPr>
            <w:r w:rsidRPr="008957C0">
              <w:rPr>
                <w:rFonts w:eastAsia="Calibri" w:cstheme="minorHAnsi"/>
                <w:b w:val="0"/>
                <w:sz w:val="20"/>
                <w:szCs w:val="20"/>
              </w:rPr>
              <w:t>Total Credits: 13</w:t>
            </w:r>
          </w:p>
        </w:tc>
        <w:tc>
          <w:tcPr>
            <w:cnfStyle w:val="000010000000" w:firstRow="0" w:lastRow="0" w:firstColumn="0" w:lastColumn="0" w:oddVBand="1" w:evenVBand="0" w:oddHBand="0" w:evenHBand="0" w:firstRowFirstColumn="0" w:firstRowLastColumn="0" w:lastRowFirstColumn="0" w:lastRowLastColumn="0"/>
            <w:tcW w:w="3318" w:type="dxa"/>
          </w:tcPr>
          <w:p w14:paraId="38039928" w14:textId="77777777" w:rsidR="008957C0" w:rsidRPr="008957C0" w:rsidRDefault="008957C0" w:rsidP="00B6735A">
            <w:pPr>
              <w:rPr>
                <w:rFonts w:eastAsia="Calibri" w:cstheme="minorHAnsi"/>
                <w:bCs/>
                <w:sz w:val="20"/>
                <w:szCs w:val="20"/>
              </w:rPr>
            </w:pPr>
            <w:r w:rsidRPr="008957C0">
              <w:rPr>
                <w:rFonts w:eastAsia="Calibri" w:cstheme="minorHAnsi"/>
                <w:bCs/>
                <w:sz w:val="20"/>
                <w:szCs w:val="20"/>
              </w:rPr>
              <w:t>SPSY 698 School-Based Practicum (3)</w:t>
            </w:r>
          </w:p>
          <w:p w14:paraId="7D176F04" w14:textId="77777777" w:rsidR="008957C0" w:rsidRPr="008957C0" w:rsidRDefault="008957C0" w:rsidP="00B6735A">
            <w:pPr>
              <w:rPr>
                <w:rFonts w:eastAsia="Calibri" w:cstheme="minorHAnsi"/>
                <w:bCs/>
                <w:sz w:val="20"/>
                <w:szCs w:val="20"/>
              </w:rPr>
            </w:pPr>
            <w:r w:rsidRPr="008957C0">
              <w:rPr>
                <w:rFonts w:eastAsia="Calibri" w:cstheme="minorHAnsi"/>
                <w:bCs/>
                <w:sz w:val="20"/>
                <w:szCs w:val="20"/>
              </w:rPr>
              <w:t>SPSY 632 Adv Consultation (4)</w:t>
            </w:r>
          </w:p>
          <w:p w14:paraId="070AE458" w14:textId="77777777" w:rsidR="008957C0" w:rsidRPr="008957C0" w:rsidRDefault="008957C0" w:rsidP="00B6735A">
            <w:pPr>
              <w:rPr>
                <w:rFonts w:eastAsia="Calibri" w:cstheme="minorHAnsi"/>
                <w:bCs/>
                <w:sz w:val="20"/>
                <w:szCs w:val="20"/>
              </w:rPr>
            </w:pPr>
            <w:r w:rsidRPr="008957C0">
              <w:rPr>
                <w:rFonts w:eastAsia="Calibri" w:cstheme="minorHAnsi"/>
                <w:bCs/>
                <w:sz w:val="20"/>
                <w:szCs w:val="20"/>
              </w:rPr>
              <w:t>EDUC 614 Educational Stats (3)</w:t>
            </w:r>
            <w:r w:rsidRPr="008957C0">
              <w:rPr>
                <w:rFonts w:eastAsia="Calibri" w:cstheme="minorHAnsi"/>
                <w:bCs/>
                <w:i/>
                <w:sz w:val="20"/>
                <w:szCs w:val="20"/>
                <w:vertAlign w:val="superscript"/>
              </w:rPr>
              <w:t xml:space="preserve"> </w:t>
            </w:r>
          </w:p>
          <w:p w14:paraId="47E6A90F" w14:textId="77777777" w:rsidR="008957C0" w:rsidRPr="008957C0" w:rsidRDefault="008957C0" w:rsidP="00B6735A">
            <w:pPr>
              <w:rPr>
                <w:rFonts w:eastAsia="Calibri" w:cstheme="minorHAnsi"/>
                <w:bCs/>
                <w:sz w:val="20"/>
                <w:szCs w:val="20"/>
              </w:rPr>
            </w:pPr>
            <w:r w:rsidRPr="008957C0">
              <w:rPr>
                <w:rFonts w:eastAsia="Calibri" w:cstheme="minorHAnsi"/>
                <w:bCs/>
                <w:sz w:val="20"/>
                <w:szCs w:val="20"/>
              </w:rPr>
              <w:t>SPED 515 Diversity in Special Educ (3)</w:t>
            </w:r>
          </w:p>
          <w:p w14:paraId="76F07AEA" w14:textId="77777777" w:rsidR="008957C0" w:rsidRPr="008957C0" w:rsidRDefault="008957C0" w:rsidP="00B6735A">
            <w:pPr>
              <w:tabs>
                <w:tab w:val="num" w:pos="360"/>
              </w:tabs>
              <w:jc w:val="right"/>
              <w:rPr>
                <w:rFonts w:eastAsia="Calibri" w:cstheme="minorHAnsi"/>
                <w:bCs/>
                <w:sz w:val="20"/>
                <w:szCs w:val="20"/>
              </w:rPr>
            </w:pPr>
          </w:p>
          <w:p w14:paraId="02A85461" w14:textId="77777777" w:rsidR="008957C0" w:rsidRPr="008957C0" w:rsidRDefault="008957C0" w:rsidP="00B6735A">
            <w:pPr>
              <w:tabs>
                <w:tab w:val="num" w:pos="360"/>
              </w:tabs>
              <w:jc w:val="right"/>
              <w:rPr>
                <w:rFonts w:eastAsia="Calibri" w:cstheme="minorHAnsi"/>
                <w:bCs/>
                <w:sz w:val="20"/>
                <w:szCs w:val="20"/>
              </w:rPr>
            </w:pPr>
            <w:r w:rsidRPr="008957C0">
              <w:rPr>
                <w:rFonts w:eastAsia="Calibri" w:cstheme="minorHAnsi"/>
                <w:bCs/>
                <w:sz w:val="20"/>
                <w:szCs w:val="20"/>
              </w:rPr>
              <w:t>Total Credits: 13</w:t>
            </w:r>
          </w:p>
        </w:tc>
        <w:tc>
          <w:tcPr>
            <w:tcW w:w="3350" w:type="dxa"/>
            <w:tcBorders>
              <w:right w:val="single" w:sz="4" w:space="0" w:color="F79646"/>
            </w:tcBorders>
          </w:tcPr>
          <w:p w14:paraId="3156F710" w14:textId="77777777" w:rsidR="002644FA" w:rsidRDefault="008957C0" w:rsidP="002644FA">
            <w:pPr>
              <w:cnfStyle w:val="000000000000" w:firstRow="0" w:lastRow="0" w:firstColumn="0" w:lastColumn="0" w:oddVBand="0" w:evenVBand="0" w:oddHBand="0" w:evenHBand="0" w:firstRowFirstColumn="0" w:firstRowLastColumn="0" w:lastRowFirstColumn="0" w:lastRowLastColumn="0"/>
              <w:rPr>
                <w:rFonts w:eastAsia="Calibri" w:cstheme="minorHAnsi"/>
                <w:bCs/>
                <w:sz w:val="20"/>
                <w:szCs w:val="20"/>
              </w:rPr>
            </w:pPr>
            <w:r w:rsidRPr="008957C0">
              <w:rPr>
                <w:rFonts w:eastAsia="Calibri" w:cstheme="minorHAnsi"/>
                <w:bCs/>
                <w:sz w:val="20"/>
                <w:szCs w:val="20"/>
              </w:rPr>
              <w:t xml:space="preserve">SPSY 698 School-Based </w:t>
            </w:r>
            <w:proofErr w:type="spellStart"/>
            <w:r w:rsidRPr="008957C0">
              <w:rPr>
                <w:rFonts w:eastAsia="Calibri" w:cstheme="minorHAnsi"/>
                <w:bCs/>
                <w:sz w:val="20"/>
                <w:szCs w:val="20"/>
              </w:rPr>
              <w:t>Pract</w:t>
            </w:r>
            <w:proofErr w:type="spellEnd"/>
            <w:r w:rsidRPr="008957C0">
              <w:rPr>
                <w:rFonts w:eastAsia="Calibri" w:cstheme="minorHAnsi"/>
                <w:bCs/>
                <w:sz w:val="20"/>
                <w:szCs w:val="20"/>
              </w:rPr>
              <w:t xml:space="preserve"> (3)</w:t>
            </w:r>
            <w:r w:rsidR="002644FA">
              <w:rPr>
                <w:rFonts w:eastAsia="Calibri" w:cstheme="minorHAnsi"/>
                <w:bCs/>
                <w:sz w:val="20"/>
                <w:szCs w:val="20"/>
              </w:rPr>
              <w:t xml:space="preserve"> </w:t>
            </w:r>
          </w:p>
          <w:p w14:paraId="3DAB6BEC" w14:textId="58A97325" w:rsidR="002644FA" w:rsidRPr="002644FA" w:rsidRDefault="002644FA" w:rsidP="002644FA">
            <w:pPr>
              <w:cnfStyle w:val="000000000000" w:firstRow="0" w:lastRow="0" w:firstColumn="0" w:lastColumn="0" w:oddVBand="0" w:evenVBand="0" w:oddHBand="0" w:evenHBand="0" w:firstRowFirstColumn="0" w:firstRowLastColumn="0" w:lastRowFirstColumn="0" w:lastRowLastColumn="0"/>
              <w:rPr>
                <w:rFonts w:eastAsia="Calibri" w:cstheme="minorHAnsi"/>
                <w:bCs/>
                <w:sz w:val="20"/>
                <w:szCs w:val="20"/>
              </w:rPr>
            </w:pPr>
            <w:r w:rsidRPr="008957C0">
              <w:rPr>
                <w:rFonts w:eastAsia="Calibri" w:cstheme="minorHAnsi"/>
                <w:sz w:val="20"/>
                <w:szCs w:val="20"/>
              </w:rPr>
              <w:t xml:space="preserve">SPSY 511 School Mental </w:t>
            </w:r>
            <w:proofErr w:type="spellStart"/>
            <w:r>
              <w:rPr>
                <w:rFonts w:eastAsia="Calibri" w:cstheme="minorHAnsi"/>
                <w:sz w:val="20"/>
                <w:szCs w:val="20"/>
              </w:rPr>
              <w:t>H</w:t>
            </w:r>
            <w:r w:rsidRPr="008957C0">
              <w:rPr>
                <w:rFonts w:eastAsia="Calibri" w:cstheme="minorHAnsi"/>
                <w:sz w:val="20"/>
                <w:szCs w:val="20"/>
              </w:rPr>
              <w:t>lth</w:t>
            </w:r>
            <w:proofErr w:type="spellEnd"/>
            <w:r w:rsidRPr="008957C0">
              <w:rPr>
                <w:rFonts w:eastAsia="Calibri" w:cstheme="minorHAnsi"/>
                <w:sz w:val="20"/>
                <w:szCs w:val="20"/>
              </w:rPr>
              <w:t xml:space="preserve"> (3)</w:t>
            </w:r>
          </w:p>
          <w:p w14:paraId="1FBBD467" w14:textId="2DAF8DA7" w:rsidR="008957C0" w:rsidRPr="008957C0" w:rsidRDefault="008957C0" w:rsidP="00B6735A">
            <w:pPr>
              <w:tabs>
                <w:tab w:val="num" w:pos="360"/>
              </w:tabs>
              <w:ind w:left="265" w:hanging="265"/>
              <w:cnfStyle w:val="000000000000" w:firstRow="0" w:lastRow="0" w:firstColumn="0" w:lastColumn="0" w:oddVBand="0" w:evenVBand="0" w:oddHBand="0" w:evenHBand="0" w:firstRowFirstColumn="0" w:firstRowLastColumn="0" w:lastRowFirstColumn="0" w:lastRowLastColumn="0"/>
              <w:rPr>
                <w:rFonts w:eastAsia="Calibri" w:cstheme="minorHAnsi"/>
                <w:bCs/>
                <w:sz w:val="20"/>
                <w:szCs w:val="20"/>
              </w:rPr>
            </w:pPr>
            <w:r w:rsidRPr="008957C0">
              <w:rPr>
                <w:rFonts w:eastAsia="Calibri" w:cstheme="minorHAnsi"/>
                <w:bCs/>
                <w:sz w:val="20"/>
                <w:szCs w:val="20"/>
              </w:rPr>
              <w:t>SPSY 650 Devel Psychopath (4)</w:t>
            </w:r>
          </w:p>
          <w:p w14:paraId="66C98A52" w14:textId="77777777" w:rsidR="008957C0" w:rsidRPr="008957C0" w:rsidRDefault="008957C0" w:rsidP="00B6735A">
            <w:pPr>
              <w:ind w:left="72"/>
              <w:jc w:val="right"/>
              <w:cnfStyle w:val="000000000000" w:firstRow="0" w:lastRow="0" w:firstColumn="0" w:lastColumn="0" w:oddVBand="0" w:evenVBand="0" w:oddHBand="0" w:evenHBand="0" w:firstRowFirstColumn="0" w:firstRowLastColumn="0" w:lastRowFirstColumn="0" w:lastRowLastColumn="0"/>
              <w:rPr>
                <w:rFonts w:eastAsia="Calibri" w:cstheme="minorHAnsi"/>
                <w:bCs/>
                <w:sz w:val="20"/>
                <w:szCs w:val="20"/>
              </w:rPr>
            </w:pPr>
          </w:p>
          <w:p w14:paraId="5D1579C5" w14:textId="77777777" w:rsidR="002644FA" w:rsidRDefault="002644FA" w:rsidP="00B6735A">
            <w:pPr>
              <w:ind w:left="72"/>
              <w:jc w:val="right"/>
              <w:cnfStyle w:val="000000000000" w:firstRow="0" w:lastRow="0" w:firstColumn="0" w:lastColumn="0" w:oddVBand="0" w:evenVBand="0" w:oddHBand="0" w:evenHBand="0" w:firstRowFirstColumn="0" w:firstRowLastColumn="0" w:lastRowFirstColumn="0" w:lastRowLastColumn="0"/>
              <w:rPr>
                <w:rFonts w:eastAsia="Calibri" w:cstheme="minorHAnsi"/>
                <w:bCs/>
                <w:sz w:val="20"/>
                <w:szCs w:val="20"/>
              </w:rPr>
            </w:pPr>
          </w:p>
          <w:p w14:paraId="5CCC6B17" w14:textId="7A61903C" w:rsidR="008957C0" w:rsidRPr="008957C0" w:rsidRDefault="008957C0" w:rsidP="00B6735A">
            <w:pPr>
              <w:ind w:left="72"/>
              <w:jc w:val="right"/>
              <w:cnfStyle w:val="000000000000" w:firstRow="0" w:lastRow="0" w:firstColumn="0" w:lastColumn="0" w:oddVBand="0" w:evenVBand="0" w:oddHBand="0" w:evenHBand="0" w:firstRowFirstColumn="0" w:firstRowLastColumn="0" w:lastRowFirstColumn="0" w:lastRowLastColumn="0"/>
              <w:rPr>
                <w:rFonts w:eastAsia="Calibri" w:cstheme="minorHAnsi"/>
                <w:bCs/>
                <w:sz w:val="20"/>
                <w:szCs w:val="20"/>
              </w:rPr>
            </w:pPr>
            <w:r w:rsidRPr="008957C0">
              <w:rPr>
                <w:rFonts w:eastAsia="Calibri" w:cstheme="minorHAnsi"/>
                <w:bCs/>
                <w:sz w:val="20"/>
                <w:szCs w:val="20"/>
              </w:rPr>
              <w:t>Total Credits: 1</w:t>
            </w:r>
            <w:r w:rsidR="002644FA">
              <w:rPr>
                <w:rFonts w:eastAsia="Calibri" w:cstheme="minorHAnsi"/>
                <w:bCs/>
                <w:sz w:val="20"/>
                <w:szCs w:val="20"/>
              </w:rPr>
              <w:t>0</w:t>
            </w:r>
          </w:p>
        </w:tc>
        <w:tc>
          <w:tcPr>
            <w:cnfStyle w:val="000100000000" w:firstRow="0" w:lastRow="0" w:firstColumn="0" w:lastColumn="1" w:oddVBand="0" w:evenVBand="0" w:oddHBand="0" w:evenHBand="0" w:firstRowFirstColumn="0" w:firstRowLastColumn="0" w:lastRowFirstColumn="0" w:lastRowLastColumn="0"/>
            <w:tcW w:w="1073" w:type="dxa"/>
            <w:tcBorders>
              <w:top w:val="nil"/>
              <w:left w:val="single" w:sz="4" w:space="0" w:color="F79646"/>
              <w:bottom w:val="nil"/>
            </w:tcBorders>
          </w:tcPr>
          <w:p w14:paraId="29354280" w14:textId="77777777" w:rsidR="008957C0" w:rsidRPr="008957C0" w:rsidRDefault="008957C0" w:rsidP="00B6735A">
            <w:pPr>
              <w:rPr>
                <w:rFonts w:eastAsia="Calibri" w:cstheme="minorHAnsi"/>
                <w:b w:val="0"/>
                <w:bCs w:val="0"/>
                <w:sz w:val="20"/>
                <w:szCs w:val="20"/>
              </w:rPr>
            </w:pPr>
          </w:p>
          <w:p w14:paraId="7B44E69D" w14:textId="77777777" w:rsidR="008957C0" w:rsidRPr="008957C0" w:rsidRDefault="008957C0" w:rsidP="00B6735A">
            <w:pPr>
              <w:rPr>
                <w:rFonts w:eastAsia="Calibri" w:cstheme="minorHAnsi"/>
                <w:b w:val="0"/>
                <w:bCs w:val="0"/>
                <w:sz w:val="20"/>
                <w:szCs w:val="20"/>
              </w:rPr>
            </w:pPr>
          </w:p>
          <w:p w14:paraId="21E192A4" w14:textId="77777777" w:rsidR="008957C0" w:rsidRPr="008957C0" w:rsidRDefault="008957C0" w:rsidP="00B6735A">
            <w:pPr>
              <w:rPr>
                <w:rFonts w:eastAsia="Calibri" w:cstheme="minorHAnsi"/>
                <w:b w:val="0"/>
                <w:bCs w:val="0"/>
                <w:sz w:val="20"/>
                <w:szCs w:val="20"/>
              </w:rPr>
            </w:pPr>
          </w:p>
          <w:p w14:paraId="65C35446" w14:textId="77777777" w:rsidR="008957C0" w:rsidRPr="008957C0" w:rsidRDefault="008957C0" w:rsidP="00B6735A">
            <w:pPr>
              <w:rPr>
                <w:rFonts w:eastAsia="Calibri" w:cstheme="minorHAnsi"/>
                <w:b w:val="0"/>
                <w:bCs w:val="0"/>
                <w:sz w:val="20"/>
                <w:szCs w:val="20"/>
              </w:rPr>
            </w:pPr>
          </w:p>
          <w:p w14:paraId="1184F233" w14:textId="23D496E6" w:rsidR="008957C0" w:rsidRPr="008957C0" w:rsidRDefault="008957C0" w:rsidP="00B6735A">
            <w:pPr>
              <w:rPr>
                <w:rFonts w:eastAsia="Calibri" w:cstheme="minorHAnsi"/>
                <w:sz w:val="20"/>
                <w:szCs w:val="20"/>
              </w:rPr>
            </w:pPr>
            <w:r w:rsidRPr="008957C0">
              <w:rPr>
                <w:rFonts w:eastAsia="Calibri" w:cstheme="minorHAnsi"/>
                <w:sz w:val="20"/>
                <w:szCs w:val="20"/>
              </w:rPr>
              <w:t>Year 2 Total: 3</w:t>
            </w:r>
            <w:r w:rsidR="002644FA">
              <w:rPr>
                <w:rFonts w:eastAsia="Calibri" w:cstheme="minorHAnsi"/>
                <w:sz w:val="20"/>
                <w:szCs w:val="20"/>
              </w:rPr>
              <w:t>6</w:t>
            </w:r>
          </w:p>
        </w:tc>
      </w:tr>
      <w:tr w:rsidR="008957C0" w:rsidRPr="008957C0" w14:paraId="602A49FE" w14:textId="77777777" w:rsidTr="008957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78" w:type="dxa"/>
            <w:gridSpan w:val="4"/>
            <w:shd w:val="clear" w:color="auto" w:fill="FBD4B4"/>
          </w:tcPr>
          <w:p w14:paraId="6EAC3997" w14:textId="77777777" w:rsidR="008957C0" w:rsidRPr="008957C0" w:rsidRDefault="008957C0" w:rsidP="00B6735A">
            <w:pPr>
              <w:ind w:left="72"/>
              <w:jc w:val="center"/>
              <w:rPr>
                <w:rFonts w:eastAsia="Calibri" w:cstheme="minorHAnsi"/>
                <w:sz w:val="20"/>
                <w:szCs w:val="20"/>
              </w:rPr>
            </w:pPr>
            <w:r w:rsidRPr="008957C0">
              <w:rPr>
                <w:rFonts w:eastAsia="Calibri" w:cstheme="minorHAnsi"/>
                <w:sz w:val="20"/>
                <w:szCs w:val="20"/>
              </w:rPr>
              <w:t>Year 3</w:t>
            </w:r>
          </w:p>
        </w:tc>
      </w:tr>
      <w:tr w:rsidR="008957C0" w:rsidRPr="008957C0" w14:paraId="22E0483F" w14:textId="77777777" w:rsidTr="002644FA">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3337" w:type="dxa"/>
          </w:tcPr>
          <w:p w14:paraId="51658417" w14:textId="77777777" w:rsidR="008957C0" w:rsidRPr="008957C0" w:rsidRDefault="008957C0" w:rsidP="00B6735A">
            <w:pPr>
              <w:rPr>
                <w:rFonts w:eastAsia="Calibri" w:cstheme="minorHAnsi"/>
                <w:b w:val="0"/>
                <w:sz w:val="20"/>
                <w:szCs w:val="20"/>
              </w:rPr>
            </w:pPr>
            <w:r w:rsidRPr="008957C0">
              <w:rPr>
                <w:rFonts w:eastAsia="Calibri" w:cstheme="minorHAnsi"/>
                <w:b w:val="0"/>
                <w:sz w:val="20"/>
                <w:szCs w:val="20"/>
              </w:rPr>
              <w:t>SPSY 699 Internship (3)</w:t>
            </w:r>
          </w:p>
          <w:p w14:paraId="01593801" w14:textId="77777777" w:rsidR="009C7106" w:rsidRDefault="009C7106" w:rsidP="009C7106">
            <w:pPr>
              <w:rPr>
                <w:rFonts w:eastAsia="Calibri" w:cstheme="minorHAnsi"/>
                <w:bCs w:val="0"/>
                <w:sz w:val="20"/>
                <w:szCs w:val="20"/>
              </w:rPr>
            </w:pPr>
            <w:r w:rsidRPr="009C7106">
              <w:rPr>
                <w:rFonts w:eastAsia="Calibri" w:cstheme="minorHAnsi"/>
                <w:b w:val="0"/>
                <w:sz w:val="20"/>
                <w:szCs w:val="20"/>
              </w:rPr>
              <w:t xml:space="preserve">SPSY 662 Found of Clinical </w:t>
            </w:r>
            <w:proofErr w:type="spellStart"/>
            <w:r w:rsidRPr="00C51557">
              <w:rPr>
                <w:rFonts w:eastAsia="Calibri" w:cstheme="minorHAnsi"/>
                <w:b w:val="0"/>
                <w:sz w:val="20"/>
                <w:szCs w:val="20"/>
              </w:rPr>
              <w:t>Supv</w:t>
            </w:r>
            <w:proofErr w:type="spellEnd"/>
            <w:r w:rsidRPr="00C51557">
              <w:rPr>
                <w:rFonts w:eastAsia="Calibri" w:cstheme="minorHAnsi"/>
                <w:b w:val="0"/>
                <w:sz w:val="20"/>
                <w:szCs w:val="20"/>
              </w:rPr>
              <w:t xml:space="preserve"> (3)</w:t>
            </w:r>
          </w:p>
          <w:p w14:paraId="153125B5" w14:textId="77777777" w:rsidR="008957C0" w:rsidRDefault="008957C0" w:rsidP="00B6735A">
            <w:pPr>
              <w:rPr>
                <w:rFonts w:eastAsia="Calibri" w:cstheme="minorHAnsi"/>
                <w:b w:val="0"/>
                <w:bCs w:val="0"/>
                <w:sz w:val="20"/>
                <w:szCs w:val="20"/>
              </w:rPr>
            </w:pPr>
          </w:p>
          <w:p w14:paraId="43718A21" w14:textId="77777777" w:rsidR="002644FA" w:rsidRPr="008957C0" w:rsidRDefault="002644FA" w:rsidP="00B6735A">
            <w:pPr>
              <w:rPr>
                <w:rFonts w:eastAsia="Calibri" w:cstheme="minorHAnsi"/>
                <w:b w:val="0"/>
                <w:sz w:val="20"/>
                <w:szCs w:val="20"/>
              </w:rPr>
            </w:pPr>
          </w:p>
          <w:p w14:paraId="31A663CE" w14:textId="77777777" w:rsidR="002644FA" w:rsidRDefault="002644FA" w:rsidP="00B6735A">
            <w:pPr>
              <w:jc w:val="right"/>
              <w:rPr>
                <w:rFonts w:eastAsia="Calibri" w:cstheme="minorHAnsi"/>
                <w:bCs w:val="0"/>
                <w:sz w:val="20"/>
                <w:szCs w:val="20"/>
              </w:rPr>
            </w:pPr>
          </w:p>
          <w:p w14:paraId="36280508" w14:textId="6962FC75" w:rsidR="008957C0" w:rsidRPr="008957C0" w:rsidRDefault="008957C0" w:rsidP="00B6735A">
            <w:pPr>
              <w:jc w:val="right"/>
              <w:rPr>
                <w:rFonts w:eastAsia="Calibri" w:cstheme="minorHAnsi"/>
                <w:b w:val="0"/>
                <w:sz w:val="20"/>
                <w:szCs w:val="20"/>
              </w:rPr>
            </w:pPr>
            <w:r w:rsidRPr="008957C0">
              <w:rPr>
                <w:rFonts w:eastAsia="Calibri" w:cstheme="minorHAnsi"/>
                <w:b w:val="0"/>
                <w:sz w:val="20"/>
                <w:szCs w:val="20"/>
              </w:rPr>
              <w:t xml:space="preserve">Total Credits: </w:t>
            </w:r>
            <w:r w:rsidR="009C7106">
              <w:rPr>
                <w:rFonts w:eastAsia="Calibri" w:cstheme="minorHAnsi"/>
                <w:b w:val="0"/>
                <w:sz w:val="20"/>
                <w:szCs w:val="20"/>
              </w:rPr>
              <w:t>6</w:t>
            </w:r>
          </w:p>
        </w:tc>
        <w:tc>
          <w:tcPr>
            <w:cnfStyle w:val="000010000000" w:firstRow="0" w:lastRow="0" w:firstColumn="0" w:lastColumn="0" w:oddVBand="1" w:evenVBand="0" w:oddHBand="0" w:evenHBand="0" w:firstRowFirstColumn="0" w:firstRowLastColumn="0" w:lastRowFirstColumn="0" w:lastRowLastColumn="0"/>
            <w:tcW w:w="3318" w:type="dxa"/>
          </w:tcPr>
          <w:p w14:paraId="3855C7F1" w14:textId="77777777" w:rsidR="008957C0" w:rsidRPr="008957C0" w:rsidRDefault="008957C0" w:rsidP="00B6735A">
            <w:pPr>
              <w:rPr>
                <w:rFonts w:eastAsia="Calibri" w:cstheme="minorHAnsi"/>
                <w:b w:val="0"/>
                <w:sz w:val="20"/>
                <w:szCs w:val="20"/>
              </w:rPr>
            </w:pPr>
            <w:r w:rsidRPr="008957C0">
              <w:rPr>
                <w:rFonts w:eastAsia="Calibri" w:cstheme="minorHAnsi"/>
                <w:b w:val="0"/>
                <w:sz w:val="20"/>
                <w:szCs w:val="20"/>
              </w:rPr>
              <w:t>SPSY 699 Internship (3)</w:t>
            </w:r>
          </w:p>
          <w:p w14:paraId="65211D64" w14:textId="77777777" w:rsidR="008957C0" w:rsidRPr="008957C0" w:rsidRDefault="008957C0" w:rsidP="00B6735A">
            <w:pPr>
              <w:rPr>
                <w:rFonts w:eastAsia="Calibri" w:cstheme="minorHAnsi"/>
                <w:b w:val="0"/>
                <w:sz w:val="20"/>
                <w:szCs w:val="20"/>
              </w:rPr>
            </w:pPr>
          </w:p>
          <w:p w14:paraId="6A61F29A" w14:textId="77777777" w:rsidR="002644FA" w:rsidRDefault="002644FA" w:rsidP="00B6735A">
            <w:pPr>
              <w:jc w:val="right"/>
              <w:rPr>
                <w:rFonts w:eastAsia="Calibri" w:cstheme="minorHAnsi"/>
                <w:b w:val="0"/>
                <w:sz w:val="20"/>
                <w:szCs w:val="20"/>
              </w:rPr>
            </w:pPr>
          </w:p>
          <w:p w14:paraId="51A3A88B" w14:textId="77777777" w:rsidR="009C7106" w:rsidRDefault="009C7106" w:rsidP="00B6735A">
            <w:pPr>
              <w:jc w:val="right"/>
              <w:rPr>
                <w:rFonts w:eastAsia="Calibri" w:cstheme="minorHAnsi"/>
                <w:b w:val="0"/>
                <w:sz w:val="20"/>
                <w:szCs w:val="20"/>
              </w:rPr>
            </w:pPr>
          </w:p>
          <w:p w14:paraId="3B128E84" w14:textId="77777777" w:rsidR="009C7106" w:rsidRDefault="009C7106" w:rsidP="00B6735A">
            <w:pPr>
              <w:jc w:val="right"/>
              <w:rPr>
                <w:rFonts w:eastAsia="Calibri" w:cstheme="minorHAnsi"/>
                <w:bCs w:val="0"/>
                <w:sz w:val="20"/>
                <w:szCs w:val="20"/>
              </w:rPr>
            </w:pPr>
          </w:p>
          <w:p w14:paraId="486C4CA8" w14:textId="5641A22C" w:rsidR="008957C0" w:rsidRPr="008957C0" w:rsidRDefault="008957C0" w:rsidP="00B6735A">
            <w:pPr>
              <w:jc w:val="right"/>
              <w:rPr>
                <w:rFonts w:eastAsia="Calibri" w:cstheme="minorHAnsi"/>
                <w:b w:val="0"/>
                <w:sz w:val="20"/>
                <w:szCs w:val="20"/>
              </w:rPr>
            </w:pPr>
            <w:r w:rsidRPr="008957C0">
              <w:rPr>
                <w:rFonts w:eastAsia="Calibri" w:cstheme="minorHAnsi"/>
                <w:b w:val="0"/>
                <w:sz w:val="20"/>
                <w:szCs w:val="20"/>
              </w:rPr>
              <w:t xml:space="preserve">Total Credits: </w:t>
            </w:r>
            <w:r w:rsidR="009C7106">
              <w:rPr>
                <w:rFonts w:eastAsia="Calibri" w:cstheme="minorHAnsi"/>
                <w:b w:val="0"/>
                <w:sz w:val="20"/>
                <w:szCs w:val="20"/>
              </w:rPr>
              <w:t>3</w:t>
            </w:r>
          </w:p>
        </w:tc>
        <w:tc>
          <w:tcPr>
            <w:tcW w:w="3350" w:type="dxa"/>
            <w:tcBorders>
              <w:right w:val="single" w:sz="4" w:space="0" w:color="F79646"/>
            </w:tcBorders>
          </w:tcPr>
          <w:p w14:paraId="7DC59D52" w14:textId="77777777" w:rsidR="008957C0" w:rsidRPr="008957C0" w:rsidRDefault="008957C0" w:rsidP="00B6735A">
            <w:pPr>
              <w:cnfStyle w:val="010000000000" w:firstRow="0" w:lastRow="1" w:firstColumn="0" w:lastColumn="0" w:oddVBand="0" w:evenVBand="0" w:oddHBand="0" w:evenHBand="0" w:firstRowFirstColumn="0" w:firstRowLastColumn="0" w:lastRowFirstColumn="0" w:lastRowLastColumn="0"/>
              <w:rPr>
                <w:rFonts w:eastAsia="Calibri" w:cstheme="minorHAnsi"/>
                <w:b w:val="0"/>
                <w:sz w:val="20"/>
                <w:szCs w:val="20"/>
              </w:rPr>
            </w:pPr>
            <w:r w:rsidRPr="008957C0">
              <w:rPr>
                <w:rFonts w:eastAsia="Calibri" w:cstheme="minorHAnsi"/>
                <w:b w:val="0"/>
                <w:sz w:val="20"/>
                <w:szCs w:val="20"/>
              </w:rPr>
              <w:t>SPSY 699 Internship (3)</w:t>
            </w:r>
          </w:p>
          <w:p w14:paraId="21316042" w14:textId="19804116" w:rsidR="008957C0" w:rsidRDefault="008957C0" w:rsidP="00B6735A">
            <w:pPr>
              <w:cnfStyle w:val="010000000000" w:firstRow="0" w:lastRow="1" w:firstColumn="0" w:lastColumn="0" w:oddVBand="0" w:evenVBand="0" w:oddHBand="0" w:evenHBand="0" w:firstRowFirstColumn="0" w:firstRowLastColumn="0" w:lastRowFirstColumn="0" w:lastRowLastColumn="0"/>
              <w:rPr>
                <w:rFonts w:eastAsia="Calibri" w:cstheme="minorHAnsi"/>
                <w:bCs w:val="0"/>
                <w:sz w:val="20"/>
                <w:szCs w:val="20"/>
              </w:rPr>
            </w:pPr>
          </w:p>
          <w:p w14:paraId="684DA289" w14:textId="77777777" w:rsidR="008957C0" w:rsidRPr="008957C0" w:rsidRDefault="008957C0" w:rsidP="00B6735A">
            <w:pPr>
              <w:cnfStyle w:val="010000000000" w:firstRow="0" w:lastRow="1" w:firstColumn="0" w:lastColumn="0" w:oddVBand="0" w:evenVBand="0" w:oddHBand="0" w:evenHBand="0" w:firstRowFirstColumn="0" w:firstRowLastColumn="0" w:lastRowFirstColumn="0" w:lastRowLastColumn="0"/>
              <w:rPr>
                <w:rFonts w:eastAsia="Calibri" w:cstheme="minorHAnsi"/>
                <w:b w:val="0"/>
                <w:sz w:val="20"/>
                <w:szCs w:val="20"/>
              </w:rPr>
            </w:pPr>
          </w:p>
          <w:p w14:paraId="51F7CDBF" w14:textId="77777777" w:rsidR="002644FA" w:rsidRDefault="002644FA" w:rsidP="009C7106">
            <w:pPr>
              <w:jc w:val="center"/>
              <w:cnfStyle w:val="010000000000" w:firstRow="0" w:lastRow="1" w:firstColumn="0" w:lastColumn="0" w:oddVBand="0" w:evenVBand="0" w:oddHBand="0" w:evenHBand="0" w:firstRowFirstColumn="0" w:firstRowLastColumn="0" w:lastRowFirstColumn="0" w:lastRowLastColumn="0"/>
              <w:rPr>
                <w:rFonts w:eastAsia="Calibri" w:cstheme="minorHAnsi"/>
                <w:b w:val="0"/>
                <w:sz w:val="20"/>
                <w:szCs w:val="20"/>
              </w:rPr>
            </w:pPr>
          </w:p>
          <w:p w14:paraId="7D35E2AC" w14:textId="77777777" w:rsidR="009C7106" w:rsidRDefault="009C7106" w:rsidP="009C7106">
            <w:pPr>
              <w:jc w:val="center"/>
              <w:cnfStyle w:val="010000000000" w:firstRow="0" w:lastRow="1" w:firstColumn="0" w:lastColumn="0" w:oddVBand="0" w:evenVBand="0" w:oddHBand="0" w:evenHBand="0" w:firstRowFirstColumn="0" w:firstRowLastColumn="0" w:lastRowFirstColumn="0" w:lastRowLastColumn="0"/>
              <w:rPr>
                <w:rFonts w:eastAsia="Calibri" w:cstheme="minorHAnsi"/>
                <w:bCs w:val="0"/>
                <w:sz w:val="20"/>
                <w:szCs w:val="20"/>
              </w:rPr>
            </w:pPr>
          </w:p>
          <w:p w14:paraId="7E46750D" w14:textId="75CCEEF3" w:rsidR="008957C0" w:rsidRPr="008957C0" w:rsidRDefault="008957C0" w:rsidP="00B6735A">
            <w:pPr>
              <w:jc w:val="right"/>
              <w:cnfStyle w:val="010000000000" w:firstRow="0" w:lastRow="1" w:firstColumn="0" w:lastColumn="0" w:oddVBand="0" w:evenVBand="0" w:oddHBand="0" w:evenHBand="0" w:firstRowFirstColumn="0" w:firstRowLastColumn="0" w:lastRowFirstColumn="0" w:lastRowLastColumn="0"/>
              <w:rPr>
                <w:rFonts w:eastAsia="Calibri" w:cstheme="minorHAnsi"/>
                <w:b w:val="0"/>
                <w:sz w:val="20"/>
                <w:szCs w:val="20"/>
              </w:rPr>
            </w:pPr>
            <w:r w:rsidRPr="008957C0">
              <w:rPr>
                <w:rFonts w:eastAsia="Calibri" w:cstheme="minorHAnsi"/>
                <w:b w:val="0"/>
                <w:sz w:val="20"/>
                <w:szCs w:val="20"/>
              </w:rPr>
              <w:t>Total Credits: 3</w:t>
            </w:r>
          </w:p>
        </w:tc>
        <w:tc>
          <w:tcPr>
            <w:cnfStyle w:val="000100000010" w:firstRow="0" w:lastRow="0" w:firstColumn="0" w:lastColumn="1" w:oddVBand="0" w:evenVBand="0" w:oddHBand="0" w:evenHBand="0" w:firstRowFirstColumn="0" w:firstRowLastColumn="0" w:lastRowFirstColumn="0" w:lastRowLastColumn="1"/>
            <w:tcW w:w="1073" w:type="dxa"/>
            <w:tcBorders>
              <w:left w:val="single" w:sz="4" w:space="0" w:color="F79646"/>
              <w:bottom w:val="single" w:sz="4" w:space="0" w:color="F79646"/>
            </w:tcBorders>
          </w:tcPr>
          <w:p w14:paraId="700572F3" w14:textId="77777777" w:rsidR="008957C0" w:rsidRPr="008957C0" w:rsidRDefault="008957C0" w:rsidP="00B6735A">
            <w:pPr>
              <w:rPr>
                <w:rFonts w:eastAsia="Calibri" w:cstheme="minorHAnsi"/>
                <w:bCs w:val="0"/>
                <w:sz w:val="20"/>
                <w:szCs w:val="20"/>
              </w:rPr>
            </w:pPr>
            <w:r w:rsidRPr="008957C0">
              <w:rPr>
                <w:rFonts w:eastAsia="Calibri" w:cstheme="minorHAnsi"/>
                <w:bCs w:val="0"/>
                <w:sz w:val="20"/>
                <w:szCs w:val="20"/>
              </w:rPr>
              <w:t>Year 3 Total: 12</w:t>
            </w:r>
          </w:p>
          <w:p w14:paraId="1C17BE9A" w14:textId="77777777" w:rsidR="008957C0" w:rsidRPr="008957C0" w:rsidRDefault="008957C0" w:rsidP="00B6735A">
            <w:pPr>
              <w:rPr>
                <w:rFonts w:eastAsia="Calibri" w:cstheme="minorHAnsi"/>
                <w:bCs w:val="0"/>
                <w:sz w:val="20"/>
                <w:szCs w:val="20"/>
              </w:rPr>
            </w:pPr>
          </w:p>
          <w:p w14:paraId="55F7EA31" w14:textId="7A6B4760" w:rsidR="008957C0" w:rsidRPr="008957C0" w:rsidRDefault="008957C0" w:rsidP="00B6735A">
            <w:pPr>
              <w:rPr>
                <w:rFonts w:eastAsia="Calibri" w:cstheme="minorHAnsi"/>
                <w:b w:val="0"/>
                <w:sz w:val="20"/>
                <w:szCs w:val="20"/>
              </w:rPr>
            </w:pPr>
            <w:r w:rsidRPr="008957C0">
              <w:rPr>
                <w:rFonts w:eastAsia="Calibri" w:cstheme="minorHAnsi"/>
                <w:bCs w:val="0"/>
                <w:sz w:val="20"/>
                <w:szCs w:val="20"/>
              </w:rPr>
              <w:t>Years 1-3 Total: 9</w:t>
            </w:r>
            <w:r w:rsidR="002644FA">
              <w:rPr>
                <w:rFonts w:eastAsia="Calibri" w:cstheme="minorHAnsi"/>
                <w:bCs w:val="0"/>
                <w:sz w:val="20"/>
                <w:szCs w:val="20"/>
              </w:rPr>
              <w:t>4</w:t>
            </w:r>
          </w:p>
        </w:tc>
      </w:tr>
    </w:tbl>
    <w:p w14:paraId="114068B0" w14:textId="77777777" w:rsidR="008957C0" w:rsidRPr="00CA1A5B" w:rsidRDefault="008957C0" w:rsidP="008957C0">
      <w:pPr>
        <w:contextualSpacing/>
        <w:rPr>
          <w:rFonts w:ascii="Calibri" w:hAnsi="Calibri" w:cs="Calibri"/>
          <w:b/>
          <w:iCs/>
          <w:sz w:val="20"/>
        </w:rPr>
      </w:pPr>
      <w:r>
        <w:rPr>
          <w:rFonts w:ascii="Calibri" w:hAnsi="Calibri" w:cs="Calibri"/>
          <w:b/>
          <w:iCs/>
          <w:sz w:val="20"/>
        </w:rPr>
        <w:t>Notes:</w:t>
      </w:r>
    </w:p>
    <w:p w14:paraId="6EFCEC92" w14:textId="77777777" w:rsidR="008957C0" w:rsidRPr="007F5D85" w:rsidRDefault="008957C0" w:rsidP="00DE3A69">
      <w:pPr>
        <w:numPr>
          <w:ilvl w:val="0"/>
          <w:numId w:val="37"/>
        </w:numPr>
        <w:contextualSpacing/>
        <w:rPr>
          <w:rFonts w:ascii="Calibri" w:hAnsi="Calibri" w:cs="Calibri"/>
          <w:b/>
          <w:i/>
          <w:sz w:val="20"/>
        </w:rPr>
      </w:pPr>
      <w:r w:rsidRPr="002A7DDE">
        <w:rPr>
          <w:rFonts w:ascii="Calibri" w:hAnsi="Calibri" w:cs="Calibri"/>
          <w:i/>
          <w:sz w:val="20"/>
        </w:rPr>
        <w:t>NASP requires a minimum of 90 credits for NCSP eligibility and program accreditation.</w:t>
      </w:r>
      <w:r>
        <w:rPr>
          <w:rFonts w:ascii="Calibri" w:hAnsi="Calibri" w:cs="Calibri"/>
          <w:i/>
          <w:sz w:val="20"/>
        </w:rPr>
        <w:t xml:space="preserve"> If any waivers or substitutions are used, the total number of credits toward degree must still total 90 or greater.</w:t>
      </w:r>
    </w:p>
    <w:p w14:paraId="780C8590" w14:textId="77777777" w:rsidR="008957C0" w:rsidRPr="00492D28" w:rsidRDefault="008957C0" w:rsidP="00DE3A69">
      <w:pPr>
        <w:numPr>
          <w:ilvl w:val="0"/>
          <w:numId w:val="37"/>
        </w:numPr>
        <w:contextualSpacing/>
        <w:rPr>
          <w:rFonts w:ascii="Calibri" w:hAnsi="Calibri" w:cs="Calibri"/>
          <w:b/>
          <w:i/>
          <w:sz w:val="20"/>
        </w:rPr>
      </w:pPr>
      <w:r>
        <w:rPr>
          <w:rFonts w:ascii="Calibri" w:hAnsi="Calibri" w:cs="Calibri"/>
          <w:i/>
          <w:sz w:val="20"/>
        </w:rPr>
        <w:t>This schedule is subject to change in response to COE/Departmental changes to schedule or requirements, accreditation and/or licensing agency requirements, or other unexpected factors.</w:t>
      </w:r>
    </w:p>
    <w:p w14:paraId="44BA101A" w14:textId="4FF8E633" w:rsidR="00492D28" w:rsidRPr="00492D28" w:rsidRDefault="00492D28" w:rsidP="00DE3A69">
      <w:pPr>
        <w:numPr>
          <w:ilvl w:val="0"/>
          <w:numId w:val="37"/>
        </w:numPr>
        <w:contextualSpacing/>
        <w:rPr>
          <w:rFonts w:ascii="Calibri" w:hAnsi="Calibri" w:cs="Calibri"/>
          <w:b/>
          <w:i/>
          <w:sz w:val="20"/>
        </w:rPr>
      </w:pPr>
      <w:r>
        <w:rPr>
          <w:rFonts w:ascii="Calibri" w:hAnsi="Calibri" w:cs="Calibri"/>
          <w:i/>
          <w:sz w:val="20"/>
        </w:rPr>
        <w:t xml:space="preserve">Students who want to maintain half time status during internship year for financial aid purposes can register for SPSY606 </w:t>
      </w:r>
      <w:proofErr w:type="spellStart"/>
      <w:r>
        <w:rPr>
          <w:rFonts w:ascii="Calibri" w:hAnsi="Calibri" w:cs="Calibri"/>
          <w:i/>
          <w:sz w:val="20"/>
        </w:rPr>
        <w:t>Prac</w:t>
      </w:r>
      <w:proofErr w:type="spellEnd"/>
      <w:r>
        <w:rPr>
          <w:rFonts w:ascii="Calibri" w:hAnsi="Calibri" w:cs="Calibri"/>
          <w:i/>
          <w:sz w:val="20"/>
        </w:rPr>
        <w:t xml:space="preserve"> Adv. School Based Internship in addition to SPSY699</w:t>
      </w:r>
    </w:p>
    <w:p w14:paraId="2098708D" w14:textId="2D1ABF57" w:rsidR="00492D28" w:rsidRPr="00562A93" w:rsidRDefault="00492D28" w:rsidP="00DE3A69">
      <w:pPr>
        <w:numPr>
          <w:ilvl w:val="0"/>
          <w:numId w:val="37"/>
        </w:numPr>
        <w:contextualSpacing/>
        <w:rPr>
          <w:rFonts w:ascii="Calibri" w:hAnsi="Calibri" w:cs="Calibri"/>
          <w:b/>
          <w:i/>
          <w:sz w:val="20"/>
        </w:rPr>
      </w:pPr>
      <w:r>
        <w:rPr>
          <w:rFonts w:ascii="Calibri" w:hAnsi="Calibri" w:cs="Calibri"/>
          <w:i/>
          <w:sz w:val="20"/>
        </w:rPr>
        <w:t>Students whose internship begins prior to Sept 15 will need to register for 3 credits of SPSY699 in summer term their internship starts</w:t>
      </w:r>
    </w:p>
    <w:p w14:paraId="279DD89F" w14:textId="707EEB65" w:rsidR="004B24AE" w:rsidRPr="00BC7E3A" w:rsidRDefault="004B24AE" w:rsidP="00D64D23">
      <w:pPr>
        <w:tabs>
          <w:tab w:val="center" w:pos="5544"/>
        </w:tabs>
      </w:pPr>
    </w:p>
    <w:sectPr w:rsidR="004B24AE" w:rsidRPr="00BC7E3A" w:rsidSect="00ED5166">
      <w:headerReference w:type="default" r:id="rId60"/>
      <w:pgSz w:w="12240" w:h="15840"/>
      <w:pgMar w:top="1181" w:right="576" w:bottom="1066" w:left="576" w:header="749"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9B890" w14:textId="77777777" w:rsidR="00F54543" w:rsidRDefault="00F54543">
      <w:r>
        <w:separator/>
      </w:r>
    </w:p>
  </w:endnote>
  <w:endnote w:type="continuationSeparator" w:id="0">
    <w:p w14:paraId="0CD66273" w14:textId="77777777" w:rsidR="00F54543" w:rsidRDefault="00F54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7DDB4" w14:textId="77777777" w:rsidR="0048674B" w:rsidRDefault="004867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44</w:t>
    </w:r>
    <w:r>
      <w:rPr>
        <w:rStyle w:val="PageNumber"/>
      </w:rPr>
      <w:fldChar w:fldCharType="end"/>
    </w:r>
  </w:p>
  <w:p w14:paraId="0E010B73" w14:textId="77777777" w:rsidR="0048674B" w:rsidRDefault="004867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39EB0" w14:textId="77777777" w:rsidR="0048674B" w:rsidRDefault="0048674B">
    <w:pPr>
      <w:pStyle w:val="Footer"/>
      <w:jc w:val="center"/>
    </w:pPr>
  </w:p>
  <w:p w14:paraId="201BB356" w14:textId="77777777" w:rsidR="0048674B" w:rsidRDefault="004867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DE094" w14:textId="77777777" w:rsidR="0048674B" w:rsidRDefault="0048674B" w:rsidP="001D5D16">
    <w:pPr>
      <w:pStyle w:val="Footer"/>
      <w:jc w:val="center"/>
    </w:pPr>
  </w:p>
  <w:p w14:paraId="6D5D9768" w14:textId="77777777" w:rsidR="0048674B" w:rsidRDefault="0048674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9084806"/>
      <w:docPartObj>
        <w:docPartGallery w:val="Page Numbers (Bottom of Page)"/>
        <w:docPartUnique/>
      </w:docPartObj>
    </w:sdtPr>
    <w:sdtEndPr>
      <w:rPr>
        <w:noProof/>
      </w:rPr>
    </w:sdtEndPr>
    <w:sdtContent>
      <w:p w14:paraId="50CC1AC3" w14:textId="1E731297" w:rsidR="0048674B" w:rsidRDefault="0048674B">
        <w:pPr>
          <w:pStyle w:val="Footer"/>
          <w:jc w:val="center"/>
        </w:pPr>
        <w:r>
          <w:fldChar w:fldCharType="begin"/>
        </w:r>
        <w:r>
          <w:instrText xml:space="preserve"> PAGE   \* MERGEFORMAT </w:instrText>
        </w:r>
        <w:r>
          <w:fldChar w:fldCharType="separate"/>
        </w:r>
        <w:r>
          <w:rPr>
            <w:noProof/>
          </w:rPr>
          <w:t>17</w:t>
        </w:r>
        <w:r>
          <w:rPr>
            <w:noProof/>
          </w:rPr>
          <w:fldChar w:fldCharType="end"/>
        </w:r>
      </w:p>
    </w:sdtContent>
  </w:sdt>
  <w:p w14:paraId="412B84C1" w14:textId="77777777" w:rsidR="0048674B" w:rsidRDefault="0048674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D5606" w14:textId="2F3060AC" w:rsidR="0048674B" w:rsidRDefault="0048674B">
    <w:pPr>
      <w:pStyle w:val="Footer"/>
      <w:jc w:val="center"/>
    </w:pPr>
    <w:r>
      <w:fldChar w:fldCharType="begin"/>
    </w:r>
    <w:r>
      <w:instrText xml:space="preserve"> PAGE   \* MERGEFORMAT </w:instrText>
    </w:r>
    <w:r>
      <w:fldChar w:fldCharType="separate"/>
    </w:r>
    <w:r>
      <w:rPr>
        <w:noProof/>
      </w:rPr>
      <w:t>1</w:t>
    </w:r>
    <w:r>
      <w:rPr>
        <w:noProof/>
      </w:rPr>
      <w:fldChar w:fldCharType="end"/>
    </w:r>
  </w:p>
  <w:p w14:paraId="740C9961" w14:textId="77777777" w:rsidR="0048674B" w:rsidRDefault="0048674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1935454"/>
      <w:docPartObj>
        <w:docPartGallery w:val="Page Numbers (Bottom of Page)"/>
        <w:docPartUnique/>
      </w:docPartObj>
    </w:sdtPr>
    <w:sdtEndPr>
      <w:rPr>
        <w:noProof/>
      </w:rPr>
    </w:sdtEndPr>
    <w:sdtContent>
      <w:p w14:paraId="20343059" w14:textId="02213F90" w:rsidR="0048674B" w:rsidRDefault="0048674B">
        <w:pPr>
          <w:pStyle w:val="Footer"/>
          <w:jc w:val="center"/>
        </w:pPr>
        <w:r>
          <w:fldChar w:fldCharType="begin"/>
        </w:r>
        <w:r>
          <w:instrText xml:space="preserve"> PAGE   \* MERGEFORMAT </w:instrText>
        </w:r>
        <w:r>
          <w:fldChar w:fldCharType="separate"/>
        </w:r>
        <w:r>
          <w:rPr>
            <w:noProof/>
          </w:rPr>
          <w:t>40</w:t>
        </w:r>
        <w:r>
          <w:rPr>
            <w:noProof/>
          </w:rPr>
          <w:fldChar w:fldCharType="end"/>
        </w:r>
      </w:p>
    </w:sdtContent>
  </w:sdt>
  <w:p w14:paraId="73D7C305" w14:textId="77777777" w:rsidR="0048674B" w:rsidRDefault="004867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2D979" w14:textId="77777777" w:rsidR="00F54543" w:rsidRDefault="00F54543">
      <w:r>
        <w:separator/>
      </w:r>
    </w:p>
  </w:footnote>
  <w:footnote w:type="continuationSeparator" w:id="0">
    <w:p w14:paraId="23A7AF71" w14:textId="77777777" w:rsidR="00F54543" w:rsidRDefault="00F54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E7A33" w14:textId="42955ACD" w:rsidR="0048674B" w:rsidRPr="000F3049" w:rsidRDefault="0048674B" w:rsidP="00B1187B">
    <w:pPr>
      <w:pStyle w:val="Header"/>
      <w:jc w:val="right"/>
      <w:rPr>
        <w:rFonts w:ascii="Times New Roman" w:hAnsi="Times New Roman"/>
        <w:sz w:val="24"/>
      </w:rPr>
    </w:pPr>
    <w:r w:rsidRPr="000F3049">
      <w:rPr>
        <w:rFonts w:ascii="Times New Roman" w:hAnsi="Times New Roman"/>
        <w:sz w:val="24"/>
      </w:rPr>
      <w:t xml:space="preserve">SPSY </w:t>
    </w:r>
    <w:r w:rsidR="00020074">
      <w:rPr>
        <w:rFonts w:ascii="Times New Roman" w:hAnsi="Times New Roman"/>
        <w:sz w:val="24"/>
      </w:rPr>
      <w:t>Ed.S</w:t>
    </w:r>
    <w:r>
      <w:rPr>
        <w:rFonts w:ascii="Times New Roman" w:hAnsi="Times New Roman"/>
        <w:sz w:val="24"/>
      </w:rPr>
      <w:t>.</w:t>
    </w:r>
    <w:r w:rsidRPr="000F3049">
      <w:rPr>
        <w:rFonts w:ascii="Times New Roman" w:hAnsi="Times New Roman"/>
        <w:sz w:val="24"/>
      </w:rPr>
      <w:t xml:space="preserve"> Annual Activity Summary</w:t>
    </w:r>
  </w:p>
  <w:p w14:paraId="4CC2B4DE" w14:textId="77777777" w:rsidR="0048674B" w:rsidRDefault="004867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F6056" w14:textId="77777777" w:rsidR="0048674B" w:rsidRDefault="004867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56731"/>
    <w:multiLevelType w:val="multilevel"/>
    <w:tmpl w:val="8634D908"/>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1A459"/>
    <w:multiLevelType w:val="hybridMultilevel"/>
    <w:tmpl w:val="0FE4FF7C"/>
    <w:lvl w:ilvl="0" w:tplc="C45EE018">
      <w:start w:val="1"/>
      <w:numFmt w:val="bullet"/>
      <w:lvlText w:val=""/>
      <w:lvlJc w:val="left"/>
      <w:pPr>
        <w:ind w:left="720" w:hanging="360"/>
      </w:pPr>
      <w:rPr>
        <w:rFonts w:ascii="Symbol" w:hAnsi="Symbol" w:hint="default"/>
      </w:rPr>
    </w:lvl>
    <w:lvl w:ilvl="1" w:tplc="7B62D834">
      <w:start w:val="1"/>
      <w:numFmt w:val="bullet"/>
      <w:lvlText w:val="o"/>
      <w:lvlJc w:val="left"/>
      <w:pPr>
        <w:ind w:left="1440" w:hanging="360"/>
      </w:pPr>
      <w:rPr>
        <w:rFonts w:ascii="Courier New" w:hAnsi="Courier New" w:hint="default"/>
      </w:rPr>
    </w:lvl>
    <w:lvl w:ilvl="2" w:tplc="E970159E">
      <w:start w:val="1"/>
      <w:numFmt w:val="bullet"/>
      <w:lvlText w:val=""/>
      <w:lvlJc w:val="left"/>
      <w:pPr>
        <w:ind w:left="2160" w:hanging="360"/>
      </w:pPr>
      <w:rPr>
        <w:rFonts w:ascii="Wingdings" w:hAnsi="Wingdings" w:hint="default"/>
      </w:rPr>
    </w:lvl>
    <w:lvl w:ilvl="3" w:tplc="A544D468">
      <w:start w:val="1"/>
      <w:numFmt w:val="bullet"/>
      <w:lvlText w:val=""/>
      <w:lvlJc w:val="left"/>
      <w:pPr>
        <w:ind w:left="2880" w:hanging="360"/>
      </w:pPr>
      <w:rPr>
        <w:rFonts w:ascii="Symbol" w:hAnsi="Symbol" w:hint="default"/>
      </w:rPr>
    </w:lvl>
    <w:lvl w:ilvl="4" w:tplc="1B7CCB14">
      <w:start w:val="1"/>
      <w:numFmt w:val="bullet"/>
      <w:lvlText w:val="o"/>
      <w:lvlJc w:val="left"/>
      <w:pPr>
        <w:ind w:left="3600" w:hanging="360"/>
      </w:pPr>
      <w:rPr>
        <w:rFonts w:ascii="Courier New" w:hAnsi="Courier New" w:hint="default"/>
      </w:rPr>
    </w:lvl>
    <w:lvl w:ilvl="5" w:tplc="32289380">
      <w:start w:val="1"/>
      <w:numFmt w:val="bullet"/>
      <w:lvlText w:val=""/>
      <w:lvlJc w:val="left"/>
      <w:pPr>
        <w:ind w:left="4320" w:hanging="360"/>
      </w:pPr>
      <w:rPr>
        <w:rFonts w:ascii="Wingdings" w:hAnsi="Wingdings" w:hint="default"/>
      </w:rPr>
    </w:lvl>
    <w:lvl w:ilvl="6" w:tplc="1A5C7D7A">
      <w:start w:val="1"/>
      <w:numFmt w:val="bullet"/>
      <w:lvlText w:val=""/>
      <w:lvlJc w:val="left"/>
      <w:pPr>
        <w:ind w:left="5040" w:hanging="360"/>
      </w:pPr>
      <w:rPr>
        <w:rFonts w:ascii="Symbol" w:hAnsi="Symbol" w:hint="default"/>
      </w:rPr>
    </w:lvl>
    <w:lvl w:ilvl="7" w:tplc="277E57DE">
      <w:start w:val="1"/>
      <w:numFmt w:val="bullet"/>
      <w:lvlText w:val="o"/>
      <w:lvlJc w:val="left"/>
      <w:pPr>
        <w:ind w:left="5760" w:hanging="360"/>
      </w:pPr>
      <w:rPr>
        <w:rFonts w:ascii="Courier New" w:hAnsi="Courier New" w:hint="default"/>
      </w:rPr>
    </w:lvl>
    <w:lvl w:ilvl="8" w:tplc="75DE617C">
      <w:start w:val="1"/>
      <w:numFmt w:val="bullet"/>
      <w:lvlText w:val=""/>
      <w:lvlJc w:val="left"/>
      <w:pPr>
        <w:ind w:left="6480" w:hanging="360"/>
      </w:pPr>
      <w:rPr>
        <w:rFonts w:ascii="Wingdings" w:hAnsi="Wingdings" w:hint="default"/>
      </w:rPr>
    </w:lvl>
  </w:abstractNum>
  <w:abstractNum w:abstractNumId="2" w15:restartNumberingAfterBreak="0">
    <w:nsid w:val="0CF7D955"/>
    <w:multiLevelType w:val="hybridMultilevel"/>
    <w:tmpl w:val="2CA887BE"/>
    <w:lvl w:ilvl="0" w:tplc="FFB09EA2">
      <w:start w:val="1"/>
      <w:numFmt w:val="bullet"/>
      <w:lvlText w:val=""/>
      <w:lvlJc w:val="left"/>
      <w:pPr>
        <w:ind w:left="720" w:hanging="360"/>
      </w:pPr>
      <w:rPr>
        <w:rFonts w:ascii="Symbol" w:hAnsi="Symbol" w:hint="default"/>
      </w:rPr>
    </w:lvl>
    <w:lvl w:ilvl="1" w:tplc="17E621E6">
      <w:start w:val="1"/>
      <w:numFmt w:val="bullet"/>
      <w:lvlText w:val="o"/>
      <w:lvlJc w:val="left"/>
      <w:pPr>
        <w:ind w:left="1440" w:hanging="360"/>
      </w:pPr>
      <w:rPr>
        <w:rFonts w:ascii="Courier New" w:hAnsi="Courier New" w:hint="default"/>
      </w:rPr>
    </w:lvl>
    <w:lvl w:ilvl="2" w:tplc="BBE4BC08">
      <w:start w:val="1"/>
      <w:numFmt w:val="bullet"/>
      <w:lvlText w:val=""/>
      <w:lvlJc w:val="left"/>
      <w:pPr>
        <w:ind w:left="2160" w:hanging="360"/>
      </w:pPr>
      <w:rPr>
        <w:rFonts w:ascii="Wingdings" w:hAnsi="Wingdings" w:hint="default"/>
      </w:rPr>
    </w:lvl>
    <w:lvl w:ilvl="3" w:tplc="32764DC2">
      <w:start w:val="1"/>
      <w:numFmt w:val="bullet"/>
      <w:lvlText w:val=""/>
      <w:lvlJc w:val="left"/>
      <w:pPr>
        <w:ind w:left="2880" w:hanging="360"/>
      </w:pPr>
      <w:rPr>
        <w:rFonts w:ascii="Symbol" w:hAnsi="Symbol" w:hint="default"/>
      </w:rPr>
    </w:lvl>
    <w:lvl w:ilvl="4" w:tplc="87F897B0">
      <w:start w:val="1"/>
      <w:numFmt w:val="bullet"/>
      <w:lvlText w:val="o"/>
      <w:lvlJc w:val="left"/>
      <w:pPr>
        <w:ind w:left="3600" w:hanging="360"/>
      </w:pPr>
      <w:rPr>
        <w:rFonts w:ascii="Courier New" w:hAnsi="Courier New" w:hint="default"/>
      </w:rPr>
    </w:lvl>
    <w:lvl w:ilvl="5" w:tplc="B5A06FEE">
      <w:start w:val="1"/>
      <w:numFmt w:val="bullet"/>
      <w:lvlText w:val=""/>
      <w:lvlJc w:val="left"/>
      <w:pPr>
        <w:ind w:left="4320" w:hanging="360"/>
      </w:pPr>
      <w:rPr>
        <w:rFonts w:ascii="Wingdings" w:hAnsi="Wingdings" w:hint="default"/>
      </w:rPr>
    </w:lvl>
    <w:lvl w:ilvl="6" w:tplc="59E623E8">
      <w:start w:val="1"/>
      <w:numFmt w:val="bullet"/>
      <w:lvlText w:val=""/>
      <w:lvlJc w:val="left"/>
      <w:pPr>
        <w:ind w:left="5040" w:hanging="360"/>
      </w:pPr>
      <w:rPr>
        <w:rFonts w:ascii="Symbol" w:hAnsi="Symbol" w:hint="default"/>
      </w:rPr>
    </w:lvl>
    <w:lvl w:ilvl="7" w:tplc="D082C3DC">
      <w:start w:val="1"/>
      <w:numFmt w:val="bullet"/>
      <w:lvlText w:val="o"/>
      <w:lvlJc w:val="left"/>
      <w:pPr>
        <w:ind w:left="5760" w:hanging="360"/>
      </w:pPr>
      <w:rPr>
        <w:rFonts w:ascii="Courier New" w:hAnsi="Courier New" w:hint="default"/>
      </w:rPr>
    </w:lvl>
    <w:lvl w:ilvl="8" w:tplc="566C0176">
      <w:start w:val="1"/>
      <w:numFmt w:val="bullet"/>
      <w:lvlText w:val=""/>
      <w:lvlJc w:val="left"/>
      <w:pPr>
        <w:ind w:left="6480" w:hanging="360"/>
      </w:pPr>
      <w:rPr>
        <w:rFonts w:ascii="Wingdings" w:hAnsi="Wingdings" w:hint="default"/>
      </w:rPr>
    </w:lvl>
  </w:abstractNum>
  <w:abstractNum w:abstractNumId="3" w15:restartNumberingAfterBreak="0">
    <w:nsid w:val="14F20074"/>
    <w:multiLevelType w:val="hybridMultilevel"/>
    <w:tmpl w:val="FA60BCD8"/>
    <w:lvl w:ilvl="0" w:tplc="4E265FE8">
      <w:start w:val="1"/>
      <w:numFmt w:val="bullet"/>
      <w:lvlText w:val=""/>
      <w:lvlJc w:val="left"/>
      <w:pPr>
        <w:ind w:left="720" w:hanging="360"/>
      </w:pPr>
      <w:rPr>
        <w:rFonts w:ascii="Symbol" w:hAnsi="Symbol" w:hint="default"/>
      </w:rPr>
    </w:lvl>
    <w:lvl w:ilvl="1" w:tplc="A6A0E04C">
      <w:start w:val="1"/>
      <w:numFmt w:val="bullet"/>
      <w:lvlText w:val="o"/>
      <w:lvlJc w:val="left"/>
      <w:pPr>
        <w:ind w:left="1440" w:hanging="360"/>
      </w:pPr>
      <w:rPr>
        <w:rFonts w:ascii="Courier New" w:hAnsi="Courier New" w:hint="default"/>
      </w:rPr>
    </w:lvl>
    <w:lvl w:ilvl="2" w:tplc="50321A6C">
      <w:start w:val="1"/>
      <w:numFmt w:val="bullet"/>
      <w:lvlText w:val=""/>
      <w:lvlJc w:val="left"/>
      <w:pPr>
        <w:ind w:left="2160" w:hanging="360"/>
      </w:pPr>
      <w:rPr>
        <w:rFonts w:ascii="Wingdings" w:hAnsi="Wingdings" w:hint="default"/>
      </w:rPr>
    </w:lvl>
    <w:lvl w:ilvl="3" w:tplc="1CE83B36">
      <w:start w:val="1"/>
      <w:numFmt w:val="bullet"/>
      <w:lvlText w:val=""/>
      <w:lvlJc w:val="left"/>
      <w:pPr>
        <w:ind w:left="2880" w:hanging="360"/>
      </w:pPr>
      <w:rPr>
        <w:rFonts w:ascii="Symbol" w:hAnsi="Symbol" w:hint="default"/>
      </w:rPr>
    </w:lvl>
    <w:lvl w:ilvl="4" w:tplc="D246409C">
      <w:start w:val="1"/>
      <w:numFmt w:val="bullet"/>
      <w:lvlText w:val="o"/>
      <w:lvlJc w:val="left"/>
      <w:pPr>
        <w:ind w:left="3600" w:hanging="360"/>
      </w:pPr>
      <w:rPr>
        <w:rFonts w:ascii="Courier New" w:hAnsi="Courier New" w:hint="default"/>
      </w:rPr>
    </w:lvl>
    <w:lvl w:ilvl="5" w:tplc="204098A0">
      <w:start w:val="1"/>
      <w:numFmt w:val="bullet"/>
      <w:lvlText w:val=""/>
      <w:lvlJc w:val="left"/>
      <w:pPr>
        <w:ind w:left="4320" w:hanging="360"/>
      </w:pPr>
      <w:rPr>
        <w:rFonts w:ascii="Wingdings" w:hAnsi="Wingdings" w:hint="default"/>
      </w:rPr>
    </w:lvl>
    <w:lvl w:ilvl="6" w:tplc="CA4C3E58">
      <w:start w:val="1"/>
      <w:numFmt w:val="bullet"/>
      <w:lvlText w:val=""/>
      <w:lvlJc w:val="left"/>
      <w:pPr>
        <w:ind w:left="5040" w:hanging="360"/>
      </w:pPr>
      <w:rPr>
        <w:rFonts w:ascii="Symbol" w:hAnsi="Symbol" w:hint="default"/>
      </w:rPr>
    </w:lvl>
    <w:lvl w:ilvl="7" w:tplc="3E22E7D6">
      <w:start w:val="1"/>
      <w:numFmt w:val="bullet"/>
      <w:lvlText w:val="o"/>
      <w:lvlJc w:val="left"/>
      <w:pPr>
        <w:ind w:left="5760" w:hanging="360"/>
      </w:pPr>
      <w:rPr>
        <w:rFonts w:ascii="Courier New" w:hAnsi="Courier New" w:hint="default"/>
      </w:rPr>
    </w:lvl>
    <w:lvl w:ilvl="8" w:tplc="A1D86B70">
      <w:start w:val="1"/>
      <w:numFmt w:val="bullet"/>
      <w:lvlText w:val=""/>
      <w:lvlJc w:val="left"/>
      <w:pPr>
        <w:ind w:left="6480" w:hanging="360"/>
      </w:pPr>
      <w:rPr>
        <w:rFonts w:ascii="Wingdings" w:hAnsi="Wingdings" w:hint="default"/>
      </w:rPr>
    </w:lvl>
  </w:abstractNum>
  <w:abstractNum w:abstractNumId="4" w15:restartNumberingAfterBreak="0">
    <w:nsid w:val="191A31C7"/>
    <w:multiLevelType w:val="multilevel"/>
    <w:tmpl w:val="C428C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58233F"/>
    <w:multiLevelType w:val="multilevel"/>
    <w:tmpl w:val="A288D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C5E4BF"/>
    <w:multiLevelType w:val="hybridMultilevel"/>
    <w:tmpl w:val="E312AD00"/>
    <w:lvl w:ilvl="0" w:tplc="4BDEDB8A">
      <w:start w:val="1"/>
      <w:numFmt w:val="bullet"/>
      <w:lvlText w:val=""/>
      <w:lvlJc w:val="left"/>
      <w:pPr>
        <w:ind w:left="720" w:hanging="360"/>
      </w:pPr>
      <w:rPr>
        <w:rFonts w:ascii="Symbol" w:hAnsi="Symbol" w:hint="default"/>
      </w:rPr>
    </w:lvl>
    <w:lvl w:ilvl="1" w:tplc="EAFE9DD6">
      <w:start w:val="1"/>
      <w:numFmt w:val="bullet"/>
      <w:lvlText w:val="o"/>
      <w:lvlJc w:val="left"/>
      <w:pPr>
        <w:ind w:left="1440" w:hanging="360"/>
      </w:pPr>
      <w:rPr>
        <w:rFonts w:ascii="Courier New" w:hAnsi="Courier New" w:hint="default"/>
      </w:rPr>
    </w:lvl>
    <w:lvl w:ilvl="2" w:tplc="A9B61704">
      <w:start w:val="1"/>
      <w:numFmt w:val="bullet"/>
      <w:lvlText w:val=""/>
      <w:lvlJc w:val="left"/>
      <w:pPr>
        <w:ind w:left="2160" w:hanging="360"/>
      </w:pPr>
      <w:rPr>
        <w:rFonts w:ascii="Wingdings" w:hAnsi="Wingdings" w:hint="default"/>
      </w:rPr>
    </w:lvl>
    <w:lvl w:ilvl="3" w:tplc="4D88B6A6">
      <w:start w:val="1"/>
      <w:numFmt w:val="bullet"/>
      <w:lvlText w:val=""/>
      <w:lvlJc w:val="left"/>
      <w:pPr>
        <w:ind w:left="2880" w:hanging="360"/>
      </w:pPr>
      <w:rPr>
        <w:rFonts w:ascii="Symbol" w:hAnsi="Symbol" w:hint="default"/>
      </w:rPr>
    </w:lvl>
    <w:lvl w:ilvl="4" w:tplc="A5764040">
      <w:start w:val="1"/>
      <w:numFmt w:val="bullet"/>
      <w:lvlText w:val="o"/>
      <w:lvlJc w:val="left"/>
      <w:pPr>
        <w:ind w:left="3600" w:hanging="360"/>
      </w:pPr>
      <w:rPr>
        <w:rFonts w:ascii="Courier New" w:hAnsi="Courier New" w:hint="default"/>
      </w:rPr>
    </w:lvl>
    <w:lvl w:ilvl="5" w:tplc="614289B6">
      <w:start w:val="1"/>
      <w:numFmt w:val="bullet"/>
      <w:lvlText w:val=""/>
      <w:lvlJc w:val="left"/>
      <w:pPr>
        <w:ind w:left="4320" w:hanging="360"/>
      </w:pPr>
      <w:rPr>
        <w:rFonts w:ascii="Wingdings" w:hAnsi="Wingdings" w:hint="default"/>
      </w:rPr>
    </w:lvl>
    <w:lvl w:ilvl="6" w:tplc="7D5E1202">
      <w:start w:val="1"/>
      <w:numFmt w:val="bullet"/>
      <w:lvlText w:val=""/>
      <w:lvlJc w:val="left"/>
      <w:pPr>
        <w:ind w:left="5040" w:hanging="360"/>
      </w:pPr>
      <w:rPr>
        <w:rFonts w:ascii="Symbol" w:hAnsi="Symbol" w:hint="default"/>
      </w:rPr>
    </w:lvl>
    <w:lvl w:ilvl="7" w:tplc="26C80928">
      <w:start w:val="1"/>
      <w:numFmt w:val="bullet"/>
      <w:lvlText w:val="o"/>
      <w:lvlJc w:val="left"/>
      <w:pPr>
        <w:ind w:left="5760" w:hanging="360"/>
      </w:pPr>
      <w:rPr>
        <w:rFonts w:ascii="Courier New" w:hAnsi="Courier New" w:hint="default"/>
      </w:rPr>
    </w:lvl>
    <w:lvl w:ilvl="8" w:tplc="A5EE24EE">
      <w:start w:val="1"/>
      <w:numFmt w:val="bullet"/>
      <w:lvlText w:val=""/>
      <w:lvlJc w:val="left"/>
      <w:pPr>
        <w:ind w:left="6480" w:hanging="360"/>
      </w:pPr>
      <w:rPr>
        <w:rFonts w:ascii="Wingdings" w:hAnsi="Wingdings" w:hint="default"/>
      </w:rPr>
    </w:lvl>
  </w:abstractNum>
  <w:abstractNum w:abstractNumId="7" w15:restartNumberingAfterBreak="0">
    <w:nsid w:val="201D5012"/>
    <w:multiLevelType w:val="hybridMultilevel"/>
    <w:tmpl w:val="BA4A384C"/>
    <w:lvl w:ilvl="0" w:tplc="2F12243A">
      <w:start w:val="1"/>
      <w:numFmt w:val="bullet"/>
      <w:lvlText w:val=""/>
      <w:lvlJc w:val="left"/>
      <w:pPr>
        <w:ind w:left="720" w:hanging="360"/>
      </w:pPr>
      <w:rPr>
        <w:rFonts w:ascii="Symbol" w:hAnsi="Symbol" w:hint="default"/>
      </w:rPr>
    </w:lvl>
    <w:lvl w:ilvl="1" w:tplc="336040CC">
      <w:start w:val="1"/>
      <w:numFmt w:val="bullet"/>
      <w:lvlText w:val="o"/>
      <w:lvlJc w:val="left"/>
      <w:pPr>
        <w:ind w:left="1440" w:hanging="360"/>
      </w:pPr>
      <w:rPr>
        <w:rFonts w:ascii="Courier New" w:hAnsi="Courier New" w:hint="default"/>
      </w:rPr>
    </w:lvl>
    <w:lvl w:ilvl="2" w:tplc="46AC9E78">
      <w:start w:val="1"/>
      <w:numFmt w:val="bullet"/>
      <w:lvlText w:val=""/>
      <w:lvlJc w:val="left"/>
      <w:pPr>
        <w:ind w:left="2160" w:hanging="360"/>
      </w:pPr>
      <w:rPr>
        <w:rFonts w:ascii="Wingdings" w:hAnsi="Wingdings" w:hint="default"/>
      </w:rPr>
    </w:lvl>
    <w:lvl w:ilvl="3" w:tplc="13726202">
      <w:start w:val="1"/>
      <w:numFmt w:val="bullet"/>
      <w:lvlText w:val=""/>
      <w:lvlJc w:val="left"/>
      <w:pPr>
        <w:ind w:left="2880" w:hanging="360"/>
      </w:pPr>
      <w:rPr>
        <w:rFonts w:ascii="Symbol" w:hAnsi="Symbol" w:hint="default"/>
      </w:rPr>
    </w:lvl>
    <w:lvl w:ilvl="4" w:tplc="6BBCABD0">
      <w:start w:val="1"/>
      <w:numFmt w:val="bullet"/>
      <w:lvlText w:val="o"/>
      <w:lvlJc w:val="left"/>
      <w:pPr>
        <w:ind w:left="3600" w:hanging="360"/>
      </w:pPr>
      <w:rPr>
        <w:rFonts w:ascii="Courier New" w:hAnsi="Courier New" w:hint="default"/>
      </w:rPr>
    </w:lvl>
    <w:lvl w:ilvl="5" w:tplc="007E4460">
      <w:start w:val="1"/>
      <w:numFmt w:val="bullet"/>
      <w:lvlText w:val=""/>
      <w:lvlJc w:val="left"/>
      <w:pPr>
        <w:ind w:left="4320" w:hanging="360"/>
      </w:pPr>
      <w:rPr>
        <w:rFonts w:ascii="Wingdings" w:hAnsi="Wingdings" w:hint="default"/>
      </w:rPr>
    </w:lvl>
    <w:lvl w:ilvl="6" w:tplc="7D0802EA">
      <w:start w:val="1"/>
      <w:numFmt w:val="bullet"/>
      <w:lvlText w:val=""/>
      <w:lvlJc w:val="left"/>
      <w:pPr>
        <w:ind w:left="5040" w:hanging="360"/>
      </w:pPr>
      <w:rPr>
        <w:rFonts w:ascii="Symbol" w:hAnsi="Symbol" w:hint="default"/>
      </w:rPr>
    </w:lvl>
    <w:lvl w:ilvl="7" w:tplc="254C1986">
      <w:start w:val="1"/>
      <w:numFmt w:val="bullet"/>
      <w:lvlText w:val="o"/>
      <w:lvlJc w:val="left"/>
      <w:pPr>
        <w:ind w:left="5760" w:hanging="360"/>
      </w:pPr>
      <w:rPr>
        <w:rFonts w:ascii="Courier New" w:hAnsi="Courier New" w:hint="default"/>
      </w:rPr>
    </w:lvl>
    <w:lvl w:ilvl="8" w:tplc="96F6CF2C">
      <w:start w:val="1"/>
      <w:numFmt w:val="bullet"/>
      <w:lvlText w:val=""/>
      <w:lvlJc w:val="left"/>
      <w:pPr>
        <w:ind w:left="6480" w:hanging="360"/>
      </w:pPr>
      <w:rPr>
        <w:rFonts w:ascii="Wingdings" w:hAnsi="Wingdings" w:hint="default"/>
      </w:rPr>
    </w:lvl>
  </w:abstractNum>
  <w:abstractNum w:abstractNumId="8" w15:restartNumberingAfterBreak="0">
    <w:nsid w:val="241C7DAF"/>
    <w:multiLevelType w:val="hybridMultilevel"/>
    <w:tmpl w:val="E3EC804E"/>
    <w:lvl w:ilvl="0" w:tplc="616E1BB4">
      <w:start w:val="1"/>
      <w:numFmt w:val="lowerLetter"/>
      <w:lvlText w:val="%1."/>
      <w:lvlJc w:val="left"/>
      <w:pPr>
        <w:tabs>
          <w:tab w:val="num" w:pos="360"/>
        </w:tabs>
        <w:ind w:left="36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 w15:restartNumberingAfterBreak="0">
    <w:nsid w:val="26BC2A2E"/>
    <w:multiLevelType w:val="multilevel"/>
    <w:tmpl w:val="C87A9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34331C"/>
    <w:multiLevelType w:val="hybridMultilevel"/>
    <w:tmpl w:val="07769C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8C387F"/>
    <w:multiLevelType w:val="multilevel"/>
    <w:tmpl w:val="1F820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9572145"/>
    <w:multiLevelType w:val="hybridMultilevel"/>
    <w:tmpl w:val="F410B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D0A19C"/>
    <w:multiLevelType w:val="hybridMultilevel"/>
    <w:tmpl w:val="68A28F14"/>
    <w:lvl w:ilvl="0" w:tplc="6CB011E4">
      <w:start w:val="1"/>
      <w:numFmt w:val="bullet"/>
      <w:lvlText w:val=""/>
      <w:lvlJc w:val="left"/>
      <w:pPr>
        <w:ind w:left="720" w:hanging="360"/>
      </w:pPr>
      <w:rPr>
        <w:rFonts w:ascii="Symbol" w:hAnsi="Symbol" w:hint="default"/>
      </w:rPr>
    </w:lvl>
    <w:lvl w:ilvl="1" w:tplc="D8861918">
      <w:start w:val="1"/>
      <w:numFmt w:val="bullet"/>
      <w:lvlText w:val="o"/>
      <w:lvlJc w:val="left"/>
      <w:pPr>
        <w:ind w:left="1440" w:hanging="360"/>
      </w:pPr>
      <w:rPr>
        <w:rFonts w:ascii="Courier New" w:hAnsi="Courier New" w:hint="default"/>
      </w:rPr>
    </w:lvl>
    <w:lvl w:ilvl="2" w:tplc="F6723B1C">
      <w:start w:val="1"/>
      <w:numFmt w:val="bullet"/>
      <w:lvlText w:val=""/>
      <w:lvlJc w:val="left"/>
      <w:pPr>
        <w:ind w:left="2160" w:hanging="360"/>
      </w:pPr>
      <w:rPr>
        <w:rFonts w:ascii="Wingdings" w:hAnsi="Wingdings" w:hint="default"/>
      </w:rPr>
    </w:lvl>
    <w:lvl w:ilvl="3" w:tplc="029A333A">
      <w:start w:val="1"/>
      <w:numFmt w:val="bullet"/>
      <w:lvlText w:val=""/>
      <w:lvlJc w:val="left"/>
      <w:pPr>
        <w:ind w:left="2880" w:hanging="360"/>
      </w:pPr>
      <w:rPr>
        <w:rFonts w:ascii="Symbol" w:hAnsi="Symbol" w:hint="default"/>
      </w:rPr>
    </w:lvl>
    <w:lvl w:ilvl="4" w:tplc="A272876A">
      <w:start w:val="1"/>
      <w:numFmt w:val="bullet"/>
      <w:lvlText w:val="o"/>
      <w:lvlJc w:val="left"/>
      <w:pPr>
        <w:ind w:left="3600" w:hanging="360"/>
      </w:pPr>
      <w:rPr>
        <w:rFonts w:ascii="Courier New" w:hAnsi="Courier New" w:hint="default"/>
      </w:rPr>
    </w:lvl>
    <w:lvl w:ilvl="5" w:tplc="75C2F04E">
      <w:start w:val="1"/>
      <w:numFmt w:val="bullet"/>
      <w:lvlText w:val=""/>
      <w:lvlJc w:val="left"/>
      <w:pPr>
        <w:ind w:left="4320" w:hanging="360"/>
      </w:pPr>
      <w:rPr>
        <w:rFonts w:ascii="Wingdings" w:hAnsi="Wingdings" w:hint="default"/>
      </w:rPr>
    </w:lvl>
    <w:lvl w:ilvl="6" w:tplc="8B7EE158">
      <w:start w:val="1"/>
      <w:numFmt w:val="bullet"/>
      <w:lvlText w:val=""/>
      <w:lvlJc w:val="left"/>
      <w:pPr>
        <w:ind w:left="5040" w:hanging="360"/>
      </w:pPr>
      <w:rPr>
        <w:rFonts w:ascii="Symbol" w:hAnsi="Symbol" w:hint="default"/>
      </w:rPr>
    </w:lvl>
    <w:lvl w:ilvl="7" w:tplc="A762D980">
      <w:start w:val="1"/>
      <w:numFmt w:val="bullet"/>
      <w:lvlText w:val="o"/>
      <w:lvlJc w:val="left"/>
      <w:pPr>
        <w:ind w:left="5760" w:hanging="360"/>
      </w:pPr>
      <w:rPr>
        <w:rFonts w:ascii="Courier New" w:hAnsi="Courier New" w:hint="default"/>
      </w:rPr>
    </w:lvl>
    <w:lvl w:ilvl="8" w:tplc="B7BAD9A4">
      <w:start w:val="1"/>
      <w:numFmt w:val="bullet"/>
      <w:lvlText w:val=""/>
      <w:lvlJc w:val="left"/>
      <w:pPr>
        <w:ind w:left="6480" w:hanging="360"/>
      </w:pPr>
      <w:rPr>
        <w:rFonts w:ascii="Wingdings" w:hAnsi="Wingdings" w:hint="default"/>
      </w:rPr>
    </w:lvl>
  </w:abstractNum>
  <w:abstractNum w:abstractNumId="14" w15:restartNumberingAfterBreak="0">
    <w:nsid w:val="2ECF0169"/>
    <w:multiLevelType w:val="multilevel"/>
    <w:tmpl w:val="8CCCD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C835AA"/>
    <w:multiLevelType w:val="multilevel"/>
    <w:tmpl w:val="F1281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173E6FE"/>
    <w:multiLevelType w:val="hybridMultilevel"/>
    <w:tmpl w:val="7D6AE22C"/>
    <w:lvl w:ilvl="0" w:tplc="3084858E">
      <w:start w:val="1"/>
      <w:numFmt w:val="bullet"/>
      <w:lvlText w:val=""/>
      <w:lvlJc w:val="left"/>
      <w:pPr>
        <w:ind w:left="720" w:hanging="360"/>
      </w:pPr>
      <w:rPr>
        <w:rFonts w:ascii="Symbol" w:hAnsi="Symbol" w:hint="default"/>
      </w:rPr>
    </w:lvl>
    <w:lvl w:ilvl="1" w:tplc="2584C4A4">
      <w:start w:val="1"/>
      <w:numFmt w:val="bullet"/>
      <w:lvlText w:val="o"/>
      <w:lvlJc w:val="left"/>
      <w:pPr>
        <w:ind w:left="1440" w:hanging="360"/>
      </w:pPr>
      <w:rPr>
        <w:rFonts w:ascii="Courier New" w:hAnsi="Courier New" w:hint="default"/>
      </w:rPr>
    </w:lvl>
    <w:lvl w:ilvl="2" w:tplc="3EEEA904">
      <w:start w:val="1"/>
      <w:numFmt w:val="bullet"/>
      <w:lvlText w:val=""/>
      <w:lvlJc w:val="left"/>
      <w:pPr>
        <w:ind w:left="2160" w:hanging="360"/>
      </w:pPr>
      <w:rPr>
        <w:rFonts w:ascii="Wingdings" w:hAnsi="Wingdings" w:hint="default"/>
      </w:rPr>
    </w:lvl>
    <w:lvl w:ilvl="3" w:tplc="92EA97FE">
      <w:start w:val="1"/>
      <w:numFmt w:val="bullet"/>
      <w:lvlText w:val=""/>
      <w:lvlJc w:val="left"/>
      <w:pPr>
        <w:ind w:left="2880" w:hanging="360"/>
      </w:pPr>
      <w:rPr>
        <w:rFonts w:ascii="Symbol" w:hAnsi="Symbol" w:hint="default"/>
      </w:rPr>
    </w:lvl>
    <w:lvl w:ilvl="4" w:tplc="606C7E08">
      <w:start w:val="1"/>
      <w:numFmt w:val="bullet"/>
      <w:lvlText w:val="o"/>
      <w:lvlJc w:val="left"/>
      <w:pPr>
        <w:ind w:left="3600" w:hanging="360"/>
      </w:pPr>
      <w:rPr>
        <w:rFonts w:ascii="Courier New" w:hAnsi="Courier New" w:hint="default"/>
      </w:rPr>
    </w:lvl>
    <w:lvl w:ilvl="5" w:tplc="6330B610">
      <w:start w:val="1"/>
      <w:numFmt w:val="bullet"/>
      <w:lvlText w:val=""/>
      <w:lvlJc w:val="left"/>
      <w:pPr>
        <w:ind w:left="4320" w:hanging="360"/>
      </w:pPr>
      <w:rPr>
        <w:rFonts w:ascii="Wingdings" w:hAnsi="Wingdings" w:hint="default"/>
      </w:rPr>
    </w:lvl>
    <w:lvl w:ilvl="6" w:tplc="345E591C">
      <w:start w:val="1"/>
      <w:numFmt w:val="bullet"/>
      <w:lvlText w:val=""/>
      <w:lvlJc w:val="left"/>
      <w:pPr>
        <w:ind w:left="5040" w:hanging="360"/>
      </w:pPr>
      <w:rPr>
        <w:rFonts w:ascii="Symbol" w:hAnsi="Symbol" w:hint="default"/>
      </w:rPr>
    </w:lvl>
    <w:lvl w:ilvl="7" w:tplc="0F36EBFC">
      <w:start w:val="1"/>
      <w:numFmt w:val="bullet"/>
      <w:lvlText w:val="o"/>
      <w:lvlJc w:val="left"/>
      <w:pPr>
        <w:ind w:left="5760" w:hanging="360"/>
      </w:pPr>
      <w:rPr>
        <w:rFonts w:ascii="Courier New" w:hAnsi="Courier New" w:hint="default"/>
      </w:rPr>
    </w:lvl>
    <w:lvl w:ilvl="8" w:tplc="E0DC0012">
      <w:start w:val="1"/>
      <w:numFmt w:val="bullet"/>
      <w:lvlText w:val=""/>
      <w:lvlJc w:val="left"/>
      <w:pPr>
        <w:ind w:left="6480" w:hanging="360"/>
      </w:pPr>
      <w:rPr>
        <w:rFonts w:ascii="Wingdings" w:hAnsi="Wingdings" w:hint="default"/>
      </w:rPr>
    </w:lvl>
  </w:abstractNum>
  <w:abstractNum w:abstractNumId="17" w15:restartNumberingAfterBreak="0">
    <w:nsid w:val="32FB157C"/>
    <w:multiLevelType w:val="hybridMultilevel"/>
    <w:tmpl w:val="BA7217BA"/>
    <w:lvl w:ilvl="0" w:tplc="BE206A3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8" w15:restartNumberingAfterBreak="0">
    <w:nsid w:val="3304B35C"/>
    <w:multiLevelType w:val="hybridMultilevel"/>
    <w:tmpl w:val="B0C2A010"/>
    <w:lvl w:ilvl="0" w:tplc="1050375A">
      <w:start w:val="1"/>
      <w:numFmt w:val="bullet"/>
      <w:lvlText w:val=""/>
      <w:lvlJc w:val="left"/>
      <w:pPr>
        <w:ind w:left="720" w:hanging="360"/>
      </w:pPr>
      <w:rPr>
        <w:rFonts w:ascii="Symbol" w:hAnsi="Symbol" w:hint="default"/>
      </w:rPr>
    </w:lvl>
    <w:lvl w:ilvl="1" w:tplc="DE9EDF18">
      <w:start w:val="1"/>
      <w:numFmt w:val="bullet"/>
      <w:lvlText w:val="o"/>
      <w:lvlJc w:val="left"/>
      <w:pPr>
        <w:ind w:left="1440" w:hanging="360"/>
      </w:pPr>
      <w:rPr>
        <w:rFonts w:ascii="Courier New" w:hAnsi="Courier New" w:hint="default"/>
      </w:rPr>
    </w:lvl>
    <w:lvl w:ilvl="2" w:tplc="5D420744">
      <w:start w:val="1"/>
      <w:numFmt w:val="bullet"/>
      <w:lvlText w:val=""/>
      <w:lvlJc w:val="left"/>
      <w:pPr>
        <w:ind w:left="2160" w:hanging="360"/>
      </w:pPr>
      <w:rPr>
        <w:rFonts w:ascii="Wingdings" w:hAnsi="Wingdings" w:hint="default"/>
      </w:rPr>
    </w:lvl>
    <w:lvl w:ilvl="3" w:tplc="2A2AEC60">
      <w:start w:val="1"/>
      <w:numFmt w:val="bullet"/>
      <w:lvlText w:val=""/>
      <w:lvlJc w:val="left"/>
      <w:pPr>
        <w:ind w:left="2880" w:hanging="360"/>
      </w:pPr>
      <w:rPr>
        <w:rFonts w:ascii="Symbol" w:hAnsi="Symbol" w:hint="default"/>
      </w:rPr>
    </w:lvl>
    <w:lvl w:ilvl="4" w:tplc="A08812A0">
      <w:start w:val="1"/>
      <w:numFmt w:val="bullet"/>
      <w:lvlText w:val="o"/>
      <w:lvlJc w:val="left"/>
      <w:pPr>
        <w:ind w:left="3600" w:hanging="360"/>
      </w:pPr>
      <w:rPr>
        <w:rFonts w:ascii="Courier New" w:hAnsi="Courier New" w:hint="default"/>
      </w:rPr>
    </w:lvl>
    <w:lvl w:ilvl="5" w:tplc="FA76212E">
      <w:start w:val="1"/>
      <w:numFmt w:val="bullet"/>
      <w:lvlText w:val=""/>
      <w:lvlJc w:val="left"/>
      <w:pPr>
        <w:ind w:left="4320" w:hanging="360"/>
      </w:pPr>
      <w:rPr>
        <w:rFonts w:ascii="Wingdings" w:hAnsi="Wingdings" w:hint="default"/>
      </w:rPr>
    </w:lvl>
    <w:lvl w:ilvl="6" w:tplc="2850E816">
      <w:start w:val="1"/>
      <w:numFmt w:val="bullet"/>
      <w:lvlText w:val=""/>
      <w:lvlJc w:val="left"/>
      <w:pPr>
        <w:ind w:left="5040" w:hanging="360"/>
      </w:pPr>
      <w:rPr>
        <w:rFonts w:ascii="Symbol" w:hAnsi="Symbol" w:hint="default"/>
      </w:rPr>
    </w:lvl>
    <w:lvl w:ilvl="7" w:tplc="1AA80B06">
      <w:start w:val="1"/>
      <w:numFmt w:val="bullet"/>
      <w:lvlText w:val="o"/>
      <w:lvlJc w:val="left"/>
      <w:pPr>
        <w:ind w:left="5760" w:hanging="360"/>
      </w:pPr>
      <w:rPr>
        <w:rFonts w:ascii="Courier New" w:hAnsi="Courier New" w:hint="default"/>
      </w:rPr>
    </w:lvl>
    <w:lvl w:ilvl="8" w:tplc="3CD075FE">
      <w:start w:val="1"/>
      <w:numFmt w:val="bullet"/>
      <w:lvlText w:val=""/>
      <w:lvlJc w:val="left"/>
      <w:pPr>
        <w:ind w:left="6480" w:hanging="360"/>
      </w:pPr>
      <w:rPr>
        <w:rFonts w:ascii="Wingdings" w:hAnsi="Wingdings" w:hint="default"/>
      </w:rPr>
    </w:lvl>
  </w:abstractNum>
  <w:abstractNum w:abstractNumId="19" w15:restartNumberingAfterBreak="0">
    <w:nsid w:val="34113AB1"/>
    <w:multiLevelType w:val="hybridMultilevel"/>
    <w:tmpl w:val="4AEA8BEE"/>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10409">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234E70"/>
    <w:multiLevelType w:val="hybridMultilevel"/>
    <w:tmpl w:val="BD784F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74B6894"/>
    <w:multiLevelType w:val="hybridMultilevel"/>
    <w:tmpl w:val="DD58F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E63B93"/>
    <w:multiLevelType w:val="hybridMultilevel"/>
    <w:tmpl w:val="05141A4E"/>
    <w:lvl w:ilvl="0" w:tplc="9A785498">
      <w:start w:val="1"/>
      <w:numFmt w:val="bullet"/>
      <w:lvlText w:val=""/>
      <w:lvlJc w:val="left"/>
      <w:pPr>
        <w:ind w:left="720" w:hanging="360"/>
      </w:pPr>
      <w:rPr>
        <w:rFonts w:ascii="Symbol" w:hAnsi="Symbol" w:hint="default"/>
      </w:rPr>
    </w:lvl>
    <w:lvl w:ilvl="1" w:tplc="9D5681BA">
      <w:start w:val="1"/>
      <w:numFmt w:val="bullet"/>
      <w:lvlText w:val="o"/>
      <w:lvlJc w:val="left"/>
      <w:pPr>
        <w:ind w:left="1440" w:hanging="360"/>
      </w:pPr>
      <w:rPr>
        <w:rFonts w:ascii="Courier New" w:hAnsi="Courier New" w:hint="default"/>
      </w:rPr>
    </w:lvl>
    <w:lvl w:ilvl="2" w:tplc="563EEA6E">
      <w:start w:val="1"/>
      <w:numFmt w:val="bullet"/>
      <w:lvlText w:val=""/>
      <w:lvlJc w:val="left"/>
      <w:pPr>
        <w:ind w:left="2160" w:hanging="360"/>
      </w:pPr>
      <w:rPr>
        <w:rFonts w:ascii="Wingdings" w:hAnsi="Wingdings" w:hint="default"/>
      </w:rPr>
    </w:lvl>
    <w:lvl w:ilvl="3" w:tplc="3F76EA32">
      <w:start w:val="1"/>
      <w:numFmt w:val="bullet"/>
      <w:lvlText w:val=""/>
      <w:lvlJc w:val="left"/>
      <w:pPr>
        <w:ind w:left="2880" w:hanging="360"/>
      </w:pPr>
      <w:rPr>
        <w:rFonts w:ascii="Symbol" w:hAnsi="Symbol" w:hint="default"/>
      </w:rPr>
    </w:lvl>
    <w:lvl w:ilvl="4" w:tplc="35845EE0">
      <w:start w:val="1"/>
      <w:numFmt w:val="bullet"/>
      <w:lvlText w:val="o"/>
      <w:lvlJc w:val="left"/>
      <w:pPr>
        <w:ind w:left="3600" w:hanging="360"/>
      </w:pPr>
      <w:rPr>
        <w:rFonts w:ascii="Courier New" w:hAnsi="Courier New" w:hint="default"/>
      </w:rPr>
    </w:lvl>
    <w:lvl w:ilvl="5" w:tplc="27CE58A0">
      <w:start w:val="1"/>
      <w:numFmt w:val="bullet"/>
      <w:lvlText w:val=""/>
      <w:lvlJc w:val="left"/>
      <w:pPr>
        <w:ind w:left="4320" w:hanging="360"/>
      </w:pPr>
      <w:rPr>
        <w:rFonts w:ascii="Wingdings" w:hAnsi="Wingdings" w:hint="default"/>
      </w:rPr>
    </w:lvl>
    <w:lvl w:ilvl="6" w:tplc="47060F8C">
      <w:start w:val="1"/>
      <w:numFmt w:val="bullet"/>
      <w:lvlText w:val=""/>
      <w:lvlJc w:val="left"/>
      <w:pPr>
        <w:ind w:left="5040" w:hanging="360"/>
      </w:pPr>
      <w:rPr>
        <w:rFonts w:ascii="Symbol" w:hAnsi="Symbol" w:hint="default"/>
      </w:rPr>
    </w:lvl>
    <w:lvl w:ilvl="7" w:tplc="B3F41866">
      <w:start w:val="1"/>
      <w:numFmt w:val="bullet"/>
      <w:lvlText w:val="o"/>
      <w:lvlJc w:val="left"/>
      <w:pPr>
        <w:ind w:left="5760" w:hanging="360"/>
      </w:pPr>
      <w:rPr>
        <w:rFonts w:ascii="Courier New" w:hAnsi="Courier New" w:hint="default"/>
      </w:rPr>
    </w:lvl>
    <w:lvl w:ilvl="8" w:tplc="7FBA682A">
      <w:start w:val="1"/>
      <w:numFmt w:val="bullet"/>
      <w:lvlText w:val=""/>
      <w:lvlJc w:val="left"/>
      <w:pPr>
        <w:ind w:left="6480" w:hanging="360"/>
      </w:pPr>
      <w:rPr>
        <w:rFonts w:ascii="Wingdings" w:hAnsi="Wingdings" w:hint="default"/>
      </w:rPr>
    </w:lvl>
  </w:abstractNum>
  <w:abstractNum w:abstractNumId="23" w15:restartNumberingAfterBreak="0">
    <w:nsid w:val="403B5EE9"/>
    <w:multiLevelType w:val="multilevel"/>
    <w:tmpl w:val="C2BEA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2834E65"/>
    <w:multiLevelType w:val="hybridMultilevel"/>
    <w:tmpl w:val="91DAF3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51D3495"/>
    <w:multiLevelType w:val="hybridMultilevel"/>
    <w:tmpl w:val="39FC0A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C314BF"/>
    <w:multiLevelType w:val="hybridMultilevel"/>
    <w:tmpl w:val="EEBEA4C2"/>
    <w:lvl w:ilvl="0" w:tplc="EA3A5E6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EE2EF0"/>
    <w:multiLevelType w:val="hybridMultilevel"/>
    <w:tmpl w:val="839C93A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8BE5B3D"/>
    <w:multiLevelType w:val="multilevel"/>
    <w:tmpl w:val="D7CA02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4F818757"/>
    <w:multiLevelType w:val="hybridMultilevel"/>
    <w:tmpl w:val="48D68E64"/>
    <w:lvl w:ilvl="0" w:tplc="1DCA41EE">
      <w:start w:val="1"/>
      <w:numFmt w:val="bullet"/>
      <w:lvlText w:val=""/>
      <w:lvlJc w:val="left"/>
      <w:pPr>
        <w:ind w:left="720" w:hanging="360"/>
      </w:pPr>
      <w:rPr>
        <w:rFonts w:ascii="Symbol" w:hAnsi="Symbol" w:hint="default"/>
      </w:rPr>
    </w:lvl>
    <w:lvl w:ilvl="1" w:tplc="9AC4FA94">
      <w:start w:val="1"/>
      <w:numFmt w:val="bullet"/>
      <w:lvlText w:val="o"/>
      <w:lvlJc w:val="left"/>
      <w:pPr>
        <w:ind w:left="1440" w:hanging="360"/>
      </w:pPr>
      <w:rPr>
        <w:rFonts w:ascii="Courier New" w:hAnsi="Courier New" w:hint="default"/>
      </w:rPr>
    </w:lvl>
    <w:lvl w:ilvl="2" w:tplc="9F483100">
      <w:start w:val="1"/>
      <w:numFmt w:val="bullet"/>
      <w:lvlText w:val=""/>
      <w:lvlJc w:val="left"/>
      <w:pPr>
        <w:ind w:left="2160" w:hanging="360"/>
      </w:pPr>
      <w:rPr>
        <w:rFonts w:ascii="Wingdings" w:hAnsi="Wingdings" w:hint="default"/>
      </w:rPr>
    </w:lvl>
    <w:lvl w:ilvl="3" w:tplc="5C6CFB52">
      <w:start w:val="1"/>
      <w:numFmt w:val="bullet"/>
      <w:lvlText w:val=""/>
      <w:lvlJc w:val="left"/>
      <w:pPr>
        <w:ind w:left="2880" w:hanging="360"/>
      </w:pPr>
      <w:rPr>
        <w:rFonts w:ascii="Symbol" w:hAnsi="Symbol" w:hint="default"/>
      </w:rPr>
    </w:lvl>
    <w:lvl w:ilvl="4" w:tplc="FAC026A6">
      <w:start w:val="1"/>
      <w:numFmt w:val="bullet"/>
      <w:lvlText w:val="o"/>
      <w:lvlJc w:val="left"/>
      <w:pPr>
        <w:ind w:left="3600" w:hanging="360"/>
      </w:pPr>
      <w:rPr>
        <w:rFonts w:ascii="Courier New" w:hAnsi="Courier New" w:hint="default"/>
      </w:rPr>
    </w:lvl>
    <w:lvl w:ilvl="5" w:tplc="109456E6">
      <w:start w:val="1"/>
      <w:numFmt w:val="bullet"/>
      <w:lvlText w:val=""/>
      <w:lvlJc w:val="left"/>
      <w:pPr>
        <w:ind w:left="4320" w:hanging="360"/>
      </w:pPr>
      <w:rPr>
        <w:rFonts w:ascii="Wingdings" w:hAnsi="Wingdings" w:hint="default"/>
      </w:rPr>
    </w:lvl>
    <w:lvl w:ilvl="6" w:tplc="3BFE0748">
      <w:start w:val="1"/>
      <w:numFmt w:val="bullet"/>
      <w:lvlText w:val=""/>
      <w:lvlJc w:val="left"/>
      <w:pPr>
        <w:ind w:left="5040" w:hanging="360"/>
      </w:pPr>
      <w:rPr>
        <w:rFonts w:ascii="Symbol" w:hAnsi="Symbol" w:hint="default"/>
      </w:rPr>
    </w:lvl>
    <w:lvl w:ilvl="7" w:tplc="93BAECDA">
      <w:start w:val="1"/>
      <w:numFmt w:val="bullet"/>
      <w:lvlText w:val="o"/>
      <w:lvlJc w:val="left"/>
      <w:pPr>
        <w:ind w:left="5760" w:hanging="360"/>
      </w:pPr>
      <w:rPr>
        <w:rFonts w:ascii="Courier New" w:hAnsi="Courier New" w:hint="default"/>
      </w:rPr>
    </w:lvl>
    <w:lvl w:ilvl="8" w:tplc="18D61DEA">
      <w:start w:val="1"/>
      <w:numFmt w:val="bullet"/>
      <w:lvlText w:val=""/>
      <w:lvlJc w:val="left"/>
      <w:pPr>
        <w:ind w:left="6480" w:hanging="360"/>
      </w:pPr>
      <w:rPr>
        <w:rFonts w:ascii="Wingdings" w:hAnsi="Wingdings" w:hint="default"/>
      </w:rPr>
    </w:lvl>
  </w:abstractNum>
  <w:abstractNum w:abstractNumId="30" w15:restartNumberingAfterBreak="0">
    <w:nsid w:val="4FB17467"/>
    <w:multiLevelType w:val="multilevel"/>
    <w:tmpl w:val="AEC2D3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5576C7"/>
    <w:multiLevelType w:val="hybridMultilevel"/>
    <w:tmpl w:val="D812C55E"/>
    <w:lvl w:ilvl="0" w:tplc="20944460">
      <w:start w:val="1"/>
      <w:numFmt w:val="bullet"/>
      <w:lvlText w:val=""/>
      <w:lvlJc w:val="left"/>
      <w:pPr>
        <w:ind w:left="720" w:hanging="360"/>
      </w:pPr>
      <w:rPr>
        <w:rFonts w:ascii="Symbol" w:hAnsi="Symbol" w:hint="default"/>
      </w:rPr>
    </w:lvl>
    <w:lvl w:ilvl="1" w:tplc="9C4CB1E2">
      <w:start w:val="1"/>
      <w:numFmt w:val="bullet"/>
      <w:lvlText w:val="o"/>
      <w:lvlJc w:val="left"/>
      <w:pPr>
        <w:ind w:left="1440" w:hanging="360"/>
      </w:pPr>
      <w:rPr>
        <w:rFonts w:ascii="Courier New" w:hAnsi="Courier New" w:hint="default"/>
      </w:rPr>
    </w:lvl>
    <w:lvl w:ilvl="2" w:tplc="CC86AF14">
      <w:start w:val="1"/>
      <w:numFmt w:val="bullet"/>
      <w:lvlText w:val=""/>
      <w:lvlJc w:val="left"/>
      <w:pPr>
        <w:ind w:left="2160" w:hanging="360"/>
      </w:pPr>
      <w:rPr>
        <w:rFonts w:ascii="Wingdings" w:hAnsi="Wingdings" w:hint="default"/>
      </w:rPr>
    </w:lvl>
    <w:lvl w:ilvl="3" w:tplc="143A3844">
      <w:start w:val="1"/>
      <w:numFmt w:val="bullet"/>
      <w:lvlText w:val=""/>
      <w:lvlJc w:val="left"/>
      <w:pPr>
        <w:ind w:left="2880" w:hanging="360"/>
      </w:pPr>
      <w:rPr>
        <w:rFonts w:ascii="Symbol" w:hAnsi="Symbol" w:hint="default"/>
      </w:rPr>
    </w:lvl>
    <w:lvl w:ilvl="4" w:tplc="F0F44A7A">
      <w:start w:val="1"/>
      <w:numFmt w:val="bullet"/>
      <w:lvlText w:val="o"/>
      <w:lvlJc w:val="left"/>
      <w:pPr>
        <w:ind w:left="3600" w:hanging="360"/>
      </w:pPr>
      <w:rPr>
        <w:rFonts w:ascii="Courier New" w:hAnsi="Courier New" w:hint="default"/>
      </w:rPr>
    </w:lvl>
    <w:lvl w:ilvl="5" w:tplc="B2227986">
      <w:start w:val="1"/>
      <w:numFmt w:val="bullet"/>
      <w:lvlText w:val=""/>
      <w:lvlJc w:val="left"/>
      <w:pPr>
        <w:ind w:left="4320" w:hanging="360"/>
      </w:pPr>
      <w:rPr>
        <w:rFonts w:ascii="Wingdings" w:hAnsi="Wingdings" w:hint="default"/>
      </w:rPr>
    </w:lvl>
    <w:lvl w:ilvl="6" w:tplc="6800576E">
      <w:start w:val="1"/>
      <w:numFmt w:val="bullet"/>
      <w:lvlText w:val=""/>
      <w:lvlJc w:val="left"/>
      <w:pPr>
        <w:ind w:left="5040" w:hanging="360"/>
      </w:pPr>
      <w:rPr>
        <w:rFonts w:ascii="Symbol" w:hAnsi="Symbol" w:hint="default"/>
      </w:rPr>
    </w:lvl>
    <w:lvl w:ilvl="7" w:tplc="945C2B5C">
      <w:start w:val="1"/>
      <w:numFmt w:val="bullet"/>
      <w:lvlText w:val="o"/>
      <w:lvlJc w:val="left"/>
      <w:pPr>
        <w:ind w:left="5760" w:hanging="360"/>
      </w:pPr>
      <w:rPr>
        <w:rFonts w:ascii="Courier New" w:hAnsi="Courier New" w:hint="default"/>
      </w:rPr>
    </w:lvl>
    <w:lvl w:ilvl="8" w:tplc="B8E4811C">
      <w:start w:val="1"/>
      <w:numFmt w:val="bullet"/>
      <w:lvlText w:val=""/>
      <w:lvlJc w:val="left"/>
      <w:pPr>
        <w:ind w:left="6480" w:hanging="360"/>
      </w:pPr>
      <w:rPr>
        <w:rFonts w:ascii="Wingdings" w:hAnsi="Wingdings" w:hint="default"/>
      </w:rPr>
    </w:lvl>
  </w:abstractNum>
  <w:abstractNum w:abstractNumId="32" w15:restartNumberingAfterBreak="0">
    <w:nsid w:val="57CE44A6"/>
    <w:multiLevelType w:val="multilevel"/>
    <w:tmpl w:val="CF9E8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9A975D6"/>
    <w:multiLevelType w:val="hybridMultilevel"/>
    <w:tmpl w:val="448E5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767B61"/>
    <w:multiLevelType w:val="multilevel"/>
    <w:tmpl w:val="3C304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637017"/>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6" w15:restartNumberingAfterBreak="0">
    <w:nsid w:val="614E5D16"/>
    <w:multiLevelType w:val="hybridMultilevel"/>
    <w:tmpl w:val="8AE4D030"/>
    <w:lvl w:ilvl="0" w:tplc="53E4EB16">
      <w:start w:val="1"/>
      <w:numFmt w:val="bullet"/>
      <w:lvlText w:val=""/>
      <w:lvlJc w:val="left"/>
      <w:pPr>
        <w:ind w:left="720" w:hanging="360"/>
      </w:pPr>
      <w:rPr>
        <w:rFonts w:ascii="Symbol" w:hAnsi="Symbol" w:hint="default"/>
      </w:rPr>
    </w:lvl>
    <w:lvl w:ilvl="1" w:tplc="5F0604BA">
      <w:start w:val="1"/>
      <w:numFmt w:val="bullet"/>
      <w:lvlText w:val="o"/>
      <w:lvlJc w:val="left"/>
      <w:pPr>
        <w:ind w:left="1440" w:hanging="360"/>
      </w:pPr>
      <w:rPr>
        <w:rFonts w:ascii="Courier New" w:hAnsi="Courier New" w:hint="default"/>
      </w:rPr>
    </w:lvl>
    <w:lvl w:ilvl="2" w:tplc="D758E60C">
      <w:start w:val="1"/>
      <w:numFmt w:val="bullet"/>
      <w:lvlText w:val=""/>
      <w:lvlJc w:val="left"/>
      <w:pPr>
        <w:ind w:left="2160" w:hanging="360"/>
      </w:pPr>
      <w:rPr>
        <w:rFonts w:ascii="Wingdings" w:hAnsi="Wingdings" w:hint="default"/>
      </w:rPr>
    </w:lvl>
    <w:lvl w:ilvl="3" w:tplc="0CCEA408">
      <w:start w:val="1"/>
      <w:numFmt w:val="bullet"/>
      <w:lvlText w:val=""/>
      <w:lvlJc w:val="left"/>
      <w:pPr>
        <w:ind w:left="2880" w:hanging="360"/>
      </w:pPr>
      <w:rPr>
        <w:rFonts w:ascii="Symbol" w:hAnsi="Symbol" w:hint="default"/>
      </w:rPr>
    </w:lvl>
    <w:lvl w:ilvl="4" w:tplc="4B6E3174">
      <w:start w:val="1"/>
      <w:numFmt w:val="bullet"/>
      <w:lvlText w:val="o"/>
      <w:lvlJc w:val="left"/>
      <w:pPr>
        <w:ind w:left="3600" w:hanging="360"/>
      </w:pPr>
      <w:rPr>
        <w:rFonts w:ascii="Courier New" w:hAnsi="Courier New" w:hint="default"/>
      </w:rPr>
    </w:lvl>
    <w:lvl w:ilvl="5" w:tplc="784A4740">
      <w:start w:val="1"/>
      <w:numFmt w:val="bullet"/>
      <w:lvlText w:val=""/>
      <w:lvlJc w:val="left"/>
      <w:pPr>
        <w:ind w:left="4320" w:hanging="360"/>
      </w:pPr>
      <w:rPr>
        <w:rFonts w:ascii="Wingdings" w:hAnsi="Wingdings" w:hint="default"/>
      </w:rPr>
    </w:lvl>
    <w:lvl w:ilvl="6" w:tplc="D5C69C2C">
      <w:start w:val="1"/>
      <w:numFmt w:val="bullet"/>
      <w:lvlText w:val=""/>
      <w:lvlJc w:val="left"/>
      <w:pPr>
        <w:ind w:left="5040" w:hanging="360"/>
      </w:pPr>
      <w:rPr>
        <w:rFonts w:ascii="Symbol" w:hAnsi="Symbol" w:hint="default"/>
      </w:rPr>
    </w:lvl>
    <w:lvl w:ilvl="7" w:tplc="C3869CDE">
      <w:start w:val="1"/>
      <w:numFmt w:val="bullet"/>
      <w:lvlText w:val="o"/>
      <w:lvlJc w:val="left"/>
      <w:pPr>
        <w:ind w:left="5760" w:hanging="360"/>
      </w:pPr>
      <w:rPr>
        <w:rFonts w:ascii="Courier New" w:hAnsi="Courier New" w:hint="default"/>
      </w:rPr>
    </w:lvl>
    <w:lvl w:ilvl="8" w:tplc="85B856F4">
      <w:start w:val="1"/>
      <w:numFmt w:val="bullet"/>
      <w:lvlText w:val=""/>
      <w:lvlJc w:val="left"/>
      <w:pPr>
        <w:ind w:left="6480" w:hanging="360"/>
      </w:pPr>
      <w:rPr>
        <w:rFonts w:ascii="Wingdings" w:hAnsi="Wingdings" w:hint="default"/>
      </w:rPr>
    </w:lvl>
  </w:abstractNum>
  <w:abstractNum w:abstractNumId="37" w15:restartNumberingAfterBreak="0">
    <w:nsid w:val="66B82D66"/>
    <w:multiLevelType w:val="hybridMultilevel"/>
    <w:tmpl w:val="F4003942"/>
    <w:lvl w:ilvl="0" w:tplc="F3DCF492">
      <w:start w:val="1"/>
      <w:numFmt w:val="bullet"/>
      <w:lvlText w:val=""/>
      <w:lvlJc w:val="left"/>
      <w:pPr>
        <w:ind w:left="720" w:hanging="360"/>
      </w:pPr>
      <w:rPr>
        <w:rFonts w:ascii="Symbol" w:hAnsi="Symbol" w:hint="default"/>
      </w:rPr>
    </w:lvl>
    <w:lvl w:ilvl="1" w:tplc="41FA7862">
      <w:start w:val="1"/>
      <w:numFmt w:val="bullet"/>
      <w:lvlText w:val="o"/>
      <w:lvlJc w:val="left"/>
      <w:pPr>
        <w:ind w:left="1440" w:hanging="360"/>
      </w:pPr>
      <w:rPr>
        <w:rFonts w:ascii="Courier New" w:hAnsi="Courier New" w:hint="default"/>
      </w:rPr>
    </w:lvl>
    <w:lvl w:ilvl="2" w:tplc="D3389D1C">
      <w:start w:val="1"/>
      <w:numFmt w:val="bullet"/>
      <w:lvlText w:val=""/>
      <w:lvlJc w:val="left"/>
      <w:pPr>
        <w:ind w:left="2160" w:hanging="360"/>
      </w:pPr>
      <w:rPr>
        <w:rFonts w:ascii="Wingdings" w:hAnsi="Wingdings" w:hint="default"/>
      </w:rPr>
    </w:lvl>
    <w:lvl w:ilvl="3" w:tplc="DF0C8ECE">
      <w:start w:val="1"/>
      <w:numFmt w:val="bullet"/>
      <w:lvlText w:val=""/>
      <w:lvlJc w:val="left"/>
      <w:pPr>
        <w:ind w:left="2880" w:hanging="360"/>
      </w:pPr>
      <w:rPr>
        <w:rFonts w:ascii="Symbol" w:hAnsi="Symbol" w:hint="default"/>
      </w:rPr>
    </w:lvl>
    <w:lvl w:ilvl="4" w:tplc="F2E4BDC0">
      <w:start w:val="1"/>
      <w:numFmt w:val="bullet"/>
      <w:lvlText w:val="o"/>
      <w:lvlJc w:val="left"/>
      <w:pPr>
        <w:ind w:left="3600" w:hanging="360"/>
      </w:pPr>
      <w:rPr>
        <w:rFonts w:ascii="Courier New" w:hAnsi="Courier New" w:hint="default"/>
      </w:rPr>
    </w:lvl>
    <w:lvl w:ilvl="5" w:tplc="2098C3CC">
      <w:start w:val="1"/>
      <w:numFmt w:val="bullet"/>
      <w:lvlText w:val=""/>
      <w:lvlJc w:val="left"/>
      <w:pPr>
        <w:ind w:left="4320" w:hanging="360"/>
      </w:pPr>
      <w:rPr>
        <w:rFonts w:ascii="Wingdings" w:hAnsi="Wingdings" w:hint="default"/>
      </w:rPr>
    </w:lvl>
    <w:lvl w:ilvl="6" w:tplc="FBD6CD50">
      <w:start w:val="1"/>
      <w:numFmt w:val="bullet"/>
      <w:lvlText w:val=""/>
      <w:lvlJc w:val="left"/>
      <w:pPr>
        <w:ind w:left="5040" w:hanging="360"/>
      </w:pPr>
      <w:rPr>
        <w:rFonts w:ascii="Symbol" w:hAnsi="Symbol" w:hint="default"/>
      </w:rPr>
    </w:lvl>
    <w:lvl w:ilvl="7" w:tplc="208E4824">
      <w:start w:val="1"/>
      <w:numFmt w:val="bullet"/>
      <w:lvlText w:val="o"/>
      <w:lvlJc w:val="left"/>
      <w:pPr>
        <w:ind w:left="5760" w:hanging="360"/>
      </w:pPr>
      <w:rPr>
        <w:rFonts w:ascii="Courier New" w:hAnsi="Courier New" w:hint="default"/>
      </w:rPr>
    </w:lvl>
    <w:lvl w:ilvl="8" w:tplc="FEFA7F9E">
      <w:start w:val="1"/>
      <w:numFmt w:val="bullet"/>
      <w:lvlText w:val=""/>
      <w:lvlJc w:val="left"/>
      <w:pPr>
        <w:ind w:left="6480" w:hanging="360"/>
      </w:pPr>
      <w:rPr>
        <w:rFonts w:ascii="Wingdings" w:hAnsi="Wingdings" w:hint="default"/>
      </w:rPr>
    </w:lvl>
  </w:abstractNum>
  <w:abstractNum w:abstractNumId="38" w15:restartNumberingAfterBreak="0">
    <w:nsid w:val="68471042"/>
    <w:multiLevelType w:val="hybridMultilevel"/>
    <w:tmpl w:val="1C24F2DC"/>
    <w:lvl w:ilvl="0" w:tplc="ACCC8584">
      <w:start w:val="1"/>
      <w:numFmt w:val="bullet"/>
      <w:lvlText w:val=""/>
      <w:lvlJc w:val="left"/>
      <w:pPr>
        <w:ind w:left="720" w:hanging="360"/>
      </w:pPr>
      <w:rPr>
        <w:rFonts w:ascii="Symbol" w:hAnsi="Symbol" w:hint="default"/>
      </w:rPr>
    </w:lvl>
    <w:lvl w:ilvl="1" w:tplc="89C25642">
      <w:start w:val="1"/>
      <w:numFmt w:val="bullet"/>
      <w:lvlText w:val="o"/>
      <w:lvlJc w:val="left"/>
      <w:pPr>
        <w:ind w:left="1440" w:hanging="360"/>
      </w:pPr>
      <w:rPr>
        <w:rFonts w:ascii="Courier New" w:hAnsi="Courier New" w:hint="default"/>
      </w:rPr>
    </w:lvl>
    <w:lvl w:ilvl="2" w:tplc="8F9E4420">
      <w:start w:val="1"/>
      <w:numFmt w:val="bullet"/>
      <w:lvlText w:val=""/>
      <w:lvlJc w:val="left"/>
      <w:pPr>
        <w:ind w:left="2160" w:hanging="360"/>
      </w:pPr>
      <w:rPr>
        <w:rFonts w:ascii="Wingdings" w:hAnsi="Wingdings" w:hint="default"/>
      </w:rPr>
    </w:lvl>
    <w:lvl w:ilvl="3" w:tplc="E934F5A8">
      <w:start w:val="1"/>
      <w:numFmt w:val="bullet"/>
      <w:lvlText w:val=""/>
      <w:lvlJc w:val="left"/>
      <w:pPr>
        <w:ind w:left="2880" w:hanging="360"/>
      </w:pPr>
      <w:rPr>
        <w:rFonts w:ascii="Symbol" w:hAnsi="Symbol" w:hint="default"/>
      </w:rPr>
    </w:lvl>
    <w:lvl w:ilvl="4" w:tplc="DFD6B2E0">
      <w:start w:val="1"/>
      <w:numFmt w:val="bullet"/>
      <w:lvlText w:val="o"/>
      <w:lvlJc w:val="left"/>
      <w:pPr>
        <w:ind w:left="3600" w:hanging="360"/>
      </w:pPr>
      <w:rPr>
        <w:rFonts w:ascii="Courier New" w:hAnsi="Courier New" w:hint="default"/>
      </w:rPr>
    </w:lvl>
    <w:lvl w:ilvl="5" w:tplc="B3AEB1C0">
      <w:start w:val="1"/>
      <w:numFmt w:val="bullet"/>
      <w:lvlText w:val=""/>
      <w:lvlJc w:val="left"/>
      <w:pPr>
        <w:ind w:left="4320" w:hanging="360"/>
      </w:pPr>
      <w:rPr>
        <w:rFonts w:ascii="Wingdings" w:hAnsi="Wingdings" w:hint="default"/>
      </w:rPr>
    </w:lvl>
    <w:lvl w:ilvl="6" w:tplc="AF62DDCA">
      <w:start w:val="1"/>
      <w:numFmt w:val="bullet"/>
      <w:lvlText w:val=""/>
      <w:lvlJc w:val="left"/>
      <w:pPr>
        <w:ind w:left="5040" w:hanging="360"/>
      </w:pPr>
      <w:rPr>
        <w:rFonts w:ascii="Symbol" w:hAnsi="Symbol" w:hint="default"/>
      </w:rPr>
    </w:lvl>
    <w:lvl w:ilvl="7" w:tplc="1AE4F0E4">
      <w:start w:val="1"/>
      <w:numFmt w:val="bullet"/>
      <w:lvlText w:val="o"/>
      <w:lvlJc w:val="left"/>
      <w:pPr>
        <w:ind w:left="5760" w:hanging="360"/>
      </w:pPr>
      <w:rPr>
        <w:rFonts w:ascii="Courier New" w:hAnsi="Courier New" w:hint="default"/>
      </w:rPr>
    </w:lvl>
    <w:lvl w:ilvl="8" w:tplc="250E13B4">
      <w:start w:val="1"/>
      <w:numFmt w:val="bullet"/>
      <w:lvlText w:val=""/>
      <w:lvlJc w:val="left"/>
      <w:pPr>
        <w:ind w:left="6480" w:hanging="360"/>
      </w:pPr>
      <w:rPr>
        <w:rFonts w:ascii="Wingdings" w:hAnsi="Wingdings" w:hint="default"/>
      </w:rPr>
    </w:lvl>
  </w:abstractNum>
  <w:abstractNum w:abstractNumId="39" w15:restartNumberingAfterBreak="0">
    <w:nsid w:val="68F3FE61"/>
    <w:multiLevelType w:val="hybridMultilevel"/>
    <w:tmpl w:val="A5F42488"/>
    <w:lvl w:ilvl="0" w:tplc="C39237EC">
      <w:start w:val="1"/>
      <w:numFmt w:val="bullet"/>
      <w:lvlText w:val=""/>
      <w:lvlJc w:val="left"/>
      <w:pPr>
        <w:ind w:left="720" w:hanging="360"/>
      </w:pPr>
      <w:rPr>
        <w:rFonts w:ascii="Symbol" w:hAnsi="Symbol" w:hint="default"/>
      </w:rPr>
    </w:lvl>
    <w:lvl w:ilvl="1" w:tplc="AC90816E">
      <w:start w:val="1"/>
      <w:numFmt w:val="bullet"/>
      <w:lvlText w:val="o"/>
      <w:lvlJc w:val="left"/>
      <w:pPr>
        <w:ind w:left="1440" w:hanging="360"/>
      </w:pPr>
      <w:rPr>
        <w:rFonts w:ascii="Courier New" w:hAnsi="Courier New" w:hint="default"/>
      </w:rPr>
    </w:lvl>
    <w:lvl w:ilvl="2" w:tplc="E536E8AC">
      <w:start w:val="1"/>
      <w:numFmt w:val="bullet"/>
      <w:lvlText w:val=""/>
      <w:lvlJc w:val="left"/>
      <w:pPr>
        <w:ind w:left="2160" w:hanging="360"/>
      </w:pPr>
      <w:rPr>
        <w:rFonts w:ascii="Wingdings" w:hAnsi="Wingdings" w:hint="default"/>
      </w:rPr>
    </w:lvl>
    <w:lvl w:ilvl="3" w:tplc="C562E188">
      <w:start w:val="1"/>
      <w:numFmt w:val="bullet"/>
      <w:lvlText w:val=""/>
      <w:lvlJc w:val="left"/>
      <w:pPr>
        <w:ind w:left="2880" w:hanging="360"/>
      </w:pPr>
      <w:rPr>
        <w:rFonts w:ascii="Symbol" w:hAnsi="Symbol" w:hint="default"/>
      </w:rPr>
    </w:lvl>
    <w:lvl w:ilvl="4" w:tplc="9D7ABDFE">
      <w:start w:val="1"/>
      <w:numFmt w:val="bullet"/>
      <w:lvlText w:val="o"/>
      <w:lvlJc w:val="left"/>
      <w:pPr>
        <w:ind w:left="3600" w:hanging="360"/>
      </w:pPr>
      <w:rPr>
        <w:rFonts w:ascii="Courier New" w:hAnsi="Courier New" w:hint="default"/>
      </w:rPr>
    </w:lvl>
    <w:lvl w:ilvl="5" w:tplc="4C8C150A">
      <w:start w:val="1"/>
      <w:numFmt w:val="bullet"/>
      <w:lvlText w:val=""/>
      <w:lvlJc w:val="left"/>
      <w:pPr>
        <w:ind w:left="4320" w:hanging="360"/>
      </w:pPr>
      <w:rPr>
        <w:rFonts w:ascii="Wingdings" w:hAnsi="Wingdings" w:hint="default"/>
      </w:rPr>
    </w:lvl>
    <w:lvl w:ilvl="6" w:tplc="9B7C7C9C">
      <w:start w:val="1"/>
      <w:numFmt w:val="bullet"/>
      <w:lvlText w:val=""/>
      <w:lvlJc w:val="left"/>
      <w:pPr>
        <w:ind w:left="5040" w:hanging="360"/>
      </w:pPr>
      <w:rPr>
        <w:rFonts w:ascii="Symbol" w:hAnsi="Symbol" w:hint="default"/>
      </w:rPr>
    </w:lvl>
    <w:lvl w:ilvl="7" w:tplc="CA36FCF0">
      <w:start w:val="1"/>
      <w:numFmt w:val="bullet"/>
      <w:lvlText w:val="o"/>
      <w:lvlJc w:val="left"/>
      <w:pPr>
        <w:ind w:left="5760" w:hanging="360"/>
      </w:pPr>
      <w:rPr>
        <w:rFonts w:ascii="Courier New" w:hAnsi="Courier New" w:hint="default"/>
      </w:rPr>
    </w:lvl>
    <w:lvl w:ilvl="8" w:tplc="39E44E18">
      <w:start w:val="1"/>
      <w:numFmt w:val="bullet"/>
      <w:lvlText w:val=""/>
      <w:lvlJc w:val="left"/>
      <w:pPr>
        <w:ind w:left="6480" w:hanging="360"/>
      </w:pPr>
      <w:rPr>
        <w:rFonts w:ascii="Wingdings" w:hAnsi="Wingdings" w:hint="default"/>
      </w:rPr>
    </w:lvl>
  </w:abstractNum>
  <w:abstractNum w:abstractNumId="40" w15:restartNumberingAfterBreak="0">
    <w:nsid w:val="6CE25DAA"/>
    <w:multiLevelType w:val="hybridMultilevel"/>
    <w:tmpl w:val="FE00E18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D896B4A"/>
    <w:multiLevelType w:val="hybridMultilevel"/>
    <w:tmpl w:val="C51A15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E649C4F"/>
    <w:multiLevelType w:val="hybridMultilevel"/>
    <w:tmpl w:val="FA041C6A"/>
    <w:lvl w:ilvl="0" w:tplc="527E3BE0">
      <w:start w:val="1"/>
      <w:numFmt w:val="bullet"/>
      <w:lvlText w:val=""/>
      <w:lvlJc w:val="left"/>
      <w:pPr>
        <w:ind w:left="720" w:hanging="360"/>
      </w:pPr>
      <w:rPr>
        <w:rFonts w:ascii="Symbol" w:hAnsi="Symbol" w:hint="default"/>
      </w:rPr>
    </w:lvl>
    <w:lvl w:ilvl="1" w:tplc="5C6ACB0E">
      <w:start w:val="1"/>
      <w:numFmt w:val="bullet"/>
      <w:lvlText w:val="o"/>
      <w:lvlJc w:val="left"/>
      <w:pPr>
        <w:ind w:left="1440" w:hanging="360"/>
      </w:pPr>
      <w:rPr>
        <w:rFonts w:ascii="Courier New" w:hAnsi="Courier New" w:hint="default"/>
      </w:rPr>
    </w:lvl>
    <w:lvl w:ilvl="2" w:tplc="755A9CB0">
      <w:start w:val="1"/>
      <w:numFmt w:val="bullet"/>
      <w:lvlText w:val=""/>
      <w:lvlJc w:val="left"/>
      <w:pPr>
        <w:ind w:left="2160" w:hanging="360"/>
      </w:pPr>
      <w:rPr>
        <w:rFonts w:ascii="Wingdings" w:hAnsi="Wingdings" w:hint="default"/>
      </w:rPr>
    </w:lvl>
    <w:lvl w:ilvl="3" w:tplc="8D9C0F0A">
      <w:start w:val="1"/>
      <w:numFmt w:val="bullet"/>
      <w:lvlText w:val=""/>
      <w:lvlJc w:val="left"/>
      <w:pPr>
        <w:ind w:left="2880" w:hanging="360"/>
      </w:pPr>
      <w:rPr>
        <w:rFonts w:ascii="Symbol" w:hAnsi="Symbol" w:hint="default"/>
      </w:rPr>
    </w:lvl>
    <w:lvl w:ilvl="4" w:tplc="6CC65F06">
      <w:start w:val="1"/>
      <w:numFmt w:val="bullet"/>
      <w:lvlText w:val="o"/>
      <w:lvlJc w:val="left"/>
      <w:pPr>
        <w:ind w:left="3600" w:hanging="360"/>
      </w:pPr>
      <w:rPr>
        <w:rFonts w:ascii="Courier New" w:hAnsi="Courier New" w:hint="default"/>
      </w:rPr>
    </w:lvl>
    <w:lvl w:ilvl="5" w:tplc="C262A438">
      <w:start w:val="1"/>
      <w:numFmt w:val="bullet"/>
      <w:lvlText w:val=""/>
      <w:lvlJc w:val="left"/>
      <w:pPr>
        <w:ind w:left="4320" w:hanging="360"/>
      </w:pPr>
      <w:rPr>
        <w:rFonts w:ascii="Wingdings" w:hAnsi="Wingdings" w:hint="default"/>
      </w:rPr>
    </w:lvl>
    <w:lvl w:ilvl="6" w:tplc="755E39AE">
      <w:start w:val="1"/>
      <w:numFmt w:val="bullet"/>
      <w:lvlText w:val=""/>
      <w:lvlJc w:val="left"/>
      <w:pPr>
        <w:ind w:left="5040" w:hanging="360"/>
      </w:pPr>
      <w:rPr>
        <w:rFonts w:ascii="Symbol" w:hAnsi="Symbol" w:hint="default"/>
      </w:rPr>
    </w:lvl>
    <w:lvl w:ilvl="7" w:tplc="51CA23A2">
      <w:start w:val="1"/>
      <w:numFmt w:val="bullet"/>
      <w:lvlText w:val="o"/>
      <w:lvlJc w:val="left"/>
      <w:pPr>
        <w:ind w:left="5760" w:hanging="360"/>
      </w:pPr>
      <w:rPr>
        <w:rFonts w:ascii="Courier New" w:hAnsi="Courier New" w:hint="default"/>
      </w:rPr>
    </w:lvl>
    <w:lvl w:ilvl="8" w:tplc="48D8E37C">
      <w:start w:val="1"/>
      <w:numFmt w:val="bullet"/>
      <w:lvlText w:val=""/>
      <w:lvlJc w:val="left"/>
      <w:pPr>
        <w:ind w:left="6480" w:hanging="360"/>
      </w:pPr>
      <w:rPr>
        <w:rFonts w:ascii="Wingdings" w:hAnsi="Wingdings" w:hint="default"/>
      </w:rPr>
    </w:lvl>
  </w:abstractNum>
  <w:abstractNum w:abstractNumId="43" w15:restartNumberingAfterBreak="0">
    <w:nsid w:val="6F4B6627"/>
    <w:multiLevelType w:val="hybridMultilevel"/>
    <w:tmpl w:val="B88C61BA"/>
    <w:lvl w:ilvl="0" w:tplc="81344BDE">
      <w:start w:val="1"/>
      <w:numFmt w:val="bullet"/>
      <w:lvlText w:val=""/>
      <w:lvlJc w:val="left"/>
      <w:pPr>
        <w:ind w:left="720" w:hanging="360"/>
      </w:pPr>
      <w:rPr>
        <w:rFonts w:ascii="Symbol" w:hAnsi="Symbol" w:hint="default"/>
      </w:rPr>
    </w:lvl>
    <w:lvl w:ilvl="1" w:tplc="FBF44A28">
      <w:start w:val="1"/>
      <w:numFmt w:val="bullet"/>
      <w:lvlText w:val="o"/>
      <w:lvlJc w:val="left"/>
      <w:pPr>
        <w:ind w:left="1440" w:hanging="360"/>
      </w:pPr>
      <w:rPr>
        <w:rFonts w:ascii="Courier New" w:hAnsi="Courier New" w:hint="default"/>
      </w:rPr>
    </w:lvl>
    <w:lvl w:ilvl="2" w:tplc="6D48056A">
      <w:start w:val="1"/>
      <w:numFmt w:val="bullet"/>
      <w:lvlText w:val=""/>
      <w:lvlJc w:val="left"/>
      <w:pPr>
        <w:ind w:left="2160" w:hanging="360"/>
      </w:pPr>
      <w:rPr>
        <w:rFonts w:ascii="Wingdings" w:hAnsi="Wingdings" w:hint="default"/>
      </w:rPr>
    </w:lvl>
    <w:lvl w:ilvl="3" w:tplc="F6523F86">
      <w:start w:val="1"/>
      <w:numFmt w:val="bullet"/>
      <w:lvlText w:val=""/>
      <w:lvlJc w:val="left"/>
      <w:pPr>
        <w:ind w:left="2880" w:hanging="360"/>
      </w:pPr>
      <w:rPr>
        <w:rFonts w:ascii="Symbol" w:hAnsi="Symbol" w:hint="default"/>
      </w:rPr>
    </w:lvl>
    <w:lvl w:ilvl="4" w:tplc="785CC860">
      <w:start w:val="1"/>
      <w:numFmt w:val="bullet"/>
      <w:lvlText w:val="o"/>
      <w:lvlJc w:val="left"/>
      <w:pPr>
        <w:ind w:left="3600" w:hanging="360"/>
      </w:pPr>
      <w:rPr>
        <w:rFonts w:ascii="Courier New" w:hAnsi="Courier New" w:hint="default"/>
      </w:rPr>
    </w:lvl>
    <w:lvl w:ilvl="5" w:tplc="9A28A010">
      <w:start w:val="1"/>
      <w:numFmt w:val="bullet"/>
      <w:lvlText w:val=""/>
      <w:lvlJc w:val="left"/>
      <w:pPr>
        <w:ind w:left="4320" w:hanging="360"/>
      </w:pPr>
      <w:rPr>
        <w:rFonts w:ascii="Wingdings" w:hAnsi="Wingdings" w:hint="default"/>
      </w:rPr>
    </w:lvl>
    <w:lvl w:ilvl="6" w:tplc="26E8E9CE">
      <w:start w:val="1"/>
      <w:numFmt w:val="bullet"/>
      <w:lvlText w:val=""/>
      <w:lvlJc w:val="left"/>
      <w:pPr>
        <w:ind w:left="5040" w:hanging="360"/>
      </w:pPr>
      <w:rPr>
        <w:rFonts w:ascii="Symbol" w:hAnsi="Symbol" w:hint="default"/>
      </w:rPr>
    </w:lvl>
    <w:lvl w:ilvl="7" w:tplc="48402D3C">
      <w:start w:val="1"/>
      <w:numFmt w:val="bullet"/>
      <w:lvlText w:val="o"/>
      <w:lvlJc w:val="left"/>
      <w:pPr>
        <w:ind w:left="5760" w:hanging="360"/>
      </w:pPr>
      <w:rPr>
        <w:rFonts w:ascii="Courier New" w:hAnsi="Courier New" w:hint="default"/>
      </w:rPr>
    </w:lvl>
    <w:lvl w:ilvl="8" w:tplc="D00AD06C">
      <w:start w:val="1"/>
      <w:numFmt w:val="bullet"/>
      <w:lvlText w:val=""/>
      <w:lvlJc w:val="left"/>
      <w:pPr>
        <w:ind w:left="6480" w:hanging="360"/>
      </w:pPr>
      <w:rPr>
        <w:rFonts w:ascii="Wingdings" w:hAnsi="Wingdings" w:hint="default"/>
      </w:rPr>
    </w:lvl>
  </w:abstractNum>
  <w:abstractNum w:abstractNumId="44" w15:restartNumberingAfterBreak="0">
    <w:nsid w:val="71132F81"/>
    <w:multiLevelType w:val="multilevel"/>
    <w:tmpl w:val="24DEB3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73607B2D"/>
    <w:multiLevelType w:val="multilevel"/>
    <w:tmpl w:val="7AE077C4"/>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
      <w:lvlJc w:val="left"/>
      <w:pPr>
        <w:tabs>
          <w:tab w:val="num" w:pos="1620"/>
        </w:tabs>
        <w:ind w:left="1620" w:hanging="360"/>
      </w:pPr>
      <w:rPr>
        <w:rFonts w:ascii="Symbol" w:hAnsi="Symbol" w:hint="default"/>
        <w:sz w:val="20"/>
      </w:rPr>
    </w:lvl>
    <w:lvl w:ilvl="2" w:tentative="1">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46" w15:restartNumberingAfterBreak="0">
    <w:nsid w:val="73DECF34"/>
    <w:multiLevelType w:val="hybridMultilevel"/>
    <w:tmpl w:val="10641654"/>
    <w:lvl w:ilvl="0" w:tplc="D92C06D8">
      <w:start w:val="1"/>
      <w:numFmt w:val="bullet"/>
      <w:lvlText w:val=""/>
      <w:lvlJc w:val="left"/>
      <w:pPr>
        <w:ind w:left="720" w:hanging="360"/>
      </w:pPr>
      <w:rPr>
        <w:rFonts w:ascii="Symbol" w:hAnsi="Symbol" w:hint="default"/>
      </w:rPr>
    </w:lvl>
    <w:lvl w:ilvl="1" w:tplc="C96E0B66">
      <w:start w:val="1"/>
      <w:numFmt w:val="bullet"/>
      <w:lvlText w:val="o"/>
      <w:lvlJc w:val="left"/>
      <w:pPr>
        <w:ind w:left="1440" w:hanging="360"/>
      </w:pPr>
      <w:rPr>
        <w:rFonts w:ascii="Courier New" w:hAnsi="Courier New" w:hint="default"/>
      </w:rPr>
    </w:lvl>
    <w:lvl w:ilvl="2" w:tplc="948AD766">
      <w:start w:val="1"/>
      <w:numFmt w:val="bullet"/>
      <w:lvlText w:val=""/>
      <w:lvlJc w:val="left"/>
      <w:pPr>
        <w:ind w:left="2160" w:hanging="360"/>
      </w:pPr>
      <w:rPr>
        <w:rFonts w:ascii="Wingdings" w:hAnsi="Wingdings" w:hint="default"/>
      </w:rPr>
    </w:lvl>
    <w:lvl w:ilvl="3" w:tplc="FFD093E8">
      <w:start w:val="1"/>
      <w:numFmt w:val="bullet"/>
      <w:lvlText w:val=""/>
      <w:lvlJc w:val="left"/>
      <w:pPr>
        <w:ind w:left="2880" w:hanging="360"/>
      </w:pPr>
      <w:rPr>
        <w:rFonts w:ascii="Symbol" w:hAnsi="Symbol" w:hint="default"/>
      </w:rPr>
    </w:lvl>
    <w:lvl w:ilvl="4" w:tplc="C07CF2AE">
      <w:start w:val="1"/>
      <w:numFmt w:val="bullet"/>
      <w:lvlText w:val="o"/>
      <w:lvlJc w:val="left"/>
      <w:pPr>
        <w:ind w:left="3600" w:hanging="360"/>
      </w:pPr>
      <w:rPr>
        <w:rFonts w:ascii="Courier New" w:hAnsi="Courier New" w:hint="default"/>
      </w:rPr>
    </w:lvl>
    <w:lvl w:ilvl="5" w:tplc="92A8A310">
      <w:start w:val="1"/>
      <w:numFmt w:val="bullet"/>
      <w:lvlText w:val=""/>
      <w:lvlJc w:val="left"/>
      <w:pPr>
        <w:ind w:left="4320" w:hanging="360"/>
      </w:pPr>
      <w:rPr>
        <w:rFonts w:ascii="Wingdings" w:hAnsi="Wingdings" w:hint="default"/>
      </w:rPr>
    </w:lvl>
    <w:lvl w:ilvl="6" w:tplc="4DE4AA88">
      <w:start w:val="1"/>
      <w:numFmt w:val="bullet"/>
      <w:lvlText w:val=""/>
      <w:lvlJc w:val="left"/>
      <w:pPr>
        <w:ind w:left="5040" w:hanging="360"/>
      </w:pPr>
      <w:rPr>
        <w:rFonts w:ascii="Symbol" w:hAnsi="Symbol" w:hint="default"/>
      </w:rPr>
    </w:lvl>
    <w:lvl w:ilvl="7" w:tplc="BBE2410C">
      <w:start w:val="1"/>
      <w:numFmt w:val="bullet"/>
      <w:lvlText w:val="o"/>
      <w:lvlJc w:val="left"/>
      <w:pPr>
        <w:ind w:left="5760" w:hanging="360"/>
      </w:pPr>
      <w:rPr>
        <w:rFonts w:ascii="Courier New" w:hAnsi="Courier New" w:hint="default"/>
      </w:rPr>
    </w:lvl>
    <w:lvl w:ilvl="8" w:tplc="CE88ACCC">
      <w:start w:val="1"/>
      <w:numFmt w:val="bullet"/>
      <w:lvlText w:val=""/>
      <w:lvlJc w:val="left"/>
      <w:pPr>
        <w:ind w:left="6480" w:hanging="360"/>
      </w:pPr>
      <w:rPr>
        <w:rFonts w:ascii="Wingdings" w:hAnsi="Wingdings" w:hint="default"/>
      </w:rPr>
    </w:lvl>
  </w:abstractNum>
  <w:abstractNum w:abstractNumId="47" w15:restartNumberingAfterBreak="0">
    <w:nsid w:val="7CA81731"/>
    <w:multiLevelType w:val="hybridMultilevel"/>
    <w:tmpl w:val="EFFE6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DC53F62"/>
    <w:multiLevelType w:val="multilevel"/>
    <w:tmpl w:val="C8948CCC"/>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913ED3"/>
    <w:multiLevelType w:val="hybridMultilevel"/>
    <w:tmpl w:val="242CFEB2"/>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298078714">
    <w:abstractNumId w:val="38"/>
  </w:num>
  <w:num w:numId="2" w16cid:durableId="1725249191">
    <w:abstractNumId w:val="3"/>
  </w:num>
  <w:num w:numId="3" w16cid:durableId="973679210">
    <w:abstractNumId w:val="36"/>
  </w:num>
  <w:num w:numId="4" w16cid:durableId="1339849184">
    <w:abstractNumId w:val="16"/>
  </w:num>
  <w:num w:numId="5" w16cid:durableId="995887186">
    <w:abstractNumId w:val="22"/>
  </w:num>
  <w:num w:numId="6" w16cid:durableId="1749109680">
    <w:abstractNumId w:val="37"/>
  </w:num>
  <w:num w:numId="7" w16cid:durableId="673067049">
    <w:abstractNumId w:val="7"/>
  </w:num>
  <w:num w:numId="8" w16cid:durableId="2055696373">
    <w:abstractNumId w:val="2"/>
  </w:num>
  <w:num w:numId="9" w16cid:durableId="472719512">
    <w:abstractNumId w:val="13"/>
  </w:num>
  <w:num w:numId="10" w16cid:durableId="1056129582">
    <w:abstractNumId w:val="46"/>
  </w:num>
  <w:num w:numId="11" w16cid:durableId="1180315479">
    <w:abstractNumId w:val="18"/>
  </w:num>
  <w:num w:numId="12" w16cid:durableId="1947884434">
    <w:abstractNumId w:val="43"/>
  </w:num>
  <w:num w:numId="13" w16cid:durableId="2114745110">
    <w:abstractNumId w:val="6"/>
  </w:num>
  <w:num w:numId="14" w16cid:durableId="972949969">
    <w:abstractNumId w:val="42"/>
  </w:num>
  <w:num w:numId="15" w16cid:durableId="1501577915">
    <w:abstractNumId w:val="31"/>
  </w:num>
  <w:num w:numId="16" w16cid:durableId="591624813">
    <w:abstractNumId w:val="39"/>
  </w:num>
  <w:num w:numId="17" w16cid:durableId="1654792630">
    <w:abstractNumId w:val="1"/>
  </w:num>
  <w:num w:numId="18" w16cid:durableId="1871451229">
    <w:abstractNumId w:val="29"/>
  </w:num>
  <w:num w:numId="19" w16cid:durableId="1127623891">
    <w:abstractNumId w:val="34"/>
  </w:num>
  <w:num w:numId="20" w16cid:durableId="1288200034">
    <w:abstractNumId w:val="44"/>
  </w:num>
  <w:num w:numId="21" w16cid:durableId="1110005715">
    <w:abstractNumId w:val="28"/>
  </w:num>
  <w:num w:numId="22" w16cid:durableId="176501275">
    <w:abstractNumId w:val="49"/>
  </w:num>
  <w:num w:numId="23" w16cid:durableId="660306660">
    <w:abstractNumId w:val="41"/>
  </w:num>
  <w:num w:numId="24" w16cid:durableId="990913273">
    <w:abstractNumId w:val="26"/>
  </w:num>
  <w:num w:numId="25" w16cid:durableId="1319460637">
    <w:abstractNumId w:val="30"/>
  </w:num>
  <w:num w:numId="26" w16cid:durableId="812718091">
    <w:abstractNumId w:val="24"/>
  </w:num>
  <w:num w:numId="27" w16cid:durableId="1687780334">
    <w:abstractNumId w:val="25"/>
  </w:num>
  <w:num w:numId="28" w16cid:durableId="1002973341">
    <w:abstractNumId w:val="48"/>
  </w:num>
  <w:num w:numId="29" w16cid:durableId="131561723">
    <w:abstractNumId w:val="27"/>
  </w:num>
  <w:num w:numId="30" w16cid:durableId="401024303">
    <w:abstractNumId w:val="19"/>
  </w:num>
  <w:num w:numId="31" w16cid:durableId="390429153">
    <w:abstractNumId w:val="40"/>
  </w:num>
  <w:num w:numId="32" w16cid:durableId="888541157">
    <w:abstractNumId w:val="17"/>
  </w:num>
  <w:num w:numId="33" w16cid:durableId="110978200">
    <w:abstractNumId w:val="8"/>
  </w:num>
  <w:num w:numId="34" w16cid:durableId="584613513">
    <w:abstractNumId w:val="33"/>
  </w:num>
  <w:num w:numId="35" w16cid:durableId="387648534">
    <w:abstractNumId w:val="0"/>
  </w:num>
  <w:num w:numId="36" w16cid:durableId="742795950">
    <w:abstractNumId w:val="35"/>
  </w:num>
  <w:num w:numId="37" w16cid:durableId="1439914395">
    <w:abstractNumId w:val="20"/>
  </w:num>
  <w:num w:numId="38" w16cid:durableId="788936225">
    <w:abstractNumId w:val="15"/>
  </w:num>
  <w:num w:numId="39" w16cid:durableId="1899902093">
    <w:abstractNumId w:val="4"/>
  </w:num>
  <w:num w:numId="40" w16cid:durableId="739983441">
    <w:abstractNumId w:val="11"/>
  </w:num>
  <w:num w:numId="41" w16cid:durableId="451631781">
    <w:abstractNumId w:val="45"/>
  </w:num>
  <w:num w:numId="42" w16cid:durableId="69040436">
    <w:abstractNumId w:val="14"/>
  </w:num>
  <w:num w:numId="43" w16cid:durableId="1749384306">
    <w:abstractNumId w:val="9"/>
  </w:num>
  <w:num w:numId="44" w16cid:durableId="1536506718">
    <w:abstractNumId w:val="5"/>
  </w:num>
  <w:num w:numId="45" w16cid:durableId="1128165857">
    <w:abstractNumId w:val="23"/>
  </w:num>
  <w:num w:numId="46" w16cid:durableId="1816332409">
    <w:abstractNumId w:val="32"/>
  </w:num>
  <w:num w:numId="47" w16cid:durableId="958878866">
    <w:abstractNumId w:val="12"/>
  </w:num>
  <w:num w:numId="48" w16cid:durableId="1841659247">
    <w:abstractNumId w:val="21"/>
  </w:num>
  <w:num w:numId="49" w16cid:durableId="356395377">
    <w:abstractNumId w:val="47"/>
  </w:num>
  <w:num w:numId="50" w16cid:durableId="461310100">
    <w:abstractNumId w:val="1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CB4"/>
    <w:rsid w:val="00005CC0"/>
    <w:rsid w:val="00006170"/>
    <w:rsid w:val="000069CC"/>
    <w:rsid w:val="0000730D"/>
    <w:rsid w:val="00010360"/>
    <w:rsid w:val="00012451"/>
    <w:rsid w:val="00013F83"/>
    <w:rsid w:val="00014AD4"/>
    <w:rsid w:val="000159C6"/>
    <w:rsid w:val="0001652D"/>
    <w:rsid w:val="0001685B"/>
    <w:rsid w:val="0001780A"/>
    <w:rsid w:val="00020074"/>
    <w:rsid w:val="0002091C"/>
    <w:rsid w:val="00022225"/>
    <w:rsid w:val="000222E4"/>
    <w:rsid w:val="00022A6E"/>
    <w:rsid w:val="00027425"/>
    <w:rsid w:val="00037972"/>
    <w:rsid w:val="00040030"/>
    <w:rsid w:val="000413D7"/>
    <w:rsid w:val="00045042"/>
    <w:rsid w:val="00045CF4"/>
    <w:rsid w:val="00045FE0"/>
    <w:rsid w:val="000467FA"/>
    <w:rsid w:val="00047F36"/>
    <w:rsid w:val="00050493"/>
    <w:rsid w:val="00051E5D"/>
    <w:rsid w:val="000561D6"/>
    <w:rsid w:val="00061007"/>
    <w:rsid w:val="00061E6E"/>
    <w:rsid w:val="000644C3"/>
    <w:rsid w:val="00070354"/>
    <w:rsid w:val="00071097"/>
    <w:rsid w:val="00072915"/>
    <w:rsid w:val="00073692"/>
    <w:rsid w:val="00073D0B"/>
    <w:rsid w:val="00074A25"/>
    <w:rsid w:val="00076D1E"/>
    <w:rsid w:val="00077806"/>
    <w:rsid w:val="000809AC"/>
    <w:rsid w:val="00080A18"/>
    <w:rsid w:val="00080A9E"/>
    <w:rsid w:val="00080C8B"/>
    <w:rsid w:val="000842E5"/>
    <w:rsid w:val="000852A2"/>
    <w:rsid w:val="00085F3E"/>
    <w:rsid w:val="00087FE0"/>
    <w:rsid w:val="0009169F"/>
    <w:rsid w:val="000943F0"/>
    <w:rsid w:val="000964EC"/>
    <w:rsid w:val="000A38B5"/>
    <w:rsid w:val="000A5CE8"/>
    <w:rsid w:val="000A688B"/>
    <w:rsid w:val="000B0B85"/>
    <w:rsid w:val="000B0F7D"/>
    <w:rsid w:val="000B270F"/>
    <w:rsid w:val="000B51FD"/>
    <w:rsid w:val="000B7222"/>
    <w:rsid w:val="000C2765"/>
    <w:rsid w:val="000C2FB1"/>
    <w:rsid w:val="000C334F"/>
    <w:rsid w:val="000D0E4D"/>
    <w:rsid w:val="000D1418"/>
    <w:rsid w:val="000D6125"/>
    <w:rsid w:val="000D6794"/>
    <w:rsid w:val="000E3C06"/>
    <w:rsid w:val="000E6ABA"/>
    <w:rsid w:val="000F3049"/>
    <w:rsid w:val="000F3B45"/>
    <w:rsid w:val="000F4DB1"/>
    <w:rsid w:val="000F5F0C"/>
    <w:rsid w:val="000F6750"/>
    <w:rsid w:val="000F6884"/>
    <w:rsid w:val="001004A8"/>
    <w:rsid w:val="001018D3"/>
    <w:rsid w:val="001023DB"/>
    <w:rsid w:val="00103A9B"/>
    <w:rsid w:val="00103E0F"/>
    <w:rsid w:val="00103E34"/>
    <w:rsid w:val="00104E55"/>
    <w:rsid w:val="001056C1"/>
    <w:rsid w:val="00111BFB"/>
    <w:rsid w:val="00111FC4"/>
    <w:rsid w:val="00112542"/>
    <w:rsid w:val="001128DA"/>
    <w:rsid w:val="001179CA"/>
    <w:rsid w:val="0012221A"/>
    <w:rsid w:val="00124735"/>
    <w:rsid w:val="00125804"/>
    <w:rsid w:val="00131897"/>
    <w:rsid w:val="00132E12"/>
    <w:rsid w:val="001337BB"/>
    <w:rsid w:val="001348B8"/>
    <w:rsid w:val="0013498D"/>
    <w:rsid w:val="00135217"/>
    <w:rsid w:val="00140D70"/>
    <w:rsid w:val="00140F33"/>
    <w:rsid w:val="00141DFF"/>
    <w:rsid w:val="00141E57"/>
    <w:rsid w:val="00141EEC"/>
    <w:rsid w:val="00142713"/>
    <w:rsid w:val="00142E04"/>
    <w:rsid w:val="0014789B"/>
    <w:rsid w:val="00154D79"/>
    <w:rsid w:val="001567BA"/>
    <w:rsid w:val="00157C15"/>
    <w:rsid w:val="00161F2C"/>
    <w:rsid w:val="00162686"/>
    <w:rsid w:val="00162786"/>
    <w:rsid w:val="0016633F"/>
    <w:rsid w:val="00166693"/>
    <w:rsid w:val="001674B6"/>
    <w:rsid w:val="00167C2E"/>
    <w:rsid w:val="00172007"/>
    <w:rsid w:val="001736D9"/>
    <w:rsid w:val="00175856"/>
    <w:rsid w:val="00175D42"/>
    <w:rsid w:val="001811B5"/>
    <w:rsid w:val="00182CCD"/>
    <w:rsid w:val="00183AD7"/>
    <w:rsid w:val="0018635F"/>
    <w:rsid w:val="0019176F"/>
    <w:rsid w:val="00192277"/>
    <w:rsid w:val="00194311"/>
    <w:rsid w:val="0019678C"/>
    <w:rsid w:val="001978DE"/>
    <w:rsid w:val="001A1E32"/>
    <w:rsid w:val="001A20AC"/>
    <w:rsid w:val="001A385F"/>
    <w:rsid w:val="001A68D4"/>
    <w:rsid w:val="001B0ACD"/>
    <w:rsid w:val="001B18BE"/>
    <w:rsid w:val="001B1AC2"/>
    <w:rsid w:val="001B797C"/>
    <w:rsid w:val="001C2F1C"/>
    <w:rsid w:val="001C40AF"/>
    <w:rsid w:val="001C4931"/>
    <w:rsid w:val="001D2533"/>
    <w:rsid w:val="001D365B"/>
    <w:rsid w:val="001D375D"/>
    <w:rsid w:val="001D4E47"/>
    <w:rsid w:val="001D5D16"/>
    <w:rsid w:val="001D656A"/>
    <w:rsid w:val="001D7C64"/>
    <w:rsid w:val="001E0C92"/>
    <w:rsid w:val="001E20A7"/>
    <w:rsid w:val="001E3132"/>
    <w:rsid w:val="001E4494"/>
    <w:rsid w:val="001E61F2"/>
    <w:rsid w:val="001E7CB3"/>
    <w:rsid w:val="001F3136"/>
    <w:rsid w:val="001F4B66"/>
    <w:rsid w:val="001F5917"/>
    <w:rsid w:val="001F6FEE"/>
    <w:rsid w:val="0020337E"/>
    <w:rsid w:val="002069B9"/>
    <w:rsid w:val="00214FDB"/>
    <w:rsid w:val="002167C9"/>
    <w:rsid w:val="00216D8A"/>
    <w:rsid w:val="00231519"/>
    <w:rsid w:val="00232CF5"/>
    <w:rsid w:val="0023363C"/>
    <w:rsid w:val="00234551"/>
    <w:rsid w:val="00240207"/>
    <w:rsid w:val="00242B30"/>
    <w:rsid w:val="002528A6"/>
    <w:rsid w:val="002550DA"/>
    <w:rsid w:val="00255A9D"/>
    <w:rsid w:val="0026357F"/>
    <w:rsid w:val="00264499"/>
    <w:rsid w:val="002644FA"/>
    <w:rsid w:val="002645BE"/>
    <w:rsid w:val="0026530C"/>
    <w:rsid w:val="002700A5"/>
    <w:rsid w:val="00270835"/>
    <w:rsid w:val="002730F8"/>
    <w:rsid w:val="0027376A"/>
    <w:rsid w:val="0027500D"/>
    <w:rsid w:val="0027509C"/>
    <w:rsid w:val="00277E03"/>
    <w:rsid w:val="00280BC8"/>
    <w:rsid w:val="002817A5"/>
    <w:rsid w:val="00282457"/>
    <w:rsid w:val="00286254"/>
    <w:rsid w:val="002910DC"/>
    <w:rsid w:val="002912F2"/>
    <w:rsid w:val="0029309C"/>
    <w:rsid w:val="0029518F"/>
    <w:rsid w:val="0029570C"/>
    <w:rsid w:val="002957A0"/>
    <w:rsid w:val="00295BA0"/>
    <w:rsid w:val="0029745E"/>
    <w:rsid w:val="002A0852"/>
    <w:rsid w:val="002A34EF"/>
    <w:rsid w:val="002A3804"/>
    <w:rsid w:val="002A459F"/>
    <w:rsid w:val="002A58F1"/>
    <w:rsid w:val="002B1C33"/>
    <w:rsid w:val="002B1C59"/>
    <w:rsid w:val="002B2518"/>
    <w:rsid w:val="002B28E1"/>
    <w:rsid w:val="002B78E3"/>
    <w:rsid w:val="002C0FB2"/>
    <w:rsid w:val="002C42C0"/>
    <w:rsid w:val="002C47D2"/>
    <w:rsid w:val="002D162D"/>
    <w:rsid w:val="002D2249"/>
    <w:rsid w:val="002D31DF"/>
    <w:rsid w:val="002D3476"/>
    <w:rsid w:val="002D4963"/>
    <w:rsid w:val="002E1462"/>
    <w:rsid w:val="002E1FA1"/>
    <w:rsid w:val="002E4DE7"/>
    <w:rsid w:val="002E6AD4"/>
    <w:rsid w:val="002E722A"/>
    <w:rsid w:val="002E7A94"/>
    <w:rsid w:val="002F1975"/>
    <w:rsid w:val="002F1DB6"/>
    <w:rsid w:val="002F536F"/>
    <w:rsid w:val="002F6D9E"/>
    <w:rsid w:val="003014E1"/>
    <w:rsid w:val="0030156C"/>
    <w:rsid w:val="00301971"/>
    <w:rsid w:val="0030267C"/>
    <w:rsid w:val="003027F2"/>
    <w:rsid w:val="003039CA"/>
    <w:rsid w:val="0030433B"/>
    <w:rsid w:val="00305D70"/>
    <w:rsid w:val="00306389"/>
    <w:rsid w:val="00306E0C"/>
    <w:rsid w:val="003101E7"/>
    <w:rsid w:val="00314713"/>
    <w:rsid w:val="00315D11"/>
    <w:rsid w:val="0031745F"/>
    <w:rsid w:val="00320E37"/>
    <w:rsid w:val="003222B5"/>
    <w:rsid w:val="003232D9"/>
    <w:rsid w:val="003245D1"/>
    <w:rsid w:val="0032786A"/>
    <w:rsid w:val="003322ED"/>
    <w:rsid w:val="00332D0C"/>
    <w:rsid w:val="00333387"/>
    <w:rsid w:val="0033702B"/>
    <w:rsid w:val="00337C9A"/>
    <w:rsid w:val="003409BE"/>
    <w:rsid w:val="00341000"/>
    <w:rsid w:val="003413E6"/>
    <w:rsid w:val="003417A8"/>
    <w:rsid w:val="003460BE"/>
    <w:rsid w:val="00350188"/>
    <w:rsid w:val="00350288"/>
    <w:rsid w:val="00351055"/>
    <w:rsid w:val="003521C0"/>
    <w:rsid w:val="00355DEB"/>
    <w:rsid w:val="003616B2"/>
    <w:rsid w:val="003620B7"/>
    <w:rsid w:val="003623D5"/>
    <w:rsid w:val="0036379D"/>
    <w:rsid w:val="00363B8A"/>
    <w:rsid w:val="00365334"/>
    <w:rsid w:val="003701A9"/>
    <w:rsid w:val="003714F5"/>
    <w:rsid w:val="00372038"/>
    <w:rsid w:val="00372C3C"/>
    <w:rsid w:val="00377A93"/>
    <w:rsid w:val="00380692"/>
    <w:rsid w:val="003810F0"/>
    <w:rsid w:val="00382372"/>
    <w:rsid w:val="003859A2"/>
    <w:rsid w:val="0038617E"/>
    <w:rsid w:val="003862DE"/>
    <w:rsid w:val="00391D16"/>
    <w:rsid w:val="00392B43"/>
    <w:rsid w:val="00393F86"/>
    <w:rsid w:val="003965B6"/>
    <w:rsid w:val="003A3E93"/>
    <w:rsid w:val="003A4E47"/>
    <w:rsid w:val="003A51A5"/>
    <w:rsid w:val="003A7CED"/>
    <w:rsid w:val="003B105B"/>
    <w:rsid w:val="003B3445"/>
    <w:rsid w:val="003B3A30"/>
    <w:rsid w:val="003B4919"/>
    <w:rsid w:val="003B56C0"/>
    <w:rsid w:val="003B5DDC"/>
    <w:rsid w:val="003B630C"/>
    <w:rsid w:val="003C383F"/>
    <w:rsid w:val="003C43DD"/>
    <w:rsid w:val="003D022D"/>
    <w:rsid w:val="003E478E"/>
    <w:rsid w:val="003E522A"/>
    <w:rsid w:val="003E65AA"/>
    <w:rsid w:val="003E6736"/>
    <w:rsid w:val="003E764A"/>
    <w:rsid w:val="003F08FB"/>
    <w:rsid w:val="003F158E"/>
    <w:rsid w:val="003F58AE"/>
    <w:rsid w:val="00403273"/>
    <w:rsid w:val="0040330A"/>
    <w:rsid w:val="0040356D"/>
    <w:rsid w:val="00404FE7"/>
    <w:rsid w:val="00405A8A"/>
    <w:rsid w:val="00405B50"/>
    <w:rsid w:val="00407627"/>
    <w:rsid w:val="00410B97"/>
    <w:rsid w:val="00411647"/>
    <w:rsid w:val="00413994"/>
    <w:rsid w:val="004203E6"/>
    <w:rsid w:val="0042064F"/>
    <w:rsid w:val="00421293"/>
    <w:rsid w:val="004236D0"/>
    <w:rsid w:val="00424762"/>
    <w:rsid w:val="00427859"/>
    <w:rsid w:val="00427FBA"/>
    <w:rsid w:val="0043007B"/>
    <w:rsid w:val="004305DE"/>
    <w:rsid w:val="004317D8"/>
    <w:rsid w:val="00432D34"/>
    <w:rsid w:val="004337AF"/>
    <w:rsid w:val="00440379"/>
    <w:rsid w:val="004426A7"/>
    <w:rsid w:val="00444CFD"/>
    <w:rsid w:val="004452DD"/>
    <w:rsid w:val="00446293"/>
    <w:rsid w:val="00446D32"/>
    <w:rsid w:val="00452E53"/>
    <w:rsid w:val="00454D6A"/>
    <w:rsid w:val="0045520C"/>
    <w:rsid w:val="00456360"/>
    <w:rsid w:val="00465839"/>
    <w:rsid w:val="004659CE"/>
    <w:rsid w:val="00466261"/>
    <w:rsid w:val="0046636D"/>
    <w:rsid w:val="00467B99"/>
    <w:rsid w:val="00470839"/>
    <w:rsid w:val="004712E6"/>
    <w:rsid w:val="0047164A"/>
    <w:rsid w:val="00471A55"/>
    <w:rsid w:val="00475CD7"/>
    <w:rsid w:val="0048674B"/>
    <w:rsid w:val="00487CB5"/>
    <w:rsid w:val="00490971"/>
    <w:rsid w:val="00491D23"/>
    <w:rsid w:val="00492D28"/>
    <w:rsid w:val="00492D6D"/>
    <w:rsid w:val="00494292"/>
    <w:rsid w:val="004957CA"/>
    <w:rsid w:val="004A1FC3"/>
    <w:rsid w:val="004A234F"/>
    <w:rsid w:val="004A23BE"/>
    <w:rsid w:val="004A4843"/>
    <w:rsid w:val="004A5641"/>
    <w:rsid w:val="004A57E9"/>
    <w:rsid w:val="004A7521"/>
    <w:rsid w:val="004B02BF"/>
    <w:rsid w:val="004B2481"/>
    <w:rsid w:val="004B24AE"/>
    <w:rsid w:val="004B7C19"/>
    <w:rsid w:val="004C2BD4"/>
    <w:rsid w:val="004C3634"/>
    <w:rsid w:val="004C42C9"/>
    <w:rsid w:val="004C4D74"/>
    <w:rsid w:val="004C79D2"/>
    <w:rsid w:val="004D0F59"/>
    <w:rsid w:val="004D5825"/>
    <w:rsid w:val="004D58BE"/>
    <w:rsid w:val="004E1D24"/>
    <w:rsid w:val="004E3A40"/>
    <w:rsid w:val="004E4CD1"/>
    <w:rsid w:val="004E6262"/>
    <w:rsid w:val="004F1BAF"/>
    <w:rsid w:val="004F364A"/>
    <w:rsid w:val="004F7400"/>
    <w:rsid w:val="004F74E1"/>
    <w:rsid w:val="00500EEA"/>
    <w:rsid w:val="00501906"/>
    <w:rsid w:val="005079F4"/>
    <w:rsid w:val="00510531"/>
    <w:rsid w:val="005123C0"/>
    <w:rsid w:val="00515DB5"/>
    <w:rsid w:val="005249AE"/>
    <w:rsid w:val="0052508D"/>
    <w:rsid w:val="00526083"/>
    <w:rsid w:val="005369BD"/>
    <w:rsid w:val="00540470"/>
    <w:rsid w:val="00543678"/>
    <w:rsid w:val="00543D52"/>
    <w:rsid w:val="005459E5"/>
    <w:rsid w:val="00552412"/>
    <w:rsid w:val="00553217"/>
    <w:rsid w:val="00553CC6"/>
    <w:rsid w:val="00555B21"/>
    <w:rsid w:val="0056033A"/>
    <w:rsid w:val="0056132C"/>
    <w:rsid w:val="005621B2"/>
    <w:rsid w:val="005628C1"/>
    <w:rsid w:val="005660D2"/>
    <w:rsid w:val="00566A60"/>
    <w:rsid w:val="00573D38"/>
    <w:rsid w:val="0057437D"/>
    <w:rsid w:val="0057689C"/>
    <w:rsid w:val="005801CF"/>
    <w:rsid w:val="00580F64"/>
    <w:rsid w:val="00581DEC"/>
    <w:rsid w:val="005822A6"/>
    <w:rsid w:val="00582873"/>
    <w:rsid w:val="00591F87"/>
    <w:rsid w:val="00592B20"/>
    <w:rsid w:val="0059643B"/>
    <w:rsid w:val="0059798D"/>
    <w:rsid w:val="005A0DE5"/>
    <w:rsid w:val="005A2356"/>
    <w:rsid w:val="005A78ED"/>
    <w:rsid w:val="005B105A"/>
    <w:rsid w:val="005B7315"/>
    <w:rsid w:val="005C057C"/>
    <w:rsid w:val="005C14C1"/>
    <w:rsid w:val="005C3E69"/>
    <w:rsid w:val="005C74B0"/>
    <w:rsid w:val="005C7ED3"/>
    <w:rsid w:val="005D7037"/>
    <w:rsid w:val="005E142E"/>
    <w:rsid w:val="005E1538"/>
    <w:rsid w:val="005E4954"/>
    <w:rsid w:val="005E752D"/>
    <w:rsid w:val="005F0A83"/>
    <w:rsid w:val="005F2ABF"/>
    <w:rsid w:val="005F4B54"/>
    <w:rsid w:val="005F5921"/>
    <w:rsid w:val="005F5F13"/>
    <w:rsid w:val="005F62C8"/>
    <w:rsid w:val="005F7575"/>
    <w:rsid w:val="00600F62"/>
    <w:rsid w:val="00603E52"/>
    <w:rsid w:val="006043C6"/>
    <w:rsid w:val="00604B94"/>
    <w:rsid w:val="006055AE"/>
    <w:rsid w:val="00606C6B"/>
    <w:rsid w:val="0060772C"/>
    <w:rsid w:val="0061219B"/>
    <w:rsid w:val="00612FD9"/>
    <w:rsid w:val="00613178"/>
    <w:rsid w:val="00614087"/>
    <w:rsid w:val="00614218"/>
    <w:rsid w:val="006144B6"/>
    <w:rsid w:val="00615AEA"/>
    <w:rsid w:val="00616DD8"/>
    <w:rsid w:val="006211DD"/>
    <w:rsid w:val="0063167D"/>
    <w:rsid w:val="006333CF"/>
    <w:rsid w:val="0063402C"/>
    <w:rsid w:val="006369B6"/>
    <w:rsid w:val="00637549"/>
    <w:rsid w:val="00640029"/>
    <w:rsid w:val="0064030C"/>
    <w:rsid w:val="006434CB"/>
    <w:rsid w:val="006437E2"/>
    <w:rsid w:val="00644C9C"/>
    <w:rsid w:val="00645CCB"/>
    <w:rsid w:val="006478F9"/>
    <w:rsid w:val="0065041F"/>
    <w:rsid w:val="006506C6"/>
    <w:rsid w:val="00650712"/>
    <w:rsid w:val="00651B90"/>
    <w:rsid w:val="00654EDF"/>
    <w:rsid w:val="00656F14"/>
    <w:rsid w:val="00661A0E"/>
    <w:rsid w:val="006625C8"/>
    <w:rsid w:val="006626EE"/>
    <w:rsid w:val="006640D6"/>
    <w:rsid w:val="00664E93"/>
    <w:rsid w:val="006655B5"/>
    <w:rsid w:val="0066716E"/>
    <w:rsid w:val="00667FF4"/>
    <w:rsid w:val="00671A8F"/>
    <w:rsid w:val="006724AF"/>
    <w:rsid w:val="00673CC5"/>
    <w:rsid w:val="0068096E"/>
    <w:rsid w:val="00681E28"/>
    <w:rsid w:val="00682AB4"/>
    <w:rsid w:val="00683713"/>
    <w:rsid w:val="00691AE5"/>
    <w:rsid w:val="00693155"/>
    <w:rsid w:val="00693622"/>
    <w:rsid w:val="0069743B"/>
    <w:rsid w:val="006A0AA6"/>
    <w:rsid w:val="006A0CB5"/>
    <w:rsid w:val="006A1243"/>
    <w:rsid w:val="006A3597"/>
    <w:rsid w:val="006A3DC8"/>
    <w:rsid w:val="006A71AD"/>
    <w:rsid w:val="006B1A8B"/>
    <w:rsid w:val="006B2CF9"/>
    <w:rsid w:val="006C26A9"/>
    <w:rsid w:val="006C3463"/>
    <w:rsid w:val="006C3B7E"/>
    <w:rsid w:val="006C557F"/>
    <w:rsid w:val="006C5CB8"/>
    <w:rsid w:val="006C74ED"/>
    <w:rsid w:val="006D15AF"/>
    <w:rsid w:val="006D42ED"/>
    <w:rsid w:val="006D6488"/>
    <w:rsid w:val="006D6882"/>
    <w:rsid w:val="006D7D87"/>
    <w:rsid w:val="006E002B"/>
    <w:rsid w:val="006E13BC"/>
    <w:rsid w:val="006E3724"/>
    <w:rsid w:val="006E485B"/>
    <w:rsid w:val="006E4B2F"/>
    <w:rsid w:val="006E527B"/>
    <w:rsid w:val="006F08F8"/>
    <w:rsid w:val="006F2477"/>
    <w:rsid w:val="006F2E28"/>
    <w:rsid w:val="006F2FF0"/>
    <w:rsid w:val="006F446E"/>
    <w:rsid w:val="006F5F9C"/>
    <w:rsid w:val="006F68C9"/>
    <w:rsid w:val="006F6B09"/>
    <w:rsid w:val="006F73F6"/>
    <w:rsid w:val="007006A6"/>
    <w:rsid w:val="00701B8B"/>
    <w:rsid w:val="00701F3B"/>
    <w:rsid w:val="00705DC0"/>
    <w:rsid w:val="00712F79"/>
    <w:rsid w:val="00713005"/>
    <w:rsid w:val="007134F1"/>
    <w:rsid w:val="00714864"/>
    <w:rsid w:val="007157B7"/>
    <w:rsid w:val="0071585B"/>
    <w:rsid w:val="00715EAD"/>
    <w:rsid w:val="00717FF1"/>
    <w:rsid w:val="00720D00"/>
    <w:rsid w:val="007224D7"/>
    <w:rsid w:val="00722DBD"/>
    <w:rsid w:val="00724AA2"/>
    <w:rsid w:val="00725DB2"/>
    <w:rsid w:val="007302A1"/>
    <w:rsid w:val="00730D39"/>
    <w:rsid w:val="007329FB"/>
    <w:rsid w:val="007330FA"/>
    <w:rsid w:val="007332CF"/>
    <w:rsid w:val="00734FE3"/>
    <w:rsid w:val="007362BC"/>
    <w:rsid w:val="00736B1E"/>
    <w:rsid w:val="00745855"/>
    <w:rsid w:val="007465D1"/>
    <w:rsid w:val="00746B16"/>
    <w:rsid w:val="0075156C"/>
    <w:rsid w:val="00752641"/>
    <w:rsid w:val="00752719"/>
    <w:rsid w:val="00755D0F"/>
    <w:rsid w:val="00757D76"/>
    <w:rsid w:val="00757E97"/>
    <w:rsid w:val="007627EE"/>
    <w:rsid w:val="007642CB"/>
    <w:rsid w:val="0077534B"/>
    <w:rsid w:val="0077743E"/>
    <w:rsid w:val="007779A1"/>
    <w:rsid w:val="00782795"/>
    <w:rsid w:val="007833AE"/>
    <w:rsid w:val="007836E6"/>
    <w:rsid w:val="0078497E"/>
    <w:rsid w:val="00793E39"/>
    <w:rsid w:val="00794404"/>
    <w:rsid w:val="00795B0D"/>
    <w:rsid w:val="007A074E"/>
    <w:rsid w:val="007A0770"/>
    <w:rsid w:val="007A2047"/>
    <w:rsid w:val="007A2C46"/>
    <w:rsid w:val="007A2E2A"/>
    <w:rsid w:val="007A511C"/>
    <w:rsid w:val="007A51C0"/>
    <w:rsid w:val="007A52CB"/>
    <w:rsid w:val="007A661A"/>
    <w:rsid w:val="007A7FA0"/>
    <w:rsid w:val="007B0486"/>
    <w:rsid w:val="007B1CEF"/>
    <w:rsid w:val="007B2574"/>
    <w:rsid w:val="007C05E6"/>
    <w:rsid w:val="007C1ED7"/>
    <w:rsid w:val="007C2618"/>
    <w:rsid w:val="007C39A9"/>
    <w:rsid w:val="007C3BFE"/>
    <w:rsid w:val="007C59E3"/>
    <w:rsid w:val="007C5A65"/>
    <w:rsid w:val="007C5FA7"/>
    <w:rsid w:val="007D2A83"/>
    <w:rsid w:val="007D41BB"/>
    <w:rsid w:val="007D437B"/>
    <w:rsid w:val="007D45A6"/>
    <w:rsid w:val="007D60EA"/>
    <w:rsid w:val="007E2D4B"/>
    <w:rsid w:val="007E328E"/>
    <w:rsid w:val="007F343D"/>
    <w:rsid w:val="007F44E8"/>
    <w:rsid w:val="007F526A"/>
    <w:rsid w:val="007F5617"/>
    <w:rsid w:val="007F57CD"/>
    <w:rsid w:val="008003D4"/>
    <w:rsid w:val="008006B6"/>
    <w:rsid w:val="0080171E"/>
    <w:rsid w:val="008029AE"/>
    <w:rsid w:val="00806102"/>
    <w:rsid w:val="008067F3"/>
    <w:rsid w:val="00810F24"/>
    <w:rsid w:val="00811401"/>
    <w:rsid w:val="008168AD"/>
    <w:rsid w:val="00823051"/>
    <w:rsid w:val="0082461D"/>
    <w:rsid w:val="008252A9"/>
    <w:rsid w:val="008266E8"/>
    <w:rsid w:val="00830B30"/>
    <w:rsid w:val="00833CEC"/>
    <w:rsid w:val="00833F48"/>
    <w:rsid w:val="00835410"/>
    <w:rsid w:val="00837570"/>
    <w:rsid w:val="00837609"/>
    <w:rsid w:val="00842712"/>
    <w:rsid w:val="008428D1"/>
    <w:rsid w:val="008437F4"/>
    <w:rsid w:val="0084637E"/>
    <w:rsid w:val="0085162E"/>
    <w:rsid w:val="00852CF4"/>
    <w:rsid w:val="00853289"/>
    <w:rsid w:val="00854817"/>
    <w:rsid w:val="00855C8B"/>
    <w:rsid w:val="00856A4E"/>
    <w:rsid w:val="00861331"/>
    <w:rsid w:val="00861444"/>
    <w:rsid w:val="00861C3E"/>
    <w:rsid w:val="008702DA"/>
    <w:rsid w:val="0087120D"/>
    <w:rsid w:val="0087197E"/>
    <w:rsid w:val="008734D3"/>
    <w:rsid w:val="00874249"/>
    <w:rsid w:val="0087510F"/>
    <w:rsid w:val="00876F73"/>
    <w:rsid w:val="0088054F"/>
    <w:rsid w:val="008807DA"/>
    <w:rsid w:val="00884B36"/>
    <w:rsid w:val="00885FC2"/>
    <w:rsid w:val="00890BA5"/>
    <w:rsid w:val="008929DF"/>
    <w:rsid w:val="008948DC"/>
    <w:rsid w:val="00895693"/>
    <w:rsid w:val="008957C0"/>
    <w:rsid w:val="008A22E6"/>
    <w:rsid w:val="008A74ED"/>
    <w:rsid w:val="008B08ED"/>
    <w:rsid w:val="008B36CF"/>
    <w:rsid w:val="008B372E"/>
    <w:rsid w:val="008B4BA3"/>
    <w:rsid w:val="008B4CB5"/>
    <w:rsid w:val="008B5D8B"/>
    <w:rsid w:val="008B5DA0"/>
    <w:rsid w:val="008B5EA6"/>
    <w:rsid w:val="008B79CC"/>
    <w:rsid w:val="008C17E8"/>
    <w:rsid w:val="008C4C68"/>
    <w:rsid w:val="008D177F"/>
    <w:rsid w:val="008D1EC4"/>
    <w:rsid w:val="008D3530"/>
    <w:rsid w:val="008D4279"/>
    <w:rsid w:val="008D6F8D"/>
    <w:rsid w:val="008E0761"/>
    <w:rsid w:val="008E1B5E"/>
    <w:rsid w:val="008E2333"/>
    <w:rsid w:val="008E5286"/>
    <w:rsid w:val="008E62AD"/>
    <w:rsid w:val="008F3374"/>
    <w:rsid w:val="008F383C"/>
    <w:rsid w:val="008F4537"/>
    <w:rsid w:val="008F4DB8"/>
    <w:rsid w:val="008F537C"/>
    <w:rsid w:val="008F5FD8"/>
    <w:rsid w:val="008F62FE"/>
    <w:rsid w:val="00901A97"/>
    <w:rsid w:val="00904F2A"/>
    <w:rsid w:val="00905340"/>
    <w:rsid w:val="00905513"/>
    <w:rsid w:val="009063D0"/>
    <w:rsid w:val="00910E77"/>
    <w:rsid w:val="0091105E"/>
    <w:rsid w:val="009115CC"/>
    <w:rsid w:val="009116D0"/>
    <w:rsid w:val="00913E58"/>
    <w:rsid w:val="00914334"/>
    <w:rsid w:val="009163DC"/>
    <w:rsid w:val="0091768B"/>
    <w:rsid w:val="00921379"/>
    <w:rsid w:val="00922D80"/>
    <w:rsid w:val="00923A18"/>
    <w:rsid w:val="009319AE"/>
    <w:rsid w:val="009319C4"/>
    <w:rsid w:val="00935081"/>
    <w:rsid w:val="00935E49"/>
    <w:rsid w:val="0093612E"/>
    <w:rsid w:val="0093750D"/>
    <w:rsid w:val="00941CB8"/>
    <w:rsid w:val="00942024"/>
    <w:rsid w:val="00943BA2"/>
    <w:rsid w:val="00945044"/>
    <w:rsid w:val="0094543D"/>
    <w:rsid w:val="00945CB4"/>
    <w:rsid w:val="0094746E"/>
    <w:rsid w:val="00952365"/>
    <w:rsid w:val="0095241E"/>
    <w:rsid w:val="0095593A"/>
    <w:rsid w:val="009567A2"/>
    <w:rsid w:val="00962E6F"/>
    <w:rsid w:val="009631DC"/>
    <w:rsid w:val="00963FDB"/>
    <w:rsid w:val="0096405D"/>
    <w:rsid w:val="0096422D"/>
    <w:rsid w:val="009646C6"/>
    <w:rsid w:val="009652A4"/>
    <w:rsid w:val="009664BA"/>
    <w:rsid w:val="00974C40"/>
    <w:rsid w:val="009768C2"/>
    <w:rsid w:val="009804BE"/>
    <w:rsid w:val="009807B5"/>
    <w:rsid w:val="00981DA4"/>
    <w:rsid w:val="00984F68"/>
    <w:rsid w:val="00985D55"/>
    <w:rsid w:val="00985DAA"/>
    <w:rsid w:val="00990FF7"/>
    <w:rsid w:val="00992B48"/>
    <w:rsid w:val="00995317"/>
    <w:rsid w:val="009A05D7"/>
    <w:rsid w:val="009A0B93"/>
    <w:rsid w:val="009A0E78"/>
    <w:rsid w:val="009A5828"/>
    <w:rsid w:val="009B01D8"/>
    <w:rsid w:val="009B0A38"/>
    <w:rsid w:val="009B0EC0"/>
    <w:rsid w:val="009B2C58"/>
    <w:rsid w:val="009B4214"/>
    <w:rsid w:val="009B66FE"/>
    <w:rsid w:val="009B6FFD"/>
    <w:rsid w:val="009C1884"/>
    <w:rsid w:val="009C26CC"/>
    <w:rsid w:val="009C40E0"/>
    <w:rsid w:val="009C4E10"/>
    <w:rsid w:val="009C7106"/>
    <w:rsid w:val="009D3BDA"/>
    <w:rsid w:val="009D505A"/>
    <w:rsid w:val="009D711A"/>
    <w:rsid w:val="009D74A5"/>
    <w:rsid w:val="009E0861"/>
    <w:rsid w:val="009E1AB4"/>
    <w:rsid w:val="009E2C6D"/>
    <w:rsid w:val="009E3A2D"/>
    <w:rsid w:val="009E537E"/>
    <w:rsid w:val="009F17B6"/>
    <w:rsid w:val="009F4634"/>
    <w:rsid w:val="009F4955"/>
    <w:rsid w:val="009F49ED"/>
    <w:rsid w:val="009F528C"/>
    <w:rsid w:val="009F5657"/>
    <w:rsid w:val="00A10ED6"/>
    <w:rsid w:val="00A11CD0"/>
    <w:rsid w:val="00A15EF6"/>
    <w:rsid w:val="00A168B3"/>
    <w:rsid w:val="00A178E6"/>
    <w:rsid w:val="00A212B1"/>
    <w:rsid w:val="00A238D1"/>
    <w:rsid w:val="00A30279"/>
    <w:rsid w:val="00A30B39"/>
    <w:rsid w:val="00A35D0F"/>
    <w:rsid w:val="00A36A91"/>
    <w:rsid w:val="00A36C20"/>
    <w:rsid w:val="00A36F07"/>
    <w:rsid w:val="00A37378"/>
    <w:rsid w:val="00A40F35"/>
    <w:rsid w:val="00A422AB"/>
    <w:rsid w:val="00A44750"/>
    <w:rsid w:val="00A4516E"/>
    <w:rsid w:val="00A468ED"/>
    <w:rsid w:val="00A51A9A"/>
    <w:rsid w:val="00A55868"/>
    <w:rsid w:val="00A5591F"/>
    <w:rsid w:val="00A559AF"/>
    <w:rsid w:val="00A55D14"/>
    <w:rsid w:val="00A5758A"/>
    <w:rsid w:val="00A57CB2"/>
    <w:rsid w:val="00A6079F"/>
    <w:rsid w:val="00A638F7"/>
    <w:rsid w:val="00A642F7"/>
    <w:rsid w:val="00A6590D"/>
    <w:rsid w:val="00A74F91"/>
    <w:rsid w:val="00A75196"/>
    <w:rsid w:val="00A81A90"/>
    <w:rsid w:val="00A83DCC"/>
    <w:rsid w:val="00A84EFF"/>
    <w:rsid w:val="00A86118"/>
    <w:rsid w:val="00A865D6"/>
    <w:rsid w:val="00A86A2D"/>
    <w:rsid w:val="00A86A57"/>
    <w:rsid w:val="00A912BF"/>
    <w:rsid w:val="00A914B3"/>
    <w:rsid w:val="00AA0328"/>
    <w:rsid w:val="00AA1470"/>
    <w:rsid w:val="00AA1B04"/>
    <w:rsid w:val="00AA2F86"/>
    <w:rsid w:val="00AA4E42"/>
    <w:rsid w:val="00AA4FE3"/>
    <w:rsid w:val="00AA53B8"/>
    <w:rsid w:val="00AA790B"/>
    <w:rsid w:val="00AB0E81"/>
    <w:rsid w:val="00AB2B80"/>
    <w:rsid w:val="00AB2FCB"/>
    <w:rsid w:val="00AB3D0D"/>
    <w:rsid w:val="00AB41AD"/>
    <w:rsid w:val="00AB507E"/>
    <w:rsid w:val="00AB518B"/>
    <w:rsid w:val="00AB693A"/>
    <w:rsid w:val="00AC01BD"/>
    <w:rsid w:val="00AC3C0E"/>
    <w:rsid w:val="00AC75C1"/>
    <w:rsid w:val="00AD1B31"/>
    <w:rsid w:val="00AD6E4C"/>
    <w:rsid w:val="00AD7C6A"/>
    <w:rsid w:val="00AE0DB3"/>
    <w:rsid w:val="00AF0543"/>
    <w:rsid w:val="00AF4BF7"/>
    <w:rsid w:val="00AF5566"/>
    <w:rsid w:val="00AF5777"/>
    <w:rsid w:val="00AF6042"/>
    <w:rsid w:val="00AF7BF1"/>
    <w:rsid w:val="00B0081E"/>
    <w:rsid w:val="00B0169A"/>
    <w:rsid w:val="00B05F8E"/>
    <w:rsid w:val="00B06E96"/>
    <w:rsid w:val="00B07A35"/>
    <w:rsid w:val="00B10A71"/>
    <w:rsid w:val="00B113C1"/>
    <w:rsid w:val="00B1187B"/>
    <w:rsid w:val="00B119B4"/>
    <w:rsid w:val="00B11C2E"/>
    <w:rsid w:val="00B13D4F"/>
    <w:rsid w:val="00B14DC4"/>
    <w:rsid w:val="00B15491"/>
    <w:rsid w:val="00B22414"/>
    <w:rsid w:val="00B2282F"/>
    <w:rsid w:val="00B22BFB"/>
    <w:rsid w:val="00B24C19"/>
    <w:rsid w:val="00B3047E"/>
    <w:rsid w:val="00B30CA8"/>
    <w:rsid w:val="00B31331"/>
    <w:rsid w:val="00B334BE"/>
    <w:rsid w:val="00B341FD"/>
    <w:rsid w:val="00B36DBA"/>
    <w:rsid w:val="00B421CC"/>
    <w:rsid w:val="00B43A64"/>
    <w:rsid w:val="00B43B39"/>
    <w:rsid w:val="00B44C1D"/>
    <w:rsid w:val="00B45899"/>
    <w:rsid w:val="00B45BE9"/>
    <w:rsid w:val="00B46266"/>
    <w:rsid w:val="00B46B20"/>
    <w:rsid w:val="00B47DFA"/>
    <w:rsid w:val="00B50560"/>
    <w:rsid w:val="00B51D4F"/>
    <w:rsid w:val="00B5732F"/>
    <w:rsid w:val="00B613F6"/>
    <w:rsid w:val="00B61E1E"/>
    <w:rsid w:val="00B631CF"/>
    <w:rsid w:val="00B63AFF"/>
    <w:rsid w:val="00B6735A"/>
    <w:rsid w:val="00B70586"/>
    <w:rsid w:val="00B7416D"/>
    <w:rsid w:val="00B74B86"/>
    <w:rsid w:val="00B754D0"/>
    <w:rsid w:val="00B77BCE"/>
    <w:rsid w:val="00B82DB7"/>
    <w:rsid w:val="00B83E33"/>
    <w:rsid w:val="00B84B01"/>
    <w:rsid w:val="00B906A8"/>
    <w:rsid w:val="00B90ABD"/>
    <w:rsid w:val="00B918A5"/>
    <w:rsid w:val="00B9257D"/>
    <w:rsid w:val="00B938C8"/>
    <w:rsid w:val="00B94760"/>
    <w:rsid w:val="00B97930"/>
    <w:rsid w:val="00BA1059"/>
    <w:rsid w:val="00BA205A"/>
    <w:rsid w:val="00BB1848"/>
    <w:rsid w:val="00BB1ADA"/>
    <w:rsid w:val="00BB2730"/>
    <w:rsid w:val="00BB3DFD"/>
    <w:rsid w:val="00BB45F8"/>
    <w:rsid w:val="00BB6508"/>
    <w:rsid w:val="00BB7B4D"/>
    <w:rsid w:val="00BC3356"/>
    <w:rsid w:val="00BC4D14"/>
    <w:rsid w:val="00BC7E3A"/>
    <w:rsid w:val="00BD26A2"/>
    <w:rsid w:val="00BD34ED"/>
    <w:rsid w:val="00BD5CB4"/>
    <w:rsid w:val="00BE0C27"/>
    <w:rsid w:val="00BE3FAB"/>
    <w:rsid w:val="00BE6825"/>
    <w:rsid w:val="00BE7CD3"/>
    <w:rsid w:val="00BF343F"/>
    <w:rsid w:val="00BF5957"/>
    <w:rsid w:val="00C01259"/>
    <w:rsid w:val="00C039A3"/>
    <w:rsid w:val="00C051E4"/>
    <w:rsid w:val="00C07255"/>
    <w:rsid w:val="00C07684"/>
    <w:rsid w:val="00C10A9A"/>
    <w:rsid w:val="00C13383"/>
    <w:rsid w:val="00C150A4"/>
    <w:rsid w:val="00C15EAC"/>
    <w:rsid w:val="00C16573"/>
    <w:rsid w:val="00C171BA"/>
    <w:rsid w:val="00C17276"/>
    <w:rsid w:val="00C22BC3"/>
    <w:rsid w:val="00C2718A"/>
    <w:rsid w:val="00C30875"/>
    <w:rsid w:val="00C31FF9"/>
    <w:rsid w:val="00C3287B"/>
    <w:rsid w:val="00C36DA2"/>
    <w:rsid w:val="00C37371"/>
    <w:rsid w:val="00C42E20"/>
    <w:rsid w:val="00C47AA9"/>
    <w:rsid w:val="00C5013F"/>
    <w:rsid w:val="00C50AC5"/>
    <w:rsid w:val="00C51557"/>
    <w:rsid w:val="00C52A64"/>
    <w:rsid w:val="00C53546"/>
    <w:rsid w:val="00C5724D"/>
    <w:rsid w:val="00C57C54"/>
    <w:rsid w:val="00C609CC"/>
    <w:rsid w:val="00C611BA"/>
    <w:rsid w:val="00C61EC0"/>
    <w:rsid w:val="00C661C5"/>
    <w:rsid w:val="00C7040B"/>
    <w:rsid w:val="00C75AF1"/>
    <w:rsid w:val="00C81522"/>
    <w:rsid w:val="00C82989"/>
    <w:rsid w:val="00C82D6F"/>
    <w:rsid w:val="00C82E84"/>
    <w:rsid w:val="00C921DB"/>
    <w:rsid w:val="00C96F2D"/>
    <w:rsid w:val="00CA021D"/>
    <w:rsid w:val="00CA0F53"/>
    <w:rsid w:val="00CA1B92"/>
    <w:rsid w:val="00CA2526"/>
    <w:rsid w:val="00CA25CC"/>
    <w:rsid w:val="00CA2B20"/>
    <w:rsid w:val="00CA4477"/>
    <w:rsid w:val="00CA4A37"/>
    <w:rsid w:val="00CA4C60"/>
    <w:rsid w:val="00CA7171"/>
    <w:rsid w:val="00CA7F2A"/>
    <w:rsid w:val="00CB0F07"/>
    <w:rsid w:val="00CB626A"/>
    <w:rsid w:val="00CC039B"/>
    <w:rsid w:val="00CC0FE7"/>
    <w:rsid w:val="00CC3234"/>
    <w:rsid w:val="00CC420C"/>
    <w:rsid w:val="00CC4E16"/>
    <w:rsid w:val="00CC6133"/>
    <w:rsid w:val="00CC72DF"/>
    <w:rsid w:val="00CD04E8"/>
    <w:rsid w:val="00CD1C8B"/>
    <w:rsid w:val="00CD2029"/>
    <w:rsid w:val="00CD297C"/>
    <w:rsid w:val="00CD379C"/>
    <w:rsid w:val="00CD392F"/>
    <w:rsid w:val="00CD4C5F"/>
    <w:rsid w:val="00CD53D8"/>
    <w:rsid w:val="00CD6E15"/>
    <w:rsid w:val="00CE0469"/>
    <w:rsid w:val="00CE0FE0"/>
    <w:rsid w:val="00CE70FF"/>
    <w:rsid w:val="00CF0DF7"/>
    <w:rsid w:val="00CF2F98"/>
    <w:rsid w:val="00CF4F02"/>
    <w:rsid w:val="00CF566E"/>
    <w:rsid w:val="00CF6695"/>
    <w:rsid w:val="00CF6C84"/>
    <w:rsid w:val="00D00AD3"/>
    <w:rsid w:val="00D0120B"/>
    <w:rsid w:val="00D01E1C"/>
    <w:rsid w:val="00D10C2C"/>
    <w:rsid w:val="00D15A6D"/>
    <w:rsid w:val="00D15F42"/>
    <w:rsid w:val="00D25A5C"/>
    <w:rsid w:val="00D27F8A"/>
    <w:rsid w:val="00D309A5"/>
    <w:rsid w:val="00D33752"/>
    <w:rsid w:val="00D40866"/>
    <w:rsid w:val="00D4293B"/>
    <w:rsid w:val="00D4320E"/>
    <w:rsid w:val="00D45CD2"/>
    <w:rsid w:val="00D461B8"/>
    <w:rsid w:val="00D46A87"/>
    <w:rsid w:val="00D516F2"/>
    <w:rsid w:val="00D51E68"/>
    <w:rsid w:val="00D55050"/>
    <w:rsid w:val="00D5551C"/>
    <w:rsid w:val="00D5727F"/>
    <w:rsid w:val="00D57658"/>
    <w:rsid w:val="00D61006"/>
    <w:rsid w:val="00D62EC6"/>
    <w:rsid w:val="00D63999"/>
    <w:rsid w:val="00D64D23"/>
    <w:rsid w:val="00D64E12"/>
    <w:rsid w:val="00D66549"/>
    <w:rsid w:val="00D716C7"/>
    <w:rsid w:val="00D72CE1"/>
    <w:rsid w:val="00D72F6F"/>
    <w:rsid w:val="00D7323E"/>
    <w:rsid w:val="00D74CE2"/>
    <w:rsid w:val="00D76A8A"/>
    <w:rsid w:val="00D80E1A"/>
    <w:rsid w:val="00D82994"/>
    <w:rsid w:val="00D82ABA"/>
    <w:rsid w:val="00D83BC8"/>
    <w:rsid w:val="00D84718"/>
    <w:rsid w:val="00D87869"/>
    <w:rsid w:val="00D92517"/>
    <w:rsid w:val="00D95406"/>
    <w:rsid w:val="00D962FB"/>
    <w:rsid w:val="00D97824"/>
    <w:rsid w:val="00DA1B44"/>
    <w:rsid w:val="00DA1F55"/>
    <w:rsid w:val="00DA53AC"/>
    <w:rsid w:val="00DA66B9"/>
    <w:rsid w:val="00DB025E"/>
    <w:rsid w:val="00DB12C0"/>
    <w:rsid w:val="00DB13F5"/>
    <w:rsid w:val="00DB40C5"/>
    <w:rsid w:val="00DB4267"/>
    <w:rsid w:val="00DB7F21"/>
    <w:rsid w:val="00DC3D5B"/>
    <w:rsid w:val="00DC5EDE"/>
    <w:rsid w:val="00DD014E"/>
    <w:rsid w:val="00DD26FA"/>
    <w:rsid w:val="00DD27EB"/>
    <w:rsid w:val="00DD2ECE"/>
    <w:rsid w:val="00DD3DD2"/>
    <w:rsid w:val="00DD5469"/>
    <w:rsid w:val="00DD77F3"/>
    <w:rsid w:val="00DE2396"/>
    <w:rsid w:val="00DE3A69"/>
    <w:rsid w:val="00DE58C7"/>
    <w:rsid w:val="00DE5C61"/>
    <w:rsid w:val="00DE6957"/>
    <w:rsid w:val="00DF0C3B"/>
    <w:rsid w:val="00DF4774"/>
    <w:rsid w:val="00DF4978"/>
    <w:rsid w:val="00DF649F"/>
    <w:rsid w:val="00E03E4A"/>
    <w:rsid w:val="00E0435A"/>
    <w:rsid w:val="00E054D6"/>
    <w:rsid w:val="00E05943"/>
    <w:rsid w:val="00E0609F"/>
    <w:rsid w:val="00E079FC"/>
    <w:rsid w:val="00E120C4"/>
    <w:rsid w:val="00E13AD7"/>
    <w:rsid w:val="00E17C0F"/>
    <w:rsid w:val="00E22209"/>
    <w:rsid w:val="00E228D2"/>
    <w:rsid w:val="00E23847"/>
    <w:rsid w:val="00E24F63"/>
    <w:rsid w:val="00E25E83"/>
    <w:rsid w:val="00E274C2"/>
    <w:rsid w:val="00E30AF6"/>
    <w:rsid w:val="00E338C3"/>
    <w:rsid w:val="00E35371"/>
    <w:rsid w:val="00E35E20"/>
    <w:rsid w:val="00E40A9B"/>
    <w:rsid w:val="00E430B5"/>
    <w:rsid w:val="00E43716"/>
    <w:rsid w:val="00E43CDF"/>
    <w:rsid w:val="00E472A1"/>
    <w:rsid w:val="00E47AE7"/>
    <w:rsid w:val="00E50F91"/>
    <w:rsid w:val="00E52EA8"/>
    <w:rsid w:val="00E541BB"/>
    <w:rsid w:val="00E56415"/>
    <w:rsid w:val="00E57D27"/>
    <w:rsid w:val="00E60A76"/>
    <w:rsid w:val="00E614DC"/>
    <w:rsid w:val="00E6579D"/>
    <w:rsid w:val="00E704B3"/>
    <w:rsid w:val="00E761E8"/>
    <w:rsid w:val="00E76A47"/>
    <w:rsid w:val="00E832B1"/>
    <w:rsid w:val="00E848E5"/>
    <w:rsid w:val="00E87124"/>
    <w:rsid w:val="00E901ED"/>
    <w:rsid w:val="00E90961"/>
    <w:rsid w:val="00E92F3F"/>
    <w:rsid w:val="00E93916"/>
    <w:rsid w:val="00E94FAA"/>
    <w:rsid w:val="00EA20C2"/>
    <w:rsid w:val="00EA37C5"/>
    <w:rsid w:val="00EA4B26"/>
    <w:rsid w:val="00EA5E58"/>
    <w:rsid w:val="00EA64D2"/>
    <w:rsid w:val="00EB14BE"/>
    <w:rsid w:val="00EB3943"/>
    <w:rsid w:val="00EB5A14"/>
    <w:rsid w:val="00EB662F"/>
    <w:rsid w:val="00EB6CBA"/>
    <w:rsid w:val="00EB6E37"/>
    <w:rsid w:val="00EB782E"/>
    <w:rsid w:val="00EC042B"/>
    <w:rsid w:val="00EC109E"/>
    <w:rsid w:val="00EC4F15"/>
    <w:rsid w:val="00EC6A32"/>
    <w:rsid w:val="00EC6C2A"/>
    <w:rsid w:val="00EC71B5"/>
    <w:rsid w:val="00ED5166"/>
    <w:rsid w:val="00ED66FC"/>
    <w:rsid w:val="00ED6A8C"/>
    <w:rsid w:val="00ED72EF"/>
    <w:rsid w:val="00EE04AC"/>
    <w:rsid w:val="00EE086E"/>
    <w:rsid w:val="00EE17C7"/>
    <w:rsid w:val="00EE2342"/>
    <w:rsid w:val="00EE5AB0"/>
    <w:rsid w:val="00EE7A27"/>
    <w:rsid w:val="00EE7B67"/>
    <w:rsid w:val="00EF4172"/>
    <w:rsid w:val="00EF4558"/>
    <w:rsid w:val="00EF45F8"/>
    <w:rsid w:val="00EF7598"/>
    <w:rsid w:val="00EF7A6D"/>
    <w:rsid w:val="00F01538"/>
    <w:rsid w:val="00F023BC"/>
    <w:rsid w:val="00F027CC"/>
    <w:rsid w:val="00F056D8"/>
    <w:rsid w:val="00F05DEB"/>
    <w:rsid w:val="00F12817"/>
    <w:rsid w:val="00F138B9"/>
    <w:rsid w:val="00F14EB7"/>
    <w:rsid w:val="00F15CC0"/>
    <w:rsid w:val="00F172A6"/>
    <w:rsid w:val="00F2108C"/>
    <w:rsid w:val="00F254B1"/>
    <w:rsid w:val="00F26A24"/>
    <w:rsid w:val="00F309B9"/>
    <w:rsid w:val="00F34D9B"/>
    <w:rsid w:val="00F3712A"/>
    <w:rsid w:val="00F40881"/>
    <w:rsid w:val="00F435D0"/>
    <w:rsid w:val="00F43948"/>
    <w:rsid w:val="00F46ED2"/>
    <w:rsid w:val="00F50C27"/>
    <w:rsid w:val="00F51FBA"/>
    <w:rsid w:val="00F540D2"/>
    <w:rsid w:val="00F54543"/>
    <w:rsid w:val="00F54BD3"/>
    <w:rsid w:val="00F5534B"/>
    <w:rsid w:val="00F561FF"/>
    <w:rsid w:val="00F56B4E"/>
    <w:rsid w:val="00F57BF7"/>
    <w:rsid w:val="00F607B9"/>
    <w:rsid w:val="00F651FC"/>
    <w:rsid w:val="00F65580"/>
    <w:rsid w:val="00F67B35"/>
    <w:rsid w:val="00F70251"/>
    <w:rsid w:val="00F70D7F"/>
    <w:rsid w:val="00F72D6C"/>
    <w:rsid w:val="00F731B8"/>
    <w:rsid w:val="00F77BCA"/>
    <w:rsid w:val="00F81062"/>
    <w:rsid w:val="00F81819"/>
    <w:rsid w:val="00F8353E"/>
    <w:rsid w:val="00F87D91"/>
    <w:rsid w:val="00F90CA8"/>
    <w:rsid w:val="00F93E30"/>
    <w:rsid w:val="00FA6889"/>
    <w:rsid w:val="00FB0244"/>
    <w:rsid w:val="00FB17CD"/>
    <w:rsid w:val="00FB6774"/>
    <w:rsid w:val="00FC06BF"/>
    <w:rsid w:val="00FC07F0"/>
    <w:rsid w:val="00FC1322"/>
    <w:rsid w:val="00FC1B0E"/>
    <w:rsid w:val="00FC63AD"/>
    <w:rsid w:val="00FD150F"/>
    <w:rsid w:val="00FD23E1"/>
    <w:rsid w:val="00FD29D4"/>
    <w:rsid w:val="00FD34B4"/>
    <w:rsid w:val="00FD740C"/>
    <w:rsid w:val="00FE0B43"/>
    <w:rsid w:val="00FE0D94"/>
    <w:rsid w:val="00FE2A50"/>
    <w:rsid w:val="00FE5FD7"/>
    <w:rsid w:val="00FF00DE"/>
    <w:rsid w:val="00FF2104"/>
    <w:rsid w:val="00FF4C82"/>
    <w:rsid w:val="00FF50A9"/>
    <w:rsid w:val="00FF66D6"/>
    <w:rsid w:val="00FF7629"/>
    <w:rsid w:val="03EFC4DF"/>
    <w:rsid w:val="05E0E87D"/>
    <w:rsid w:val="0BE3D1EC"/>
    <w:rsid w:val="4D9AE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CF975F"/>
  <w15:docId w15:val="{AC1F80FC-9518-431E-80E5-D9D979340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DFF"/>
    <w:rPr>
      <w:sz w:val="24"/>
      <w:szCs w:val="24"/>
    </w:rPr>
  </w:style>
  <w:style w:type="paragraph" w:styleId="Heading1">
    <w:name w:val="heading 1"/>
    <w:basedOn w:val="Normal"/>
    <w:qFormat/>
    <w:rsid w:val="00141DFF"/>
    <w:pPr>
      <w:keepNext/>
      <w:outlineLvl w:val="0"/>
    </w:pPr>
    <w:rPr>
      <w:rFonts w:ascii="Arial" w:hAnsi="Arial" w:cs="Arial"/>
      <w:kern w:val="36"/>
      <w:u w:val="single"/>
    </w:rPr>
  </w:style>
  <w:style w:type="paragraph" w:styleId="Heading2">
    <w:name w:val="heading 2"/>
    <w:basedOn w:val="Normal"/>
    <w:next w:val="Normal"/>
    <w:link w:val="Heading2Char"/>
    <w:uiPriority w:val="9"/>
    <w:semiHidden/>
    <w:unhideWhenUsed/>
    <w:qFormat/>
    <w:rsid w:val="006D7D8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41DFF"/>
    <w:rPr>
      <w:color w:val="0000FF"/>
      <w:u w:val="single"/>
    </w:rPr>
  </w:style>
  <w:style w:type="character" w:styleId="FollowedHyperlink">
    <w:name w:val="FollowedHyperlink"/>
    <w:basedOn w:val="DefaultParagraphFont"/>
    <w:rsid w:val="00141DFF"/>
    <w:rPr>
      <w:color w:val="7F007F"/>
      <w:u w:val="single"/>
    </w:rPr>
  </w:style>
  <w:style w:type="paragraph" w:styleId="NormalWeb">
    <w:name w:val="Normal (Web)"/>
    <w:basedOn w:val="Normal"/>
    <w:uiPriority w:val="99"/>
    <w:rsid w:val="00141DFF"/>
    <w:pPr>
      <w:spacing w:before="100" w:beforeAutospacing="1" w:after="100" w:afterAutospacing="1"/>
    </w:pPr>
  </w:style>
  <w:style w:type="paragraph" w:styleId="BodyText">
    <w:name w:val="Body Text"/>
    <w:basedOn w:val="Normal"/>
    <w:rsid w:val="00141DFF"/>
    <w:pPr>
      <w:spacing w:before="100" w:beforeAutospacing="1" w:after="100" w:afterAutospacing="1"/>
    </w:pPr>
  </w:style>
  <w:style w:type="paragraph" w:styleId="Footer">
    <w:name w:val="footer"/>
    <w:basedOn w:val="Normal"/>
    <w:link w:val="FooterChar"/>
    <w:uiPriority w:val="99"/>
    <w:rsid w:val="00141DFF"/>
    <w:pPr>
      <w:tabs>
        <w:tab w:val="center" w:pos="4320"/>
        <w:tab w:val="right" w:pos="8640"/>
      </w:tabs>
    </w:pPr>
  </w:style>
  <w:style w:type="character" w:styleId="PageNumber">
    <w:name w:val="page number"/>
    <w:basedOn w:val="DefaultParagraphFont"/>
    <w:rsid w:val="00141DFF"/>
  </w:style>
  <w:style w:type="paragraph" w:customStyle="1" w:styleId="Level1">
    <w:name w:val="Level 1"/>
    <w:basedOn w:val="Normal"/>
    <w:rsid w:val="00141DFF"/>
    <w:pPr>
      <w:widowControl w:val="0"/>
    </w:pPr>
    <w:rPr>
      <w:szCs w:val="20"/>
    </w:rPr>
  </w:style>
  <w:style w:type="character" w:styleId="Strong">
    <w:name w:val="Strong"/>
    <w:basedOn w:val="DefaultParagraphFont"/>
    <w:qFormat/>
    <w:rsid w:val="00141DFF"/>
    <w:rPr>
      <w:b/>
      <w:bCs/>
    </w:rPr>
  </w:style>
  <w:style w:type="paragraph" w:styleId="Header">
    <w:name w:val="header"/>
    <w:basedOn w:val="Normal"/>
    <w:link w:val="HeaderChar"/>
    <w:uiPriority w:val="99"/>
    <w:rsid w:val="00141DFF"/>
    <w:pPr>
      <w:tabs>
        <w:tab w:val="center" w:pos="4320"/>
        <w:tab w:val="right" w:pos="8640"/>
      </w:tabs>
    </w:pPr>
    <w:rPr>
      <w:rFonts w:ascii="Arial Narrow" w:hAnsi="Arial Narrow"/>
      <w:spacing w:val="10"/>
      <w:sz w:val="20"/>
    </w:rPr>
  </w:style>
  <w:style w:type="paragraph" w:styleId="BalloonText">
    <w:name w:val="Balloon Text"/>
    <w:basedOn w:val="Normal"/>
    <w:semiHidden/>
    <w:rsid w:val="00141DFF"/>
    <w:rPr>
      <w:rFonts w:ascii="Tahoma" w:hAnsi="Tahoma" w:cs="Tahoma"/>
      <w:sz w:val="16"/>
      <w:szCs w:val="16"/>
    </w:rPr>
  </w:style>
  <w:style w:type="paragraph" w:styleId="TOC1">
    <w:name w:val="toc 1"/>
    <w:basedOn w:val="Normal"/>
    <w:next w:val="Normal"/>
    <w:autoRedefine/>
    <w:semiHidden/>
    <w:rsid w:val="00141DFF"/>
    <w:pPr>
      <w:tabs>
        <w:tab w:val="right" w:pos="360"/>
        <w:tab w:val="right" w:leader="dot" w:pos="9240"/>
      </w:tabs>
    </w:pPr>
  </w:style>
  <w:style w:type="paragraph" w:styleId="TOC2">
    <w:name w:val="toc 2"/>
    <w:basedOn w:val="Normal"/>
    <w:next w:val="Normal"/>
    <w:autoRedefine/>
    <w:semiHidden/>
    <w:rsid w:val="00141DFF"/>
    <w:pPr>
      <w:ind w:left="240"/>
    </w:pPr>
  </w:style>
  <w:style w:type="paragraph" w:styleId="TOC3">
    <w:name w:val="toc 3"/>
    <w:basedOn w:val="Normal"/>
    <w:next w:val="Normal"/>
    <w:autoRedefine/>
    <w:semiHidden/>
    <w:rsid w:val="00141DFF"/>
    <w:pPr>
      <w:ind w:left="480"/>
    </w:pPr>
  </w:style>
  <w:style w:type="paragraph" w:styleId="TOC4">
    <w:name w:val="toc 4"/>
    <w:basedOn w:val="Normal"/>
    <w:next w:val="Normal"/>
    <w:autoRedefine/>
    <w:semiHidden/>
    <w:rsid w:val="00141DFF"/>
    <w:pPr>
      <w:ind w:left="720"/>
    </w:pPr>
  </w:style>
  <w:style w:type="paragraph" w:styleId="TOC5">
    <w:name w:val="toc 5"/>
    <w:basedOn w:val="Normal"/>
    <w:next w:val="Normal"/>
    <w:autoRedefine/>
    <w:semiHidden/>
    <w:rsid w:val="00141DFF"/>
    <w:pPr>
      <w:ind w:left="960"/>
    </w:pPr>
  </w:style>
  <w:style w:type="paragraph" w:styleId="TOC6">
    <w:name w:val="toc 6"/>
    <w:basedOn w:val="Normal"/>
    <w:next w:val="Normal"/>
    <w:autoRedefine/>
    <w:semiHidden/>
    <w:rsid w:val="00141DFF"/>
    <w:pPr>
      <w:ind w:left="1200"/>
    </w:pPr>
  </w:style>
  <w:style w:type="paragraph" w:styleId="TOC7">
    <w:name w:val="toc 7"/>
    <w:basedOn w:val="Normal"/>
    <w:next w:val="Normal"/>
    <w:autoRedefine/>
    <w:semiHidden/>
    <w:rsid w:val="00141DFF"/>
    <w:pPr>
      <w:ind w:left="1440"/>
    </w:pPr>
  </w:style>
  <w:style w:type="paragraph" w:styleId="TOC8">
    <w:name w:val="toc 8"/>
    <w:basedOn w:val="Normal"/>
    <w:next w:val="Normal"/>
    <w:autoRedefine/>
    <w:semiHidden/>
    <w:rsid w:val="00141DFF"/>
    <w:pPr>
      <w:ind w:left="1680"/>
    </w:pPr>
  </w:style>
  <w:style w:type="paragraph" w:styleId="TOC9">
    <w:name w:val="toc 9"/>
    <w:basedOn w:val="Normal"/>
    <w:next w:val="Normal"/>
    <w:autoRedefine/>
    <w:semiHidden/>
    <w:rsid w:val="00141DFF"/>
    <w:pPr>
      <w:ind w:left="1920"/>
    </w:pPr>
  </w:style>
  <w:style w:type="character" w:styleId="CommentReference">
    <w:name w:val="annotation reference"/>
    <w:basedOn w:val="DefaultParagraphFont"/>
    <w:semiHidden/>
    <w:rsid w:val="005F2ABF"/>
    <w:rPr>
      <w:sz w:val="16"/>
      <w:szCs w:val="16"/>
    </w:rPr>
  </w:style>
  <w:style w:type="paragraph" w:styleId="CommentText">
    <w:name w:val="annotation text"/>
    <w:basedOn w:val="Normal"/>
    <w:link w:val="CommentTextChar"/>
    <w:semiHidden/>
    <w:rsid w:val="005F2ABF"/>
    <w:rPr>
      <w:sz w:val="20"/>
      <w:szCs w:val="20"/>
    </w:rPr>
  </w:style>
  <w:style w:type="paragraph" w:styleId="CommentSubject">
    <w:name w:val="annotation subject"/>
    <w:basedOn w:val="CommentText"/>
    <w:next w:val="CommentText"/>
    <w:semiHidden/>
    <w:rsid w:val="005F2ABF"/>
    <w:rPr>
      <w:b/>
      <w:bCs/>
    </w:rPr>
  </w:style>
  <w:style w:type="character" w:styleId="Emphasis">
    <w:name w:val="Emphasis"/>
    <w:basedOn w:val="DefaultParagraphFont"/>
    <w:uiPriority w:val="20"/>
    <w:qFormat/>
    <w:rsid w:val="00452E53"/>
    <w:rPr>
      <w:i/>
      <w:iCs/>
    </w:rPr>
  </w:style>
  <w:style w:type="table" w:styleId="TableGrid">
    <w:name w:val="Table Grid"/>
    <w:basedOn w:val="TableNormal"/>
    <w:uiPriority w:val="59"/>
    <w:rsid w:val="00643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5013F"/>
    <w:pPr>
      <w:autoSpaceDE w:val="0"/>
      <w:autoSpaceDN w:val="0"/>
      <w:adjustRightInd w:val="0"/>
    </w:pPr>
    <w:rPr>
      <w:color w:val="000000"/>
      <w:sz w:val="24"/>
      <w:szCs w:val="24"/>
    </w:rPr>
  </w:style>
  <w:style w:type="paragraph" w:styleId="Revision">
    <w:name w:val="Revision"/>
    <w:hidden/>
    <w:uiPriority w:val="99"/>
    <w:semiHidden/>
    <w:rsid w:val="00B30CA8"/>
    <w:rPr>
      <w:sz w:val="24"/>
      <w:szCs w:val="24"/>
    </w:rPr>
  </w:style>
  <w:style w:type="paragraph" w:styleId="ListParagraph">
    <w:name w:val="List Paragraph"/>
    <w:basedOn w:val="Normal"/>
    <w:uiPriority w:val="34"/>
    <w:qFormat/>
    <w:rsid w:val="00183AD7"/>
    <w:pPr>
      <w:ind w:left="720"/>
      <w:contextualSpacing/>
    </w:pPr>
  </w:style>
  <w:style w:type="paragraph" w:styleId="NoSpacing">
    <w:name w:val="No Spacing"/>
    <w:link w:val="NoSpacingChar"/>
    <w:uiPriority w:val="1"/>
    <w:qFormat/>
    <w:rsid w:val="00823051"/>
    <w:rPr>
      <w:rFonts w:ascii="Calibri" w:hAnsi="Calibri"/>
      <w:sz w:val="22"/>
      <w:szCs w:val="22"/>
    </w:rPr>
  </w:style>
  <w:style w:type="character" w:customStyle="1" w:styleId="NoSpacingChar">
    <w:name w:val="No Spacing Char"/>
    <w:basedOn w:val="DefaultParagraphFont"/>
    <w:link w:val="NoSpacing"/>
    <w:uiPriority w:val="1"/>
    <w:rsid w:val="00823051"/>
    <w:rPr>
      <w:rFonts w:ascii="Calibri" w:hAnsi="Calibri"/>
      <w:sz w:val="22"/>
      <w:szCs w:val="22"/>
    </w:rPr>
  </w:style>
  <w:style w:type="character" w:customStyle="1" w:styleId="HeaderChar">
    <w:name w:val="Header Char"/>
    <w:basedOn w:val="DefaultParagraphFont"/>
    <w:link w:val="Header"/>
    <w:uiPriority w:val="99"/>
    <w:rsid w:val="00C609CC"/>
    <w:rPr>
      <w:rFonts w:ascii="Arial Narrow" w:hAnsi="Arial Narrow"/>
      <w:spacing w:val="10"/>
      <w:szCs w:val="24"/>
    </w:rPr>
  </w:style>
  <w:style w:type="character" w:customStyle="1" w:styleId="FooterChar">
    <w:name w:val="Footer Char"/>
    <w:basedOn w:val="DefaultParagraphFont"/>
    <w:link w:val="Footer"/>
    <w:uiPriority w:val="99"/>
    <w:rsid w:val="00C609CC"/>
    <w:rPr>
      <w:sz w:val="24"/>
      <w:szCs w:val="24"/>
    </w:rPr>
  </w:style>
  <w:style w:type="character" w:customStyle="1" w:styleId="CommentTextChar">
    <w:name w:val="Comment Text Char"/>
    <w:link w:val="CommentText"/>
    <w:semiHidden/>
    <w:rsid w:val="003E764A"/>
  </w:style>
  <w:style w:type="character" w:customStyle="1" w:styleId="s-lg-text-greyout">
    <w:name w:val="s-lg-text-greyout"/>
    <w:basedOn w:val="DefaultParagraphFont"/>
    <w:rsid w:val="00E054D6"/>
  </w:style>
  <w:style w:type="character" w:customStyle="1" w:styleId="Heading2Char">
    <w:name w:val="Heading 2 Char"/>
    <w:basedOn w:val="DefaultParagraphFont"/>
    <w:link w:val="Heading2"/>
    <w:uiPriority w:val="9"/>
    <w:semiHidden/>
    <w:rsid w:val="006D7D87"/>
    <w:rPr>
      <w:rFonts w:asciiTheme="majorHAnsi" w:eastAsiaTheme="majorEastAsia" w:hAnsiTheme="majorHAnsi" w:cstheme="majorBidi"/>
      <w:color w:val="365F91" w:themeColor="accent1" w:themeShade="BF"/>
      <w:sz w:val="26"/>
      <w:szCs w:val="26"/>
    </w:rPr>
  </w:style>
  <w:style w:type="paragraph" w:styleId="Title">
    <w:name w:val="Title"/>
    <w:basedOn w:val="Normal"/>
    <w:link w:val="TitleChar"/>
    <w:qFormat/>
    <w:rsid w:val="006D7D87"/>
    <w:pPr>
      <w:jc w:val="center"/>
    </w:pPr>
    <w:rPr>
      <w:sz w:val="32"/>
      <w:szCs w:val="20"/>
    </w:rPr>
  </w:style>
  <w:style w:type="character" w:customStyle="1" w:styleId="TitleChar">
    <w:name w:val="Title Char"/>
    <w:basedOn w:val="DefaultParagraphFont"/>
    <w:link w:val="Title"/>
    <w:rsid w:val="006D7D87"/>
    <w:rPr>
      <w:sz w:val="32"/>
    </w:rPr>
  </w:style>
  <w:style w:type="table" w:customStyle="1" w:styleId="ListTable3-Accent61">
    <w:name w:val="List Table 3 - Accent 61"/>
    <w:basedOn w:val="TableNormal"/>
    <w:uiPriority w:val="48"/>
    <w:rsid w:val="00F90CA8"/>
    <w:rPr>
      <w:rFonts w:asciiTheme="minorHAnsi" w:eastAsiaTheme="minorHAnsi" w:hAnsiTheme="minorHAnsi" w:cstheme="minorBidi"/>
      <w:sz w:val="22"/>
      <w:szCs w:val="22"/>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3-Accent6">
    <w:name w:val="List Table 3 Accent 6"/>
    <w:basedOn w:val="TableNormal"/>
    <w:uiPriority w:val="48"/>
    <w:rsid w:val="009E3A2D"/>
    <w:rPr>
      <w:rFonts w:asciiTheme="minorHAnsi" w:eastAsiaTheme="minorHAnsi" w:hAnsiTheme="minorHAnsi" w:cstheme="minorBidi"/>
      <w:sz w:val="22"/>
      <w:szCs w:val="22"/>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paragraph" w:customStyle="1" w:styleId="paragraph">
    <w:name w:val="paragraph"/>
    <w:basedOn w:val="Normal"/>
    <w:rsid w:val="007D45A6"/>
    <w:pPr>
      <w:spacing w:before="100" w:beforeAutospacing="1" w:after="100" w:afterAutospacing="1"/>
    </w:pPr>
  </w:style>
  <w:style w:type="character" w:customStyle="1" w:styleId="normaltextrun">
    <w:name w:val="normaltextrun"/>
    <w:basedOn w:val="DefaultParagraphFont"/>
    <w:rsid w:val="007D45A6"/>
  </w:style>
  <w:style w:type="character" w:customStyle="1" w:styleId="eop">
    <w:name w:val="eop"/>
    <w:basedOn w:val="DefaultParagraphFont"/>
    <w:rsid w:val="007D45A6"/>
  </w:style>
  <w:style w:type="character" w:customStyle="1" w:styleId="screenreader-only">
    <w:name w:val="screenreader-only"/>
    <w:basedOn w:val="DefaultParagraphFont"/>
    <w:rsid w:val="0014789B"/>
  </w:style>
  <w:style w:type="character" w:styleId="UnresolvedMention">
    <w:name w:val="Unresolved Mention"/>
    <w:basedOn w:val="DefaultParagraphFont"/>
    <w:uiPriority w:val="99"/>
    <w:semiHidden/>
    <w:unhideWhenUsed/>
    <w:rsid w:val="0014789B"/>
    <w:rPr>
      <w:color w:val="605E5C"/>
      <w:shd w:val="clear" w:color="auto" w:fill="E1DFDD"/>
    </w:rPr>
  </w:style>
  <w:style w:type="character" w:customStyle="1" w:styleId="contextualspellingandgrammarerror">
    <w:name w:val="contextualspellingandgrammarerror"/>
    <w:basedOn w:val="DefaultParagraphFont"/>
    <w:rsid w:val="00175856"/>
  </w:style>
  <w:style w:type="character" w:customStyle="1" w:styleId="apple-converted-space">
    <w:name w:val="apple-converted-space"/>
    <w:basedOn w:val="DefaultParagraphFont"/>
    <w:rsid w:val="00EC7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0475">
      <w:bodyDiv w:val="1"/>
      <w:marLeft w:val="0"/>
      <w:marRight w:val="0"/>
      <w:marTop w:val="0"/>
      <w:marBottom w:val="0"/>
      <w:divBdr>
        <w:top w:val="none" w:sz="0" w:space="0" w:color="auto"/>
        <w:left w:val="none" w:sz="0" w:space="0" w:color="auto"/>
        <w:bottom w:val="none" w:sz="0" w:space="0" w:color="auto"/>
        <w:right w:val="none" w:sz="0" w:space="0" w:color="auto"/>
      </w:divBdr>
    </w:div>
    <w:div w:id="93483744">
      <w:bodyDiv w:val="1"/>
      <w:marLeft w:val="0"/>
      <w:marRight w:val="0"/>
      <w:marTop w:val="0"/>
      <w:marBottom w:val="0"/>
      <w:divBdr>
        <w:top w:val="none" w:sz="0" w:space="0" w:color="auto"/>
        <w:left w:val="none" w:sz="0" w:space="0" w:color="auto"/>
        <w:bottom w:val="none" w:sz="0" w:space="0" w:color="auto"/>
        <w:right w:val="none" w:sz="0" w:space="0" w:color="auto"/>
      </w:divBdr>
      <w:divsChild>
        <w:div w:id="925459014">
          <w:marLeft w:val="0"/>
          <w:marRight w:val="0"/>
          <w:marTop w:val="0"/>
          <w:marBottom w:val="0"/>
          <w:divBdr>
            <w:top w:val="none" w:sz="0" w:space="0" w:color="auto"/>
            <w:left w:val="none" w:sz="0" w:space="0" w:color="auto"/>
            <w:bottom w:val="none" w:sz="0" w:space="0" w:color="auto"/>
            <w:right w:val="none" w:sz="0" w:space="0" w:color="auto"/>
          </w:divBdr>
        </w:div>
        <w:div w:id="1221089781">
          <w:marLeft w:val="0"/>
          <w:marRight w:val="0"/>
          <w:marTop w:val="0"/>
          <w:marBottom w:val="0"/>
          <w:divBdr>
            <w:top w:val="none" w:sz="0" w:space="0" w:color="auto"/>
            <w:left w:val="none" w:sz="0" w:space="0" w:color="auto"/>
            <w:bottom w:val="none" w:sz="0" w:space="0" w:color="auto"/>
            <w:right w:val="none" w:sz="0" w:space="0" w:color="auto"/>
          </w:divBdr>
        </w:div>
        <w:div w:id="1086145718">
          <w:marLeft w:val="0"/>
          <w:marRight w:val="0"/>
          <w:marTop w:val="0"/>
          <w:marBottom w:val="0"/>
          <w:divBdr>
            <w:top w:val="none" w:sz="0" w:space="0" w:color="auto"/>
            <w:left w:val="none" w:sz="0" w:space="0" w:color="auto"/>
            <w:bottom w:val="none" w:sz="0" w:space="0" w:color="auto"/>
            <w:right w:val="none" w:sz="0" w:space="0" w:color="auto"/>
          </w:divBdr>
        </w:div>
        <w:div w:id="376901780">
          <w:marLeft w:val="0"/>
          <w:marRight w:val="0"/>
          <w:marTop w:val="0"/>
          <w:marBottom w:val="0"/>
          <w:divBdr>
            <w:top w:val="none" w:sz="0" w:space="0" w:color="auto"/>
            <w:left w:val="none" w:sz="0" w:space="0" w:color="auto"/>
            <w:bottom w:val="none" w:sz="0" w:space="0" w:color="auto"/>
            <w:right w:val="none" w:sz="0" w:space="0" w:color="auto"/>
          </w:divBdr>
        </w:div>
        <w:div w:id="200364692">
          <w:marLeft w:val="0"/>
          <w:marRight w:val="0"/>
          <w:marTop w:val="0"/>
          <w:marBottom w:val="0"/>
          <w:divBdr>
            <w:top w:val="none" w:sz="0" w:space="0" w:color="auto"/>
            <w:left w:val="none" w:sz="0" w:space="0" w:color="auto"/>
            <w:bottom w:val="none" w:sz="0" w:space="0" w:color="auto"/>
            <w:right w:val="none" w:sz="0" w:space="0" w:color="auto"/>
          </w:divBdr>
        </w:div>
      </w:divsChild>
    </w:div>
    <w:div w:id="427847440">
      <w:bodyDiv w:val="1"/>
      <w:marLeft w:val="0"/>
      <w:marRight w:val="0"/>
      <w:marTop w:val="0"/>
      <w:marBottom w:val="0"/>
      <w:divBdr>
        <w:top w:val="none" w:sz="0" w:space="0" w:color="auto"/>
        <w:left w:val="none" w:sz="0" w:space="0" w:color="auto"/>
        <w:bottom w:val="none" w:sz="0" w:space="0" w:color="auto"/>
        <w:right w:val="none" w:sz="0" w:space="0" w:color="auto"/>
      </w:divBdr>
    </w:div>
    <w:div w:id="511534592">
      <w:bodyDiv w:val="1"/>
      <w:marLeft w:val="0"/>
      <w:marRight w:val="0"/>
      <w:marTop w:val="0"/>
      <w:marBottom w:val="0"/>
      <w:divBdr>
        <w:top w:val="none" w:sz="0" w:space="0" w:color="auto"/>
        <w:left w:val="none" w:sz="0" w:space="0" w:color="auto"/>
        <w:bottom w:val="none" w:sz="0" w:space="0" w:color="auto"/>
        <w:right w:val="none" w:sz="0" w:space="0" w:color="auto"/>
      </w:divBdr>
    </w:div>
    <w:div w:id="515458645">
      <w:bodyDiv w:val="1"/>
      <w:marLeft w:val="0"/>
      <w:marRight w:val="0"/>
      <w:marTop w:val="0"/>
      <w:marBottom w:val="0"/>
      <w:divBdr>
        <w:top w:val="none" w:sz="0" w:space="0" w:color="auto"/>
        <w:left w:val="none" w:sz="0" w:space="0" w:color="auto"/>
        <w:bottom w:val="none" w:sz="0" w:space="0" w:color="auto"/>
        <w:right w:val="none" w:sz="0" w:space="0" w:color="auto"/>
      </w:divBdr>
      <w:divsChild>
        <w:div w:id="1769303358">
          <w:marLeft w:val="0"/>
          <w:marRight w:val="0"/>
          <w:marTop w:val="0"/>
          <w:marBottom w:val="0"/>
          <w:divBdr>
            <w:top w:val="none" w:sz="0" w:space="0" w:color="auto"/>
            <w:left w:val="none" w:sz="0" w:space="0" w:color="auto"/>
            <w:bottom w:val="none" w:sz="0" w:space="0" w:color="auto"/>
            <w:right w:val="none" w:sz="0" w:space="0" w:color="auto"/>
          </w:divBdr>
        </w:div>
        <w:div w:id="87429806">
          <w:marLeft w:val="0"/>
          <w:marRight w:val="0"/>
          <w:marTop w:val="0"/>
          <w:marBottom w:val="0"/>
          <w:divBdr>
            <w:top w:val="none" w:sz="0" w:space="0" w:color="auto"/>
            <w:left w:val="none" w:sz="0" w:space="0" w:color="auto"/>
            <w:bottom w:val="none" w:sz="0" w:space="0" w:color="auto"/>
            <w:right w:val="none" w:sz="0" w:space="0" w:color="auto"/>
          </w:divBdr>
        </w:div>
        <w:div w:id="443044120">
          <w:marLeft w:val="0"/>
          <w:marRight w:val="0"/>
          <w:marTop w:val="0"/>
          <w:marBottom w:val="0"/>
          <w:divBdr>
            <w:top w:val="none" w:sz="0" w:space="0" w:color="auto"/>
            <w:left w:val="none" w:sz="0" w:space="0" w:color="auto"/>
            <w:bottom w:val="none" w:sz="0" w:space="0" w:color="auto"/>
            <w:right w:val="none" w:sz="0" w:space="0" w:color="auto"/>
          </w:divBdr>
        </w:div>
        <w:div w:id="671251515">
          <w:marLeft w:val="0"/>
          <w:marRight w:val="0"/>
          <w:marTop w:val="0"/>
          <w:marBottom w:val="0"/>
          <w:divBdr>
            <w:top w:val="none" w:sz="0" w:space="0" w:color="auto"/>
            <w:left w:val="none" w:sz="0" w:space="0" w:color="auto"/>
            <w:bottom w:val="none" w:sz="0" w:space="0" w:color="auto"/>
            <w:right w:val="none" w:sz="0" w:space="0" w:color="auto"/>
          </w:divBdr>
        </w:div>
        <w:div w:id="237323161">
          <w:marLeft w:val="0"/>
          <w:marRight w:val="0"/>
          <w:marTop w:val="0"/>
          <w:marBottom w:val="0"/>
          <w:divBdr>
            <w:top w:val="none" w:sz="0" w:space="0" w:color="auto"/>
            <w:left w:val="none" w:sz="0" w:space="0" w:color="auto"/>
            <w:bottom w:val="none" w:sz="0" w:space="0" w:color="auto"/>
            <w:right w:val="none" w:sz="0" w:space="0" w:color="auto"/>
          </w:divBdr>
        </w:div>
        <w:div w:id="1702823080">
          <w:marLeft w:val="0"/>
          <w:marRight w:val="0"/>
          <w:marTop w:val="0"/>
          <w:marBottom w:val="0"/>
          <w:divBdr>
            <w:top w:val="none" w:sz="0" w:space="0" w:color="auto"/>
            <w:left w:val="none" w:sz="0" w:space="0" w:color="auto"/>
            <w:bottom w:val="none" w:sz="0" w:space="0" w:color="auto"/>
            <w:right w:val="none" w:sz="0" w:space="0" w:color="auto"/>
          </w:divBdr>
        </w:div>
        <w:div w:id="903877501">
          <w:marLeft w:val="0"/>
          <w:marRight w:val="0"/>
          <w:marTop w:val="0"/>
          <w:marBottom w:val="0"/>
          <w:divBdr>
            <w:top w:val="none" w:sz="0" w:space="0" w:color="auto"/>
            <w:left w:val="none" w:sz="0" w:space="0" w:color="auto"/>
            <w:bottom w:val="none" w:sz="0" w:space="0" w:color="auto"/>
            <w:right w:val="none" w:sz="0" w:space="0" w:color="auto"/>
          </w:divBdr>
        </w:div>
        <w:div w:id="633409141">
          <w:marLeft w:val="0"/>
          <w:marRight w:val="0"/>
          <w:marTop w:val="0"/>
          <w:marBottom w:val="0"/>
          <w:divBdr>
            <w:top w:val="none" w:sz="0" w:space="0" w:color="auto"/>
            <w:left w:val="none" w:sz="0" w:space="0" w:color="auto"/>
            <w:bottom w:val="none" w:sz="0" w:space="0" w:color="auto"/>
            <w:right w:val="none" w:sz="0" w:space="0" w:color="auto"/>
          </w:divBdr>
        </w:div>
      </w:divsChild>
    </w:div>
    <w:div w:id="548300765">
      <w:bodyDiv w:val="1"/>
      <w:marLeft w:val="0"/>
      <w:marRight w:val="0"/>
      <w:marTop w:val="0"/>
      <w:marBottom w:val="0"/>
      <w:divBdr>
        <w:top w:val="none" w:sz="0" w:space="0" w:color="auto"/>
        <w:left w:val="none" w:sz="0" w:space="0" w:color="auto"/>
        <w:bottom w:val="none" w:sz="0" w:space="0" w:color="auto"/>
        <w:right w:val="none" w:sz="0" w:space="0" w:color="auto"/>
      </w:divBdr>
    </w:div>
    <w:div w:id="631520742">
      <w:bodyDiv w:val="1"/>
      <w:marLeft w:val="0"/>
      <w:marRight w:val="0"/>
      <w:marTop w:val="0"/>
      <w:marBottom w:val="0"/>
      <w:divBdr>
        <w:top w:val="none" w:sz="0" w:space="0" w:color="auto"/>
        <w:left w:val="none" w:sz="0" w:space="0" w:color="auto"/>
        <w:bottom w:val="none" w:sz="0" w:space="0" w:color="auto"/>
        <w:right w:val="none" w:sz="0" w:space="0" w:color="auto"/>
      </w:divBdr>
      <w:divsChild>
        <w:div w:id="518592088">
          <w:marLeft w:val="0"/>
          <w:marRight w:val="0"/>
          <w:marTop w:val="0"/>
          <w:marBottom w:val="0"/>
          <w:divBdr>
            <w:top w:val="none" w:sz="0" w:space="0" w:color="auto"/>
            <w:left w:val="none" w:sz="0" w:space="0" w:color="auto"/>
            <w:bottom w:val="none" w:sz="0" w:space="0" w:color="auto"/>
            <w:right w:val="none" w:sz="0" w:space="0" w:color="auto"/>
          </w:divBdr>
        </w:div>
        <w:div w:id="1907914611">
          <w:marLeft w:val="0"/>
          <w:marRight w:val="0"/>
          <w:marTop w:val="0"/>
          <w:marBottom w:val="0"/>
          <w:divBdr>
            <w:top w:val="none" w:sz="0" w:space="0" w:color="auto"/>
            <w:left w:val="none" w:sz="0" w:space="0" w:color="auto"/>
            <w:bottom w:val="none" w:sz="0" w:space="0" w:color="auto"/>
            <w:right w:val="none" w:sz="0" w:space="0" w:color="auto"/>
          </w:divBdr>
        </w:div>
        <w:div w:id="842089381">
          <w:marLeft w:val="0"/>
          <w:marRight w:val="0"/>
          <w:marTop w:val="0"/>
          <w:marBottom w:val="0"/>
          <w:divBdr>
            <w:top w:val="none" w:sz="0" w:space="0" w:color="auto"/>
            <w:left w:val="none" w:sz="0" w:space="0" w:color="auto"/>
            <w:bottom w:val="none" w:sz="0" w:space="0" w:color="auto"/>
            <w:right w:val="none" w:sz="0" w:space="0" w:color="auto"/>
          </w:divBdr>
        </w:div>
      </w:divsChild>
    </w:div>
    <w:div w:id="646669633">
      <w:bodyDiv w:val="1"/>
      <w:marLeft w:val="0"/>
      <w:marRight w:val="0"/>
      <w:marTop w:val="0"/>
      <w:marBottom w:val="0"/>
      <w:divBdr>
        <w:top w:val="none" w:sz="0" w:space="0" w:color="auto"/>
        <w:left w:val="none" w:sz="0" w:space="0" w:color="auto"/>
        <w:bottom w:val="none" w:sz="0" w:space="0" w:color="auto"/>
        <w:right w:val="none" w:sz="0" w:space="0" w:color="auto"/>
      </w:divBdr>
    </w:div>
    <w:div w:id="693962972">
      <w:bodyDiv w:val="1"/>
      <w:marLeft w:val="0"/>
      <w:marRight w:val="0"/>
      <w:marTop w:val="0"/>
      <w:marBottom w:val="0"/>
      <w:divBdr>
        <w:top w:val="none" w:sz="0" w:space="0" w:color="auto"/>
        <w:left w:val="none" w:sz="0" w:space="0" w:color="auto"/>
        <w:bottom w:val="none" w:sz="0" w:space="0" w:color="auto"/>
        <w:right w:val="none" w:sz="0" w:space="0" w:color="auto"/>
      </w:divBdr>
    </w:div>
    <w:div w:id="1197474807">
      <w:bodyDiv w:val="1"/>
      <w:marLeft w:val="0"/>
      <w:marRight w:val="0"/>
      <w:marTop w:val="0"/>
      <w:marBottom w:val="0"/>
      <w:divBdr>
        <w:top w:val="none" w:sz="0" w:space="0" w:color="auto"/>
        <w:left w:val="none" w:sz="0" w:space="0" w:color="auto"/>
        <w:bottom w:val="none" w:sz="0" w:space="0" w:color="auto"/>
        <w:right w:val="none" w:sz="0" w:space="0" w:color="auto"/>
      </w:divBdr>
      <w:divsChild>
        <w:div w:id="1309549876">
          <w:marLeft w:val="0"/>
          <w:marRight w:val="0"/>
          <w:marTop w:val="0"/>
          <w:marBottom w:val="0"/>
          <w:divBdr>
            <w:top w:val="none" w:sz="0" w:space="0" w:color="auto"/>
            <w:left w:val="none" w:sz="0" w:space="0" w:color="auto"/>
            <w:bottom w:val="none" w:sz="0" w:space="0" w:color="auto"/>
            <w:right w:val="none" w:sz="0" w:space="0" w:color="auto"/>
          </w:divBdr>
        </w:div>
        <w:div w:id="1246452802">
          <w:marLeft w:val="0"/>
          <w:marRight w:val="0"/>
          <w:marTop w:val="0"/>
          <w:marBottom w:val="0"/>
          <w:divBdr>
            <w:top w:val="none" w:sz="0" w:space="0" w:color="auto"/>
            <w:left w:val="none" w:sz="0" w:space="0" w:color="auto"/>
            <w:bottom w:val="none" w:sz="0" w:space="0" w:color="auto"/>
            <w:right w:val="none" w:sz="0" w:space="0" w:color="auto"/>
          </w:divBdr>
        </w:div>
        <w:div w:id="1864902163">
          <w:marLeft w:val="0"/>
          <w:marRight w:val="0"/>
          <w:marTop w:val="0"/>
          <w:marBottom w:val="0"/>
          <w:divBdr>
            <w:top w:val="none" w:sz="0" w:space="0" w:color="auto"/>
            <w:left w:val="none" w:sz="0" w:space="0" w:color="auto"/>
            <w:bottom w:val="none" w:sz="0" w:space="0" w:color="auto"/>
            <w:right w:val="none" w:sz="0" w:space="0" w:color="auto"/>
          </w:divBdr>
        </w:div>
        <w:div w:id="880746476">
          <w:marLeft w:val="0"/>
          <w:marRight w:val="0"/>
          <w:marTop w:val="0"/>
          <w:marBottom w:val="0"/>
          <w:divBdr>
            <w:top w:val="none" w:sz="0" w:space="0" w:color="auto"/>
            <w:left w:val="none" w:sz="0" w:space="0" w:color="auto"/>
            <w:bottom w:val="none" w:sz="0" w:space="0" w:color="auto"/>
            <w:right w:val="none" w:sz="0" w:space="0" w:color="auto"/>
          </w:divBdr>
        </w:div>
        <w:div w:id="1037699045">
          <w:marLeft w:val="0"/>
          <w:marRight w:val="0"/>
          <w:marTop w:val="0"/>
          <w:marBottom w:val="0"/>
          <w:divBdr>
            <w:top w:val="none" w:sz="0" w:space="0" w:color="auto"/>
            <w:left w:val="none" w:sz="0" w:space="0" w:color="auto"/>
            <w:bottom w:val="none" w:sz="0" w:space="0" w:color="auto"/>
            <w:right w:val="none" w:sz="0" w:space="0" w:color="auto"/>
          </w:divBdr>
        </w:div>
        <w:div w:id="1659917448">
          <w:marLeft w:val="0"/>
          <w:marRight w:val="0"/>
          <w:marTop w:val="0"/>
          <w:marBottom w:val="0"/>
          <w:divBdr>
            <w:top w:val="none" w:sz="0" w:space="0" w:color="auto"/>
            <w:left w:val="none" w:sz="0" w:space="0" w:color="auto"/>
            <w:bottom w:val="none" w:sz="0" w:space="0" w:color="auto"/>
            <w:right w:val="none" w:sz="0" w:space="0" w:color="auto"/>
          </w:divBdr>
          <w:divsChild>
            <w:div w:id="1809006068">
              <w:marLeft w:val="0"/>
              <w:marRight w:val="0"/>
              <w:marTop w:val="0"/>
              <w:marBottom w:val="0"/>
              <w:divBdr>
                <w:top w:val="none" w:sz="0" w:space="0" w:color="auto"/>
                <w:left w:val="none" w:sz="0" w:space="0" w:color="auto"/>
                <w:bottom w:val="none" w:sz="0" w:space="0" w:color="auto"/>
                <w:right w:val="none" w:sz="0" w:space="0" w:color="auto"/>
              </w:divBdr>
            </w:div>
            <w:div w:id="1434549123">
              <w:marLeft w:val="0"/>
              <w:marRight w:val="0"/>
              <w:marTop w:val="0"/>
              <w:marBottom w:val="0"/>
              <w:divBdr>
                <w:top w:val="none" w:sz="0" w:space="0" w:color="auto"/>
                <w:left w:val="none" w:sz="0" w:space="0" w:color="auto"/>
                <w:bottom w:val="none" w:sz="0" w:space="0" w:color="auto"/>
                <w:right w:val="none" w:sz="0" w:space="0" w:color="auto"/>
              </w:divBdr>
            </w:div>
            <w:div w:id="1927689101">
              <w:marLeft w:val="0"/>
              <w:marRight w:val="0"/>
              <w:marTop w:val="0"/>
              <w:marBottom w:val="0"/>
              <w:divBdr>
                <w:top w:val="none" w:sz="0" w:space="0" w:color="auto"/>
                <w:left w:val="none" w:sz="0" w:space="0" w:color="auto"/>
                <w:bottom w:val="none" w:sz="0" w:space="0" w:color="auto"/>
                <w:right w:val="none" w:sz="0" w:space="0" w:color="auto"/>
              </w:divBdr>
            </w:div>
            <w:div w:id="286862085">
              <w:marLeft w:val="0"/>
              <w:marRight w:val="0"/>
              <w:marTop w:val="0"/>
              <w:marBottom w:val="0"/>
              <w:divBdr>
                <w:top w:val="none" w:sz="0" w:space="0" w:color="auto"/>
                <w:left w:val="none" w:sz="0" w:space="0" w:color="auto"/>
                <w:bottom w:val="none" w:sz="0" w:space="0" w:color="auto"/>
                <w:right w:val="none" w:sz="0" w:space="0" w:color="auto"/>
              </w:divBdr>
            </w:div>
          </w:divsChild>
        </w:div>
        <w:div w:id="1954437931">
          <w:marLeft w:val="0"/>
          <w:marRight w:val="0"/>
          <w:marTop w:val="0"/>
          <w:marBottom w:val="0"/>
          <w:divBdr>
            <w:top w:val="none" w:sz="0" w:space="0" w:color="auto"/>
            <w:left w:val="none" w:sz="0" w:space="0" w:color="auto"/>
            <w:bottom w:val="none" w:sz="0" w:space="0" w:color="auto"/>
            <w:right w:val="none" w:sz="0" w:space="0" w:color="auto"/>
          </w:divBdr>
          <w:divsChild>
            <w:div w:id="1465275618">
              <w:marLeft w:val="0"/>
              <w:marRight w:val="0"/>
              <w:marTop w:val="0"/>
              <w:marBottom w:val="0"/>
              <w:divBdr>
                <w:top w:val="none" w:sz="0" w:space="0" w:color="auto"/>
                <w:left w:val="none" w:sz="0" w:space="0" w:color="auto"/>
                <w:bottom w:val="none" w:sz="0" w:space="0" w:color="auto"/>
                <w:right w:val="none" w:sz="0" w:space="0" w:color="auto"/>
              </w:divBdr>
            </w:div>
            <w:div w:id="1910381116">
              <w:marLeft w:val="0"/>
              <w:marRight w:val="0"/>
              <w:marTop w:val="0"/>
              <w:marBottom w:val="0"/>
              <w:divBdr>
                <w:top w:val="none" w:sz="0" w:space="0" w:color="auto"/>
                <w:left w:val="none" w:sz="0" w:space="0" w:color="auto"/>
                <w:bottom w:val="none" w:sz="0" w:space="0" w:color="auto"/>
                <w:right w:val="none" w:sz="0" w:space="0" w:color="auto"/>
              </w:divBdr>
            </w:div>
            <w:div w:id="1824076643">
              <w:marLeft w:val="0"/>
              <w:marRight w:val="0"/>
              <w:marTop w:val="0"/>
              <w:marBottom w:val="0"/>
              <w:divBdr>
                <w:top w:val="none" w:sz="0" w:space="0" w:color="auto"/>
                <w:left w:val="none" w:sz="0" w:space="0" w:color="auto"/>
                <w:bottom w:val="none" w:sz="0" w:space="0" w:color="auto"/>
                <w:right w:val="none" w:sz="0" w:space="0" w:color="auto"/>
              </w:divBdr>
            </w:div>
          </w:divsChild>
        </w:div>
        <w:div w:id="724722726">
          <w:marLeft w:val="0"/>
          <w:marRight w:val="0"/>
          <w:marTop w:val="0"/>
          <w:marBottom w:val="0"/>
          <w:divBdr>
            <w:top w:val="none" w:sz="0" w:space="0" w:color="auto"/>
            <w:left w:val="none" w:sz="0" w:space="0" w:color="auto"/>
            <w:bottom w:val="none" w:sz="0" w:space="0" w:color="auto"/>
            <w:right w:val="none" w:sz="0" w:space="0" w:color="auto"/>
          </w:divBdr>
          <w:divsChild>
            <w:div w:id="237715178">
              <w:marLeft w:val="0"/>
              <w:marRight w:val="0"/>
              <w:marTop w:val="0"/>
              <w:marBottom w:val="0"/>
              <w:divBdr>
                <w:top w:val="none" w:sz="0" w:space="0" w:color="auto"/>
                <w:left w:val="none" w:sz="0" w:space="0" w:color="auto"/>
                <w:bottom w:val="none" w:sz="0" w:space="0" w:color="auto"/>
                <w:right w:val="none" w:sz="0" w:space="0" w:color="auto"/>
              </w:divBdr>
            </w:div>
          </w:divsChild>
        </w:div>
        <w:div w:id="1048383898">
          <w:marLeft w:val="0"/>
          <w:marRight w:val="0"/>
          <w:marTop w:val="0"/>
          <w:marBottom w:val="0"/>
          <w:divBdr>
            <w:top w:val="none" w:sz="0" w:space="0" w:color="auto"/>
            <w:left w:val="none" w:sz="0" w:space="0" w:color="auto"/>
            <w:bottom w:val="none" w:sz="0" w:space="0" w:color="auto"/>
            <w:right w:val="none" w:sz="0" w:space="0" w:color="auto"/>
          </w:divBdr>
        </w:div>
        <w:div w:id="1106778746">
          <w:marLeft w:val="0"/>
          <w:marRight w:val="0"/>
          <w:marTop w:val="0"/>
          <w:marBottom w:val="0"/>
          <w:divBdr>
            <w:top w:val="none" w:sz="0" w:space="0" w:color="auto"/>
            <w:left w:val="none" w:sz="0" w:space="0" w:color="auto"/>
            <w:bottom w:val="none" w:sz="0" w:space="0" w:color="auto"/>
            <w:right w:val="none" w:sz="0" w:space="0" w:color="auto"/>
          </w:divBdr>
        </w:div>
      </w:divsChild>
    </w:div>
    <w:div w:id="1226337400">
      <w:bodyDiv w:val="1"/>
      <w:marLeft w:val="0"/>
      <w:marRight w:val="0"/>
      <w:marTop w:val="0"/>
      <w:marBottom w:val="0"/>
      <w:divBdr>
        <w:top w:val="none" w:sz="0" w:space="0" w:color="auto"/>
        <w:left w:val="none" w:sz="0" w:space="0" w:color="auto"/>
        <w:bottom w:val="none" w:sz="0" w:space="0" w:color="auto"/>
        <w:right w:val="none" w:sz="0" w:space="0" w:color="auto"/>
      </w:divBdr>
      <w:divsChild>
        <w:div w:id="2115589537">
          <w:marLeft w:val="0"/>
          <w:marRight w:val="0"/>
          <w:marTop w:val="0"/>
          <w:marBottom w:val="0"/>
          <w:divBdr>
            <w:top w:val="none" w:sz="0" w:space="0" w:color="auto"/>
            <w:left w:val="none" w:sz="0" w:space="0" w:color="auto"/>
            <w:bottom w:val="none" w:sz="0" w:space="0" w:color="auto"/>
            <w:right w:val="none" w:sz="0" w:space="0" w:color="auto"/>
          </w:divBdr>
        </w:div>
        <w:div w:id="898635267">
          <w:marLeft w:val="0"/>
          <w:marRight w:val="0"/>
          <w:marTop w:val="0"/>
          <w:marBottom w:val="0"/>
          <w:divBdr>
            <w:top w:val="none" w:sz="0" w:space="0" w:color="auto"/>
            <w:left w:val="none" w:sz="0" w:space="0" w:color="auto"/>
            <w:bottom w:val="none" w:sz="0" w:space="0" w:color="auto"/>
            <w:right w:val="none" w:sz="0" w:space="0" w:color="auto"/>
          </w:divBdr>
        </w:div>
        <w:div w:id="2061205077">
          <w:marLeft w:val="0"/>
          <w:marRight w:val="0"/>
          <w:marTop w:val="0"/>
          <w:marBottom w:val="0"/>
          <w:divBdr>
            <w:top w:val="none" w:sz="0" w:space="0" w:color="auto"/>
            <w:left w:val="none" w:sz="0" w:space="0" w:color="auto"/>
            <w:bottom w:val="none" w:sz="0" w:space="0" w:color="auto"/>
            <w:right w:val="none" w:sz="0" w:space="0" w:color="auto"/>
          </w:divBdr>
          <w:divsChild>
            <w:div w:id="6174204">
              <w:marLeft w:val="0"/>
              <w:marRight w:val="0"/>
              <w:marTop w:val="0"/>
              <w:marBottom w:val="0"/>
              <w:divBdr>
                <w:top w:val="none" w:sz="0" w:space="0" w:color="auto"/>
                <w:left w:val="none" w:sz="0" w:space="0" w:color="auto"/>
                <w:bottom w:val="none" w:sz="0" w:space="0" w:color="auto"/>
                <w:right w:val="none" w:sz="0" w:space="0" w:color="auto"/>
              </w:divBdr>
            </w:div>
            <w:div w:id="399789564">
              <w:marLeft w:val="0"/>
              <w:marRight w:val="0"/>
              <w:marTop w:val="0"/>
              <w:marBottom w:val="0"/>
              <w:divBdr>
                <w:top w:val="none" w:sz="0" w:space="0" w:color="auto"/>
                <w:left w:val="none" w:sz="0" w:space="0" w:color="auto"/>
                <w:bottom w:val="none" w:sz="0" w:space="0" w:color="auto"/>
                <w:right w:val="none" w:sz="0" w:space="0" w:color="auto"/>
              </w:divBdr>
            </w:div>
            <w:div w:id="1355426776">
              <w:marLeft w:val="0"/>
              <w:marRight w:val="0"/>
              <w:marTop w:val="0"/>
              <w:marBottom w:val="0"/>
              <w:divBdr>
                <w:top w:val="none" w:sz="0" w:space="0" w:color="auto"/>
                <w:left w:val="none" w:sz="0" w:space="0" w:color="auto"/>
                <w:bottom w:val="none" w:sz="0" w:space="0" w:color="auto"/>
                <w:right w:val="none" w:sz="0" w:space="0" w:color="auto"/>
              </w:divBdr>
            </w:div>
            <w:div w:id="503519620">
              <w:marLeft w:val="0"/>
              <w:marRight w:val="0"/>
              <w:marTop w:val="0"/>
              <w:marBottom w:val="0"/>
              <w:divBdr>
                <w:top w:val="none" w:sz="0" w:space="0" w:color="auto"/>
                <w:left w:val="none" w:sz="0" w:space="0" w:color="auto"/>
                <w:bottom w:val="none" w:sz="0" w:space="0" w:color="auto"/>
                <w:right w:val="none" w:sz="0" w:space="0" w:color="auto"/>
              </w:divBdr>
            </w:div>
          </w:divsChild>
        </w:div>
        <w:div w:id="1076241319">
          <w:marLeft w:val="0"/>
          <w:marRight w:val="0"/>
          <w:marTop w:val="0"/>
          <w:marBottom w:val="0"/>
          <w:divBdr>
            <w:top w:val="none" w:sz="0" w:space="0" w:color="auto"/>
            <w:left w:val="none" w:sz="0" w:space="0" w:color="auto"/>
            <w:bottom w:val="none" w:sz="0" w:space="0" w:color="auto"/>
            <w:right w:val="none" w:sz="0" w:space="0" w:color="auto"/>
          </w:divBdr>
          <w:divsChild>
            <w:div w:id="1068650286">
              <w:marLeft w:val="0"/>
              <w:marRight w:val="0"/>
              <w:marTop w:val="0"/>
              <w:marBottom w:val="0"/>
              <w:divBdr>
                <w:top w:val="none" w:sz="0" w:space="0" w:color="auto"/>
                <w:left w:val="none" w:sz="0" w:space="0" w:color="auto"/>
                <w:bottom w:val="none" w:sz="0" w:space="0" w:color="auto"/>
                <w:right w:val="none" w:sz="0" w:space="0" w:color="auto"/>
              </w:divBdr>
            </w:div>
          </w:divsChild>
        </w:div>
        <w:div w:id="12001327">
          <w:marLeft w:val="0"/>
          <w:marRight w:val="0"/>
          <w:marTop w:val="0"/>
          <w:marBottom w:val="0"/>
          <w:divBdr>
            <w:top w:val="none" w:sz="0" w:space="0" w:color="auto"/>
            <w:left w:val="none" w:sz="0" w:space="0" w:color="auto"/>
            <w:bottom w:val="none" w:sz="0" w:space="0" w:color="auto"/>
            <w:right w:val="none" w:sz="0" w:space="0" w:color="auto"/>
          </w:divBdr>
          <w:divsChild>
            <w:div w:id="522670255">
              <w:marLeft w:val="0"/>
              <w:marRight w:val="0"/>
              <w:marTop w:val="0"/>
              <w:marBottom w:val="0"/>
              <w:divBdr>
                <w:top w:val="none" w:sz="0" w:space="0" w:color="auto"/>
                <w:left w:val="none" w:sz="0" w:space="0" w:color="auto"/>
                <w:bottom w:val="none" w:sz="0" w:space="0" w:color="auto"/>
                <w:right w:val="none" w:sz="0" w:space="0" w:color="auto"/>
              </w:divBdr>
            </w:div>
            <w:div w:id="205908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11139">
      <w:bodyDiv w:val="1"/>
      <w:marLeft w:val="0"/>
      <w:marRight w:val="0"/>
      <w:marTop w:val="15"/>
      <w:marBottom w:val="15"/>
      <w:divBdr>
        <w:top w:val="none" w:sz="0" w:space="0" w:color="auto"/>
        <w:left w:val="none" w:sz="0" w:space="0" w:color="auto"/>
        <w:bottom w:val="none" w:sz="0" w:space="0" w:color="auto"/>
        <w:right w:val="none" w:sz="0" w:space="0" w:color="auto"/>
      </w:divBdr>
      <w:divsChild>
        <w:div w:id="1087190389">
          <w:marLeft w:val="0"/>
          <w:marRight w:val="0"/>
          <w:marTop w:val="0"/>
          <w:marBottom w:val="0"/>
          <w:divBdr>
            <w:top w:val="none" w:sz="0" w:space="0" w:color="auto"/>
            <w:left w:val="none" w:sz="0" w:space="0" w:color="auto"/>
            <w:bottom w:val="none" w:sz="0" w:space="0" w:color="auto"/>
            <w:right w:val="none" w:sz="0" w:space="0" w:color="auto"/>
          </w:divBdr>
          <w:divsChild>
            <w:div w:id="1070225950">
              <w:marLeft w:val="3405"/>
              <w:marRight w:val="2670"/>
              <w:marTop w:val="0"/>
              <w:marBottom w:val="0"/>
              <w:divBdr>
                <w:top w:val="none" w:sz="0" w:space="0" w:color="auto"/>
                <w:left w:val="single" w:sz="6" w:space="8" w:color="E9E6DB"/>
                <w:bottom w:val="none" w:sz="0" w:space="0" w:color="auto"/>
                <w:right w:val="single" w:sz="6" w:space="8" w:color="E9E6DB"/>
              </w:divBdr>
              <w:divsChild>
                <w:div w:id="12092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535779">
      <w:bodyDiv w:val="1"/>
      <w:marLeft w:val="0"/>
      <w:marRight w:val="0"/>
      <w:marTop w:val="0"/>
      <w:marBottom w:val="0"/>
      <w:divBdr>
        <w:top w:val="none" w:sz="0" w:space="0" w:color="auto"/>
        <w:left w:val="none" w:sz="0" w:space="0" w:color="auto"/>
        <w:bottom w:val="none" w:sz="0" w:space="0" w:color="auto"/>
        <w:right w:val="none" w:sz="0" w:space="0" w:color="auto"/>
      </w:divBdr>
    </w:div>
    <w:div w:id="1906721183">
      <w:bodyDiv w:val="1"/>
      <w:marLeft w:val="0"/>
      <w:marRight w:val="0"/>
      <w:marTop w:val="0"/>
      <w:marBottom w:val="0"/>
      <w:divBdr>
        <w:top w:val="none" w:sz="0" w:space="0" w:color="auto"/>
        <w:left w:val="none" w:sz="0" w:space="0" w:color="auto"/>
        <w:bottom w:val="none" w:sz="0" w:space="0" w:color="auto"/>
        <w:right w:val="none" w:sz="0" w:space="0" w:color="auto"/>
      </w:divBdr>
    </w:div>
    <w:div w:id="2132747315">
      <w:bodyDiv w:val="1"/>
      <w:marLeft w:val="0"/>
      <w:marRight w:val="0"/>
      <w:marTop w:val="15"/>
      <w:marBottom w:val="15"/>
      <w:divBdr>
        <w:top w:val="none" w:sz="0" w:space="0" w:color="auto"/>
        <w:left w:val="none" w:sz="0" w:space="0" w:color="auto"/>
        <w:bottom w:val="none" w:sz="0" w:space="0" w:color="auto"/>
        <w:right w:val="none" w:sz="0" w:space="0" w:color="auto"/>
      </w:divBdr>
      <w:divsChild>
        <w:div w:id="1978029225">
          <w:marLeft w:val="0"/>
          <w:marRight w:val="0"/>
          <w:marTop w:val="0"/>
          <w:marBottom w:val="0"/>
          <w:divBdr>
            <w:top w:val="none" w:sz="0" w:space="0" w:color="auto"/>
            <w:left w:val="none" w:sz="0" w:space="0" w:color="auto"/>
            <w:bottom w:val="none" w:sz="0" w:space="0" w:color="auto"/>
            <w:right w:val="none" w:sz="0" w:space="0" w:color="auto"/>
          </w:divBdr>
          <w:divsChild>
            <w:div w:id="788469371">
              <w:marLeft w:val="3405"/>
              <w:marRight w:val="2670"/>
              <w:marTop w:val="0"/>
              <w:marBottom w:val="0"/>
              <w:divBdr>
                <w:top w:val="none" w:sz="0" w:space="0" w:color="auto"/>
                <w:left w:val="single" w:sz="6" w:space="8" w:color="E9E6DB"/>
                <w:bottom w:val="none" w:sz="0" w:space="0" w:color="auto"/>
                <w:right w:val="single" w:sz="6" w:space="8" w:color="E9E6DB"/>
              </w:divBdr>
              <w:divsChild>
                <w:div w:id="208236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file://C:\Users\Laura%20Lee%20McIntyre\Documents\Professional\UO\Local%20Settings\Temporary%20Internet%20Files\Content.IE5\Local%20Settings\Temporary%20Internet%20Files\Content.Outlook\Local%20Settings\Local%20Settings\Temporary%20Internet%20Files\AppData\Local\Microsoft\Windows\Temporary%20Internet%20Files\Low\Content.IE5\Local%20Settings\Local%20Settings\Temporary%20Internet%20Files\Local%20Settings\Temporary%20Internet%20Files\Local%20Settings\Local%20Settings\AppData\Local\Local%20Settings\Temporary%20Internet%20Files\Local%20Settings\Temporary%20Internet%20Files\Content.IE5\Local%20Settings\program%20files\qualcomm\eudora%20mail\Local%20Settings\Temporary%20Internet%20Files\program%20files\qualcomm\eudora%20mail\My%20Documents\MyFiles\school%20psychology%20program\spsy%20web%20pages\spsy%20grad%20handbook\handbook%20.htm" TargetMode="External"/><Relationship Id="rId26" Type="http://schemas.openxmlformats.org/officeDocument/2006/relationships/hyperlink" Target="https://service.uoregon.edu/TDClient/2030/Portal/Requests/ServiceDet?ID=50922" TargetMode="External"/><Relationship Id="rId39" Type="http://schemas.openxmlformats.org/officeDocument/2006/relationships/hyperlink" Target="http://gradschool.uoregon.edu/policies-procedures/leave" TargetMode="External"/><Relationship Id="rId21" Type="http://schemas.openxmlformats.org/officeDocument/2006/relationships/hyperlink" Target="mailto:coelicensure@uoregon.edu" TargetMode="External"/><Relationship Id="rId34" Type="http://schemas.openxmlformats.org/officeDocument/2006/relationships/hyperlink" Target="https://cm.maxient.com/reportingform.php?UnivofOregon&amp;layout_id=2" TargetMode="External"/><Relationship Id="rId42" Type="http://schemas.openxmlformats.org/officeDocument/2006/relationships/hyperlink" Target="https://www.nasponline.org/" TargetMode="External"/><Relationship Id="rId47" Type="http://schemas.openxmlformats.org/officeDocument/2006/relationships/hyperlink" Target="http://dos.uoregon.edu/bias" TargetMode="External"/><Relationship Id="rId50" Type="http://schemas.openxmlformats.org/officeDocument/2006/relationships/hyperlink" Target="http://policies.uoregon.edu/student-records-1" TargetMode="External"/><Relationship Id="rId55" Type="http://schemas.openxmlformats.org/officeDocument/2006/relationships/hyperlink" Target="https://gradschool.uoregon.edu/sites/gradschool1.uoregon.edu/files/transfer-of-grad-credit.pdf"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4.xml"/><Relationship Id="rId29" Type="http://schemas.openxmlformats.org/officeDocument/2006/relationships/hyperlink" Target="http://www.nasponline.org" TargetMode="External"/><Relationship Id="rId11" Type="http://schemas.openxmlformats.org/officeDocument/2006/relationships/image" Target="media/image1.png"/><Relationship Id="rId24" Type="http://schemas.openxmlformats.org/officeDocument/2006/relationships/hyperlink" Target="mailto:coeplacement@uoregon.edu" TargetMode="External"/><Relationship Id="rId32" Type="http://schemas.openxmlformats.org/officeDocument/2006/relationships/hyperlink" Target="http://www.uoregon.edu/~stl/code.htm" TargetMode="External"/><Relationship Id="rId37" Type="http://schemas.openxmlformats.org/officeDocument/2006/relationships/hyperlink" Target="mailto:spsy@uoregon.edu" TargetMode="External"/><Relationship Id="rId40" Type="http://schemas.openxmlformats.org/officeDocument/2006/relationships/hyperlink" Target="https://oregon.qualtrics.com/jfe/form/SV_6EbgfJuBOvUQ34O" TargetMode="External"/><Relationship Id="rId45" Type="http://schemas.openxmlformats.org/officeDocument/2006/relationships/hyperlink" Target="https://duckweb.uoregon.edu" TargetMode="External"/><Relationship Id="rId53" Type="http://schemas.openxmlformats.org/officeDocument/2006/relationships/hyperlink" Target="http://researchguides.uoregon.edu/citing-plagiarism" TargetMode="External"/><Relationship Id="rId58"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s://www.oregon.gov/highered/pages/index.aspx" TargetMode="External"/><Relationship Id="rId14" Type="http://schemas.openxmlformats.org/officeDocument/2006/relationships/footer" Target="footer2.xml"/><Relationship Id="rId22" Type="http://schemas.openxmlformats.org/officeDocument/2006/relationships/hyperlink" Target="https://apps.oregon.gov/TSPC/eLicense" TargetMode="External"/><Relationship Id="rId27" Type="http://schemas.openxmlformats.org/officeDocument/2006/relationships/hyperlink" Target="https://service.uoregon.edu/TDClient/2030/Portal/Requests/ServiceDet?ID=50922" TargetMode="External"/><Relationship Id="rId30" Type="http://schemas.openxmlformats.org/officeDocument/2006/relationships/hyperlink" Target="http://www.apa.org" TargetMode="External"/><Relationship Id="rId35" Type="http://schemas.openxmlformats.org/officeDocument/2006/relationships/hyperlink" Target="https://apastyle.apa.org/blog/how-to-cite-chatgpt" TargetMode="External"/><Relationship Id="rId43" Type="http://schemas.openxmlformats.org/officeDocument/2006/relationships/hyperlink" Target="https://gradschool.uoregon.edu/funding/ge/gdrs" TargetMode="External"/><Relationship Id="rId48" Type="http://schemas.openxmlformats.org/officeDocument/2006/relationships/hyperlink" Target="https://policies.uoregon.edu/" TargetMode="External"/><Relationship Id="rId56" Type="http://schemas.openxmlformats.org/officeDocument/2006/relationships/hyperlink" Target="https://coedocs.uoregon.edu/download/attachments/144113666/Waiver_Form_FINAL_June_5_2018.pdf?version=1&amp;modificationDate=1528496293611&amp;api=v2" TargetMode="External"/><Relationship Id="rId8" Type="http://schemas.openxmlformats.org/officeDocument/2006/relationships/webSettings" Target="webSettings.xml"/><Relationship Id="rId51" Type="http://schemas.openxmlformats.org/officeDocument/2006/relationships/hyperlink" Target="http://registrar.uoregon.edu/records-privacy" TargetMode="External"/><Relationship Id="rId3" Type="http://schemas.openxmlformats.org/officeDocument/2006/relationships/customXml" Target="../customXml/item3.xml"/><Relationship Id="rId12" Type="http://schemas.openxmlformats.org/officeDocument/2006/relationships/hyperlink" Target="https://education.uoregon.edu/spsy" TargetMode="External"/><Relationship Id="rId17" Type="http://schemas.openxmlformats.org/officeDocument/2006/relationships/image" Target="media/image2.png"/><Relationship Id="rId25" Type="http://schemas.openxmlformats.org/officeDocument/2006/relationships/hyperlink" Target="https://tk20.uoregon.edu/" TargetMode="External"/><Relationship Id="rId33" Type="http://schemas.openxmlformats.org/officeDocument/2006/relationships/hyperlink" Target="http://dos.uoregon.edu/conduct" TargetMode="External"/><Relationship Id="rId38" Type="http://schemas.openxmlformats.org/officeDocument/2006/relationships/hyperlink" Target="https://catalog.uoregon.edu/graduate/education-specialist-degrees/" TargetMode="External"/><Relationship Id="rId46" Type="http://schemas.openxmlformats.org/officeDocument/2006/relationships/hyperlink" Target="http://scrc.uoregon.edu" TargetMode="External"/><Relationship Id="rId59" Type="http://schemas.openxmlformats.org/officeDocument/2006/relationships/footer" Target="footer6.xml"/><Relationship Id="rId20" Type="http://schemas.openxmlformats.org/officeDocument/2006/relationships/hyperlink" Target="https://www.nc-sara.org/" TargetMode="External"/><Relationship Id="rId41" Type="http://schemas.openxmlformats.org/officeDocument/2006/relationships/hyperlink" Target="mailto:coelicensure@uoregon.edu" TargetMode="External"/><Relationship Id="rId54" Type="http://schemas.openxmlformats.org/officeDocument/2006/relationships/hyperlink" Target="https://apastyle.apa.org/blog/how-to-cite-chatgpt"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bit.ly/TSPCClearance" TargetMode="External"/><Relationship Id="rId28" Type="http://schemas.openxmlformats.org/officeDocument/2006/relationships/hyperlink" Target="http://www.oregon.gov/tspc" TargetMode="External"/><Relationship Id="rId36" Type="http://schemas.openxmlformats.org/officeDocument/2006/relationships/hyperlink" Target="https://service.uoregon.edu/TDClient/2030/Portal/Home" TargetMode="External"/><Relationship Id="rId49" Type="http://schemas.openxmlformats.org/officeDocument/2006/relationships/hyperlink" Target="https://safety.uoregon.edu/risk-management-and-insurance" TargetMode="External"/><Relationship Id="rId57" Type="http://schemas.openxmlformats.org/officeDocument/2006/relationships/footer" Target="footer5.xml"/><Relationship Id="rId10" Type="http://schemas.openxmlformats.org/officeDocument/2006/relationships/endnotes" Target="endnotes.xml"/><Relationship Id="rId31" Type="http://schemas.openxmlformats.org/officeDocument/2006/relationships/hyperlink" Target="http://www.nasponline.org" TargetMode="External"/><Relationship Id="rId44" Type="http://schemas.openxmlformats.org/officeDocument/2006/relationships/hyperlink" Target="https://graduatestudies.uoregon.edu/academics/policies/general/satisfactory-progress" TargetMode="External"/><Relationship Id="rId52" Type="http://schemas.openxmlformats.org/officeDocument/2006/relationships/hyperlink" Target="http://dos.uoregon.edu/conduct" TargetMode="External"/><Relationship Id="rId60"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6F4EF6348D06C4ABE18D6E221296228" ma:contentTypeVersion="13" ma:contentTypeDescription="Create a new document." ma:contentTypeScope="" ma:versionID="8f098686bb0de08c90d8badda23a7d48">
  <xsd:schema xmlns:xsd="http://www.w3.org/2001/XMLSchema" xmlns:xs="http://www.w3.org/2001/XMLSchema" xmlns:p="http://schemas.microsoft.com/office/2006/metadata/properties" xmlns:ns3="6b165e34-c7f5-4eda-978a-55bf53caa4b9" xmlns:ns4="8bbf2493-8c39-4061-918b-748c2a981160" targetNamespace="http://schemas.microsoft.com/office/2006/metadata/properties" ma:root="true" ma:fieldsID="fb48a87ec4daf1b7a1ac8ca419b0b5cc" ns3:_="" ns4:_="">
    <xsd:import namespace="6b165e34-c7f5-4eda-978a-55bf53caa4b9"/>
    <xsd:import namespace="8bbf2493-8c39-4061-918b-748c2a98116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165e34-c7f5-4eda-978a-55bf53caa4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bf2493-8c39-4061-918b-748c2a98116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E7D30C-ADB8-421F-89A1-62226F2E8205}">
  <ds:schemaRefs>
    <ds:schemaRef ds:uri="http://schemas.microsoft.com/sharepoint/v3/contenttype/forms"/>
  </ds:schemaRefs>
</ds:datastoreItem>
</file>

<file path=customXml/itemProps2.xml><?xml version="1.0" encoding="utf-8"?>
<ds:datastoreItem xmlns:ds="http://schemas.openxmlformats.org/officeDocument/2006/customXml" ds:itemID="{557946FC-B34E-4A37-A0B4-209A080D86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68D22F-89E7-491E-A9FD-AE1EE7A2968B}">
  <ds:schemaRefs>
    <ds:schemaRef ds:uri="http://schemas.openxmlformats.org/officeDocument/2006/bibliography"/>
  </ds:schemaRefs>
</ds:datastoreItem>
</file>

<file path=customXml/itemProps4.xml><?xml version="1.0" encoding="utf-8"?>
<ds:datastoreItem xmlns:ds="http://schemas.openxmlformats.org/officeDocument/2006/customXml" ds:itemID="{C1F7A298-20A0-480F-BD65-FD0676EAE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165e34-c7f5-4eda-978a-55bf53caa4b9"/>
    <ds:schemaRef ds:uri="8bbf2493-8c39-4061-918b-748c2a9811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45</Pages>
  <Words>22444</Words>
  <Characters>111327</Characters>
  <Application>Microsoft Office Word</Application>
  <DocSecurity>0</DocSecurity>
  <Lines>2650</Lines>
  <Paragraphs>1298</Paragraphs>
  <ScaleCrop>false</ScaleCrop>
  <HeadingPairs>
    <vt:vector size="2" baseType="variant">
      <vt:variant>
        <vt:lpstr>Title</vt:lpstr>
      </vt:variant>
      <vt:variant>
        <vt:i4>1</vt:i4>
      </vt:variant>
    </vt:vector>
  </HeadingPairs>
  <TitlesOfParts>
    <vt:vector size="1" baseType="lpstr">
      <vt:lpstr>SCHOOL PSYCHOLOGY PROGRAM</vt:lpstr>
    </vt:vector>
  </TitlesOfParts>
  <Company>UO</Company>
  <LinksUpToDate>false</LinksUpToDate>
  <CharactersWithSpaces>132473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PSYCHOLOGY PROGRAM</dc:title>
  <dc:creator>Ken Merrell</dc:creator>
  <cp:lastModifiedBy>Melissa Green</cp:lastModifiedBy>
  <cp:revision>35</cp:revision>
  <cp:lastPrinted>2019-09-18T17:02:00Z</cp:lastPrinted>
  <dcterms:created xsi:type="dcterms:W3CDTF">2024-08-21T19:47:00Z</dcterms:created>
  <dcterms:modified xsi:type="dcterms:W3CDTF">2025-09-18T19:47:00Z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0x010100A6F4EF6348D06C4ABE18D6E221296228</vt:lpwstr>
  </property>
</Properties>
</file>