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C53F" w14:textId="7CAA8233" w:rsidR="009B3FE9" w:rsidRDefault="00100339" w:rsidP="009E5E3C">
      <w:pPr>
        <w:spacing w:after="0" w:afterAutospacing="0"/>
        <w:rPr>
          <w:rFonts w:asciiTheme="majorHAnsi" w:hAnsiTheme="majorHAnsi"/>
          <w:b/>
          <w:sz w:val="24"/>
          <w:szCs w:val="24"/>
        </w:rPr>
      </w:pPr>
      <w:r w:rsidRPr="00100339">
        <w:rPr>
          <w:rFonts w:asciiTheme="majorHAnsi" w:hAnsiTheme="majorHAnsi"/>
          <w:b/>
          <w:sz w:val="24"/>
          <w:szCs w:val="24"/>
        </w:rPr>
        <w:t xml:space="preserve">Prerequisite </w:t>
      </w:r>
      <w:r w:rsidR="00E449C2">
        <w:rPr>
          <w:rFonts w:asciiTheme="majorHAnsi" w:hAnsiTheme="majorHAnsi"/>
          <w:b/>
          <w:sz w:val="24"/>
          <w:szCs w:val="24"/>
        </w:rPr>
        <w:t>List</w:t>
      </w:r>
      <w:r w:rsidRPr="00100339">
        <w:rPr>
          <w:rFonts w:asciiTheme="majorHAnsi" w:hAnsiTheme="majorHAnsi"/>
          <w:b/>
          <w:sz w:val="24"/>
          <w:szCs w:val="24"/>
        </w:rPr>
        <w:t xml:space="preserve"> – Master’s Students</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Student Name: ___________________________________________________</w:t>
      </w:r>
    </w:p>
    <w:p w14:paraId="0FFE74D0" w14:textId="77777777" w:rsidR="009E5E3C" w:rsidRPr="009E5E3C" w:rsidRDefault="009E5E3C" w:rsidP="009E5E3C">
      <w:pPr>
        <w:spacing w:before="0" w:beforeAutospacing="0" w:after="0" w:afterAutospacing="0"/>
        <w:rPr>
          <w:rFonts w:asciiTheme="majorHAnsi" w:eastAsia="Times New Roman" w:hAnsiTheme="majorHAnsi" w:cs="Times New Roman"/>
          <w:b/>
          <w:bCs/>
          <w:sz w:val="14"/>
          <w:szCs w:val="14"/>
        </w:rPr>
      </w:pPr>
    </w:p>
    <w:p w14:paraId="1C004233" w14:textId="185BF13C" w:rsidR="0010273E" w:rsidRPr="00034E04" w:rsidRDefault="0076399B" w:rsidP="009E5E3C">
      <w:pPr>
        <w:spacing w:before="0" w:beforeAutospacing="0" w:after="0" w:afterAutospacing="0"/>
        <w:rPr>
          <w:rFonts w:asciiTheme="majorHAnsi" w:eastAsia="Times New Roman" w:hAnsiTheme="majorHAnsi" w:cs="Times New Roman"/>
          <w:b/>
          <w:bCs/>
        </w:rPr>
      </w:pPr>
      <w:r w:rsidRPr="0076399B">
        <w:rPr>
          <w:rFonts w:asciiTheme="majorHAnsi" w:eastAsia="Times New Roman" w:hAnsiTheme="majorHAnsi" w:cs="Times New Roman"/>
          <w:b/>
          <w:bCs/>
        </w:rPr>
        <w:t xml:space="preserve">Please fill out this form to verify that you have completed, or will complete, the </w:t>
      </w:r>
      <w:r w:rsidR="00243578">
        <w:rPr>
          <w:rFonts w:asciiTheme="majorHAnsi" w:eastAsia="Times New Roman" w:hAnsiTheme="majorHAnsi" w:cs="Times New Roman"/>
          <w:b/>
          <w:bCs/>
        </w:rPr>
        <w:t>required</w:t>
      </w:r>
      <w:r w:rsidRPr="0076399B">
        <w:rPr>
          <w:rFonts w:asciiTheme="majorHAnsi" w:eastAsia="Times New Roman" w:hAnsiTheme="majorHAnsi" w:cs="Times New Roman"/>
          <w:b/>
          <w:bCs/>
        </w:rPr>
        <w:t xml:space="preserve"> prerequisite courses by </w:t>
      </w:r>
      <w:r>
        <w:rPr>
          <w:rFonts w:asciiTheme="majorHAnsi" w:eastAsia="Times New Roman" w:hAnsiTheme="majorHAnsi" w:cs="Times New Roman"/>
          <w:b/>
          <w:bCs/>
        </w:rPr>
        <w:t>September</w:t>
      </w:r>
      <w:r w:rsidRPr="0076399B">
        <w:rPr>
          <w:rFonts w:asciiTheme="majorHAnsi" w:eastAsia="Times New Roman" w:hAnsiTheme="majorHAnsi" w:cs="Times New Roman"/>
          <w:b/>
          <w:bCs/>
        </w:rPr>
        <w:t xml:space="preserve">. </w:t>
      </w:r>
      <w:r w:rsidRPr="00E449C2">
        <w:rPr>
          <w:rFonts w:asciiTheme="majorHAnsi" w:eastAsia="Times New Roman" w:hAnsiTheme="majorHAnsi" w:cs="Times New Roman"/>
          <w:b/>
          <w:bCs/>
        </w:rPr>
        <w:t>Please type in the course(s) which meet each standard below</w:t>
      </w:r>
      <w:r>
        <w:rPr>
          <w:rFonts w:asciiTheme="majorHAnsi" w:eastAsia="Times New Roman" w:hAnsiTheme="majorHAnsi" w:cs="Times New Roman"/>
          <w:b/>
          <w:bCs/>
        </w:rPr>
        <w:t xml:space="preserve">, including the number (e.g., Biol 101), name as it appears on your transcript, </w:t>
      </w:r>
      <w:r w:rsidR="00243578">
        <w:rPr>
          <w:rFonts w:asciiTheme="majorHAnsi" w:eastAsia="Times New Roman" w:hAnsiTheme="majorHAnsi" w:cs="Times New Roman"/>
          <w:b/>
          <w:bCs/>
        </w:rPr>
        <w:t>and</w:t>
      </w:r>
      <w:r>
        <w:rPr>
          <w:rFonts w:asciiTheme="majorHAnsi" w:eastAsia="Times New Roman" w:hAnsiTheme="majorHAnsi" w:cs="Times New Roman"/>
          <w:b/>
          <w:bCs/>
        </w:rPr>
        <w:t xml:space="preserve"> institution</w:t>
      </w:r>
      <w:r w:rsidRPr="00E449C2">
        <w:rPr>
          <w:rFonts w:asciiTheme="majorHAnsi" w:eastAsia="Times New Roman" w:hAnsiTheme="majorHAnsi" w:cs="Times New Roman"/>
          <w:b/>
          <w:bCs/>
        </w:rPr>
        <w:t>.</w:t>
      </w:r>
      <w:r>
        <w:rPr>
          <w:rFonts w:asciiTheme="majorHAnsi" w:eastAsia="Times New Roman" w:hAnsiTheme="majorHAnsi" w:cs="Times New Roman"/>
          <w:b/>
          <w:bCs/>
        </w:rPr>
        <w:t xml:space="preserve"> </w:t>
      </w:r>
      <w:r w:rsidRPr="0076399B">
        <w:rPr>
          <w:rFonts w:asciiTheme="majorHAnsi" w:eastAsia="Times New Roman" w:hAnsiTheme="majorHAnsi" w:cs="Times New Roman"/>
          <w:b/>
          <w:bCs/>
        </w:rPr>
        <w:t>If you are</w:t>
      </w:r>
      <w:r>
        <w:rPr>
          <w:rFonts w:asciiTheme="majorHAnsi" w:eastAsia="Times New Roman" w:hAnsiTheme="majorHAnsi" w:cs="Times New Roman"/>
          <w:b/>
          <w:bCs/>
        </w:rPr>
        <w:t xml:space="preserve"> </w:t>
      </w:r>
      <w:r w:rsidRPr="0076399B">
        <w:rPr>
          <w:rFonts w:asciiTheme="majorHAnsi" w:eastAsia="Times New Roman" w:hAnsiTheme="majorHAnsi" w:cs="Times New Roman"/>
          <w:b/>
          <w:bCs/>
        </w:rPr>
        <w:t>currently taking a course, please indicate a grade of “IP”</w:t>
      </w:r>
      <w:r w:rsidR="004E5DDA">
        <w:rPr>
          <w:rFonts w:asciiTheme="majorHAnsi" w:eastAsia="Times New Roman" w:hAnsiTheme="majorHAnsi" w:cs="Times New Roman"/>
          <w:b/>
          <w:bCs/>
        </w:rPr>
        <w:t xml:space="preserve"> which indicates it is “In Progress”.</w:t>
      </w:r>
      <w:r w:rsidRPr="0076399B">
        <w:rPr>
          <w:rFonts w:asciiTheme="majorHAnsi" w:eastAsia="Times New Roman" w:hAnsiTheme="majorHAnsi" w:cs="Times New Roman"/>
          <w:b/>
          <w:bCs/>
        </w:rPr>
        <w:t xml:space="preserve"> If you have not completed a prerequisite course(s), please check the</w:t>
      </w:r>
      <w:r>
        <w:rPr>
          <w:rFonts w:asciiTheme="majorHAnsi" w:eastAsia="Times New Roman" w:hAnsiTheme="majorHAnsi" w:cs="Times New Roman"/>
          <w:b/>
          <w:bCs/>
        </w:rPr>
        <w:t xml:space="preserve"> </w:t>
      </w:r>
      <w:r w:rsidRPr="0076399B">
        <w:rPr>
          <w:rFonts w:asciiTheme="majorHAnsi" w:eastAsia="Times New Roman" w:hAnsiTheme="majorHAnsi" w:cs="Times New Roman"/>
          <w:b/>
          <w:bCs/>
        </w:rPr>
        <w:t xml:space="preserve">“Prerequisite Incomplete” checkbox, and indicate your plan for completing </w:t>
      </w:r>
      <w:r w:rsidR="009E5E3C">
        <w:rPr>
          <w:rFonts w:asciiTheme="majorHAnsi" w:eastAsia="Times New Roman" w:hAnsiTheme="majorHAnsi" w:cs="Times New Roman"/>
          <w:b/>
          <w:bCs/>
        </w:rPr>
        <w:t>it</w:t>
      </w:r>
      <w:r w:rsidRPr="0076399B">
        <w:rPr>
          <w:rFonts w:asciiTheme="majorHAnsi" w:eastAsia="Times New Roman" w:hAnsiTheme="majorHAnsi" w:cs="Times New Roman"/>
          <w:b/>
          <w:bCs/>
        </w:rPr>
        <w:t xml:space="preserve">. </w:t>
      </w:r>
      <w:r>
        <w:rPr>
          <w:rFonts w:asciiTheme="majorHAnsi" w:eastAsia="Times New Roman" w:hAnsiTheme="majorHAnsi" w:cs="Times New Roman"/>
          <w:b/>
          <w:bCs/>
        </w:rPr>
        <w:t>All p</w:t>
      </w:r>
      <w:r w:rsidR="004E2519" w:rsidRPr="00E449C2">
        <w:rPr>
          <w:rFonts w:asciiTheme="majorHAnsi" w:eastAsia="Times New Roman" w:hAnsiTheme="majorHAnsi" w:cs="Times New Roman"/>
          <w:b/>
          <w:bCs/>
        </w:rPr>
        <w:t>rerequisite courses must appear on an official college transcript</w:t>
      </w:r>
      <w:r w:rsidR="00313348" w:rsidRPr="00E449C2">
        <w:rPr>
          <w:rFonts w:asciiTheme="majorHAnsi" w:eastAsia="Times New Roman" w:hAnsiTheme="majorHAnsi" w:cs="Times New Roman"/>
          <w:b/>
          <w:bCs/>
        </w:rPr>
        <w:t>.</w:t>
      </w:r>
      <w:r w:rsidR="009E5E3C">
        <w:rPr>
          <w:rFonts w:asciiTheme="majorHAnsi" w:eastAsia="Times New Roman" w:hAnsiTheme="majorHAnsi" w:cs="Times New Roman"/>
          <w:b/>
          <w:bCs/>
        </w:rPr>
        <w:t xml:space="preserve"> In certain instances, we may also request a copy of a course syllabus (e.g., the content is not clear based on this form). It is your responsibility to provide this upon request.</w:t>
      </w:r>
      <w:r w:rsidR="00E449C2" w:rsidRPr="00E449C2">
        <w:rPr>
          <w:rFonts w:asciiTheme="majorHAnsi" w:eastAsia="Times New Roman" w:hAnsiTheme="majorHAnsi" w:cs="Times New Roman"/>
          <w:b/>
          <w:bCs/>
        </w:rPr>
        <w:t xml:space="preserve"> </w:t>
      </w:r>
      <w:r w:rsidR="0010273E" w:rsidRPr="0010273E">
        <w:rPr>
          <w:rFonts w:asciiTheme="majorHAnsi" w:eastAsia="Times New Roman" w:hAnsiTheme="majorHAnsi" w:cs="Times New Roman"/>
          <w:bCs/>
        </w:rPr>
        <w:t>Reference:</w:t>
      </w:r>
      <w:r w:rsidR="0010273E">
        <w:rPr>
          <w:rFonts w:asciiTheme="majorHAnsi" w:eastAsia="Times New Roman" w:hAnsiTheme="majorHAnsi" w:cs="Times New Roman"/>
          <w:b/>
          <w:bCs/>
        </w:rPr>
        <w:t xml:space="preserve">  </w:t>
      </w:r>
      <w:hyperlink r:id="rId7" w:history="1">
        <w:r w:rsidR="004A6DFA" w:rsidRPr="00E071C7">
          <w:rPr>
            <w:rStyle w:val="Hyperlink"/>
            <w:rFonts w:asciiTheme="majorHAnsi" w:eastAsia="Times New Roman" w:hAnsiTheme="majorHAnsi" w:cs="Times New Roman"/>
          </w:rPr>
          <w:t>https://www.asha.org/Certification/2020-SLP-Certification-Standards/</w:t>
        </w:r>
      </w:hyperlink>
      <w:r w:rsidR="004A6DFA">
        <w:rPr>
          <w:rFonts w:asciiTheme="majorHAnsi" w:eastAsia="Times New Roman" w:hAnsiTheme="majorHAnsi" w:cs="Times New Roman"/>
        </w:rPr>
        <w:t xml:space="preserve"> </w:t>
      </w:r>
    </w:p>
    <w:p w14:paraId="3188C431" w14:textId="77777777" w:rsidR="00034E04" w:rsidRPr="009E5E3C" w:rsidRDefault="00034E04" w:rsidP="00034E04">
      <w:pPr>
        <w:spacing w:before="0" w:beforeAutospacing="0" w:after="0" w:afterAutospacing="0"/>
        <w:rPr>
          <w:rFonts w:asciiTheme="majorHAnsi" w:eastAsia="Times New Roman" w:hAnsiTheme="majorHAnsi" w:cs="Times New Roman"/>
          <w:b/>
          <w:bCs/>
          <w:sz w:val="20"/>
          <w:szCs w:val="20"/>
        </w:rPr>
      </w:pPr>
    </w:p>
    <w:p w14:paraId="705C1B73" w14:textId="1AD99805" w:rsidR="00034E04" w:rsidRPr="00034E04" w:rsidRDefault="00100339" w:rsidP="00034E04">
      <w:pPr>
        <w:spacing w:before="0" w:beforeAutospacing="0" w:after="0" w:afterAutospacing="0"/>
        <w:rPr>
          <w:rFonts w:ascii="Times New Roman" w:eastAsia="Times New Roman" w:hAnsi="Times New Roman" w:cs="Times New Roman"/>
          <w:sz w:val="20"/>
          <w:szCs w:val="20"/>
        </w:rPr>
      </w:pPr>
      <w:r w:rsidRPr="003416D2">
        <w:rPr>
          <w:rFonts w:asciiTheme="majorHAnsi" w:eastAsia="Times New Roman" w:hAnsiTheme="majorHAnsi" w:cs="Times New Roman"/>
          <w:b/>
          <w:bCs/>
        </w:rPr>
        <w:t>Standard IV-A</w:t>
      </w:r>
      <w:r w:rsidRPr="003416D2">
        <w:rPr>
          <w:rFonts w:asciiTheme="majorHAnsi" w:eastAsia="Times New Roman" w:hAnsiTheme="majorHAnsi" w:cs="Times New Roman"/>
          <w:bCs/>
        </w:rPr>
        <w:t>: The applicant must have demonstrated knowledge of the biological sciences, physical sciences, statistics, and the social/behavioral sciences</w:t>
      </w:r>
      <w:r w:rsidR="00E3797E">
        <w:rPr>
          <w:rFonts w:asciiTheme="majorHAnsi" w:eastAsia="Times New Roman" w:hAnsiTheme="majorHAnsi" w:cs="Times New Roman"/>
          <w:bCs/>
        </w:rPr>
        <w:t>. *</w:t>
      </w:r>
      <w:r w:rsidR="00034E04" w:rsidRPr="00034E04">
        <w:rPr>
          <w:rFonts w:asciiTheme="majorHAnsi" w:eastAsia="Times New Roman" w:hAnsiTheme="majorHAnsi" w:cs="Times New Roman"/>
        </w:rPr>
        <w:t xml:space="preserve">Coursework that is specifically related to communication sciences and disorders (CSD) may not be applied for certification purposes to this category unless the course fulfills a general university requirement in the statistics, biology, physical science, or chemistry </w:t>
      </w:r>
      <w:r w:rsidR="00CD7249" w:rsidRPr="00034E04">
        <w:rPr>
          <w:rFonts w:asciiTheme="majorHAnsi" w:eastAsia="Times New Roman" w:hAnsiTheme="majorHAnsi" w:cs="Times New Roman"/>
        </w:rPr>
        <w:t>areas.</w:t>
      </w:r>
      <w:r w:rsidR="00CD7249">
        <w:rPr>
          <w:rFonts w:asciiTheme="majorHAnsi" w:eastAsia="Times New Roman" w:hAnsiTheme="majorHAnsi" w:cs="Times New Roman"/>
        </w:rPr>
        <w:t xml:space="preserve"> *</w:t>
      </w:r>
    </w:p>
    <w:p w14:paraId="6CDA28E3" w14:textId="77777777" w:rsidR="00034E04" w:rsidRPr="009E5E3C" w:rsidRDefault="00034E04" w:rsidP="00034E04">
      <w:pPr>
        <w:spacing w:before="0" w:beforeAutospacing="0" w:after="0" w:afterAutospacing="0"/>
        <w:rPr>
          <w:rFonts w:asciiTheme="majorHAnsi" w:eastAsia="Times New Roman" w:hAnsiTheme="majorHAnsi" w:cs="Times New Roman"/>
          <w:bCs/>
          <w:sz w:val="20"/>
          <w:szCs w:val="20"/>
        </w:rPr>
      </w:pPr>
    </w:p>
    <w:p w14:paraId="69810153" w14:textId="4ED8C3BE" w:rsidR="0076399B" w:rsidRPr="0076399B" w:rsidRDefault="0076399B" w:rsidP="00034E04">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t xml:space="preserve">1. </w:t>
      </w:r>
      <w:r w:rsidRPr="0076399B">
        <w:rPr>
          <w:rFonts w:asciiTheme="majorHAnsi" w:eastAsia="Times New Roman" w:hAnsiTheme="majorHAnsi" w:cs="Times New Roman"/>
          <w:b/>
        </w:rPr>
        <w:t>Biological Science:</w:t>
      </w:r>
      <w:r>
        <w:rPr>
          <w:rFonts w:asciiTheme="majorHAnsi" w:eastAsia="Times New Roman" w:hAnsiTheme="majorHAnsi" w:cs="Times New Roman"/>
          <w:bCs/>
        </w:rPr>
        <w:t xml:space="preserve"> </w:t>
      </w:r>
      <w:r w:rsidRPr="00034E04">
        <w:rPr>
          <w:rFonts w:ascii="Cambria" w:eastAsia="Times New Roman" w:hAnsi="Cambria" w:cs="Times New Roman"/>
          <w:i/>
          <w:sz w:val="20"/>
          <w:szCs w:val="20"/>
        </w:rPr>
        <w:t xml:space="preserve">Acceptable courses in biological sciences </w:t>
      </w:r>
      <w:r w:rsidRPr="00034E04">
        <w:rPr>
          <w:rFonts w:ascii="Cambria" w:hAnsi="Cambria"/>
          <w:i/>
          <w:sz w:val="20"/>
          <w:szCs w:val="20"/>
        </w:rPr>
        <w:t>emphasize a content area related to human or animal sciences (e.g., biology, human anatomy and physiology, neuroanatomy and neurophysiology, genetics, veterinary science). Courses with a mixed focus (e.g., oceanography) will not be accepted.</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76399B" w:rsidRPr="0076399B" w14:paraId="7C8657F0" w14:textId="31DD0A2C" w:rsidTr="0076399B">
        <w:tc>
          <w:tcPr>
            <w:tcW w:w="2875" w:type="dxa"/>
          </w:tcPr>
          <w:p w14:paraId="4E3975CD" w14:textId="3822A986" w:rsidR="0076399B" w:rsidRPr="0076399B" w:rsidRDefault="0076399B" w:rsidP="00736511">
            <w:pPr>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0D691F14" w14:textId="1D7C2434" w:rsidR="0076399B" w:rsidRPr="0076399B" w:rsidRDefault="0076399B" w:rsidP="00736511">
            <w:pPr>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14DA016F" w14:textId="036002AB" w:rsidR="0076399B" w:rsidRPr="0076399B" w:rsidRDefault="0076399B" w:rsidP="00736511">
            <w:pPr>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0A75B786" w14:textId="0B63DAEB" w:rsidR="0076399B" w:rsidRPr="0076399B" w:rsidRDefault="0076399B" w:rsidP="00736511">
            <w:pPr>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610E4BFF" w14:textId="4057A1B7" w:rsidR="0076399B" w:rsidRPr="0076399B" w:rsidRDefault="0076399B" w:rsidP="00736511">
            <w:pPr>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07DC0C7C" w14:textId="3AB4E306" w:rsidR="0076399B" w:rsidRPr="0076399B" w:rsidRDefault="0076399B" w:rsidP="00736511">
            <w:pPr>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76399B" w:rsidRPr="00034E04" w14:paraId="52AF93FB" w14:textId="1FD7A400" w:rsidTr="0076399B">
        <w:tc>
          <w:tcPr>
            <w:tcW w:w="2875" w:type="dxa"/>
          </w:tcPr>
          <w:p w14:paraId="0778CBFD" w14:textId="77777777" w:rsidR="0076399B" w:rsidRPr="00034E04" w:rsidRDefault="0076399B" w:rsidP="0076399B">
            <w:pPr>
              <w:spacing w:beforeAutospacing="0" w:afterAutospacing="0"/>
              <w:rPr>
                <w:rFonts w:asciiTheme="majorHAnsi" w:eastAsia="Times New Roman" w:hAnsiTheme="majorHAnsi" w:cs="Times New Roman"/>
                <w:sz w:val="20"/>
                <w:szCs w:val="20"/>
              </w:rPr>
            </w:pPr>
          </w:p>
          <w:p w14:paraId="48E89E61" w14:textId="77777777" w:rsidR="0076399B" w:rsidRPr="00034E04" w:rsidRDefault="0076399B" w:rsidP="0076399B">
            <w:pPr>
              <w:spacing w:beforeAutospacing="0" w:afterAutospacing="0"/>
              <w:rPr>
                <w:rFonts w:asciiTheme="majorHAnsi" w:eastAsia="Times New Roman" w:hAnsiTheme="majorHAnsi" w:cs="Times New Roman"/>
                <w:sz w:val="20"/>
                <w:szCs w:val="20"/>
              </w:rPr>
            </w:pPr>
          </w:p>
        </w:tc>
        <w:tc>
          <w:tcPr>
            <w:tcW w:w="1890" w:type="dxa"/>
          </w:tcPr>
          <w:p w14:paraId="1F10C363" w14:textId="77777777" w:rsidR="0076399B" w:rsidRPr="00034E04" w:rsidRDefault="0076399B" w:rsidP="0076399B">
            <w:pPr>
              <w:spacing w:beforeAutospacing="0" w:afterAutospacing="0"/>
              <w:rPr>
                <w:rFonts w:asciiTheme="majorHAnsi" w:eastAsia="Times New Roman" w:hAnsiTheme="majorHAnsi" w:cs="Times New Roman"/>
                <w:sz w:val="20"/>
                <w:szCs w:val="20"/>
              </w:rPr>
            </w:pPr>
          </w:p>
        </w:tc>
        <w:tc>
          <w:tcPr>
            <w:tcW w:w="2070" w:type="dxa"/>
          </w:tcPr>
          <w:p w14:paraId="61245FC4" w14:textId="77777777" w:rsidR="0076399B" w:rsidRPr="00034E04" w:rsidRDefault="0076399B" w:rsidP="0076399B">
            <w:pPr>
              <w:spacing w:beforeAutospacing="0" w:afterAutospacing="0"/>
              <w:rPr>
                <w:rFonts w:asciiTheme="majorHAnsi" w:eastAsia="Times New Roman" w:hAnsiTheme="majorHAnsi" w:cs="Times New Roman"/>
                <w:sz w:val="20"/>
                <w:szCs w:val="20"/>
              </w:rPr>
            </w:pPr>
          </w:p>
        </w:tc>
        <w:tc>
          <w:tcPr>
            <w:tcW w:w="4950" w:type="dxa"/>
          </w:tcPr>
          <w:p w14:paraId="4B7AC1E3" w14:textId="77777777" w:rsidR="0076399B" w:rsidRPr="00034E04" w:rsidRDefault="0076399B" w:rsidP="0076399B">
            <w:pPr>
              <w:spacing w:beforeAutospacing="0" w:afterAutospacing="0"/>
              <w:rPr>
                <w:rFonts w:asciiTheme="majorHAnsi" w:eastAsia="Times New Roman" w:hAnsiTheme="majorHAnsi" w:cs="Times New Roman"/>
                <w:sz w:val="20"/>
                <w:szCs w:val="20"/>
              </w:rPr>
            </w:pPr>
          </w:p>
        </w:tc>
        <w:tc>
          <w:tcPr>
            <w:tcW w:w="1440" w:type="dxa"/>
          </w:tcPr>
          <w:p w14:paraId="3F6CF995" w14:textId="77777777" w:rsidR="0076399B" w:rsidRPr="00034E04" w:rsidRDefault="0076399B" w:rsidP="0076399B">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2EBB5B42" w14:textId="77777777" w:rsidR="0076399B" w:rsidRPr="00034E04" w:rsidRDefault="0076399B" w:rsidP="0076399B">
            <w:pPr>
              <w:spacing w:beforeAutospacing="0" w:afterAutospacing="0"/>
              <w:rPr>
                <w:rFonts w:asciiTheme="majorHAnsi" w:eastAsia="Times New Roman" w:hAnsiTheme="majorHAnsi" w:cs="Times New Roman"/>
                <w:sz w:val="20"/>
                <w:szCs w:val="20"/>
              </w:rPr>
            </w:pPr>
          </w:p>
        </w:tc>
      </w:tr>
    </w:tbl>
    <w:p w14:paraId="6C98E8DD" w14:textId="6415FF4B" w:rsidR="00243578" w:rsidRPr="00034E04" w:rsidRDefault="00034E04" w:rsidP="00243578">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bookmarkStart w:id="0" w:name="Check1"/>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bookmarkEnd w:id="0"/>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2E137731" w14:textId="77777777" w:rsidR="00243578" w:rsidRPr="009E5E3C" w:rsidRDefault="00243578" w:rsidP="00243578">
      <w:pPr>
        <w:spacing w:before="0" w:beforeAutospacing="0" w:after="0" w:afterAutospacing="0"/>
        <w:rPr>
          <w:rFonts w:asciiTheme="majorHAnsi" w:eastAsia="Times New Roman" w:hAnsiTheme="majorHAnsi" w:cs="Times New Roman"/>
          <w:bCs/>
          <w:sz w:val="20"/>
          <w:szCs w:val="20"/>
        </w:rPr>
      </w:pPr>
    </w:p>
    <w:p w14:paraId="7FA86C80" w14:textId="17E45812" w:rsidR="0076399B" w:rsidRPr="0076399B" w:rsidRDefault="0076399B" w:rsidP="00243578">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t xml:space="preserve">2. </w:t>
      </w:r>
      <w:r>
        <w:rPr>
          <w:rFonts w:asciiTheme="majorHAnsi" w:eastAsia="Times New Roman" w:hAnsiTheme="majorHAnsi" w:cs="Times New Roman"/>
          <w:b/>
        </w:rPr>
        <w:t>Physical</w:t>
      </w:r>
      <w:r w:rsidRPr="0076399B">
        <w:rPr>
          <w:rFonts w:asciiTheme="majorHAnsi" w:eastAsia="Times New Roman" w:hAnsiTheme="majorHAnsi" w:cs="Times New Roman"/>
          <w:b/>
        </w:rPr>
        <w:t xml:space="preserve"> Science:</w:t>
      </w:r>
      <w:r>
        <w:rPr>
          <w:rFonts w:asciiTheme="majorHAnsi" w:eastAsia="Times New Roman" w:hAnsiTheme="majorHAnsi" w:cs="Times New Roman"/>
          <w:bCs/>
        </w:rPr>
        <w:t xml:space="preserve"> </w:t>
      </w:r>
      <w:r w:rsidRPr="00034E04">
        <w:rPr>
          <w:rFonts w:asciiTheme="majorHAnsi" w:hAnsiTheme="majorHAnsi"/>
          <w:i/>
          <w:sz w:val="20"/>
          <w:szCs w:val="20"/>
        </w:rPr>
        <w:t>Courses that meet the physical science requirement must be in physics or chemistry.</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76399B" w:rsidRPr="0076399B" w14:paraId="45FD3204" w14:textId="77777777" w:rsidTr="00BE3793">
        <w:tc>
          <w:tcPr>
            <w:tcW w:w="2875" w:type="dxa"/>
          </w:tcPr>
          <w:p w14:paraId="7B575E7C" w14:textId="77777777" w:rsidR="0076399B" w:rsidRPr="0076399B" w:rsidRDefault="0076399B" w:rsidP="00243578">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61D0C224" w14:textId="77777777" w:rsidR="0076399B" w:rsidRPr="0076399B" w:rsidRDefault="0076399B" w:rsidP="00243578">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20B4CC1A" w14:textId="77777777" w:rsidR="0076399B" w:rsidRPr="0076399B" w:rsidRDefault="0076399B" w:rsidP="00243578">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5306BFEF" w14:textId="77777777" w:rsidR="0076399B" w:rsidRPr="0076399B" w:rsidRDefault="0076399B" w:rsidP="00243578">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44FE2065" w14:textId="77777777" w:rsidR="0076399B" w:rsidRPr="0076399B" w:rsidRDefault="0076399B" w:rsidP="00243578">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642DA419" w14:textId="77777777" w:rsidR="0076399B" w:rsidRPr="0076399B" w:rsidRDefault="0076399B" w:rsidP="00243578">
            <w:pPr>
              <w:spacing w:beforeAutospacing="0"/>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76399B" w:rsidRPr="00034E04" w14:paraId="3E307F4D" w14:textId="77777777" w:rsidTr="00BE3793">
        <w:tc>
          <w:tcPr>
            <w:tcW w:w="2875" w:type="dxa"/>
          </w:tcPr>
          <w:p w14:paraId="1D74A29D" w14:textId="77777777" w:rsidR="0076399B" w:rsidRPr="00034E04" w:rsidRDefault="0076399B" w:rsidP="00243578">
            <w:pPr>
              <w:spacing w:beforeAutospacing="0" w:afterAutospacing="0"/>
              <w:rPr>
                <w:rFonts w:asciiTheme="majorHAnsi" w:eastAsia="Times New Roman" w:hAnsiTheme="majorHAnsi" w:cs="Times New Roman"/>
                <w:sz w:val="20"/>
                <w:szCs w:val="20"/>
              </w:rPr>
            </w:pPr>
          </w:p>
          <w:p w14:paraId="1E8F2EBD" w14:textId="77777777" w:rsidR="0076399B" w:rsidRPr="00034E04" w:rsidRDefault="0076399B" w:rsidP="00243578">
            <w:pPr>
              <w:spacing w:beforeAutospacing="0" w:afterAutospacing="0"/>
              <w:rPr>
                <w:rFonts w:asciiTheme="majorHAnsi" w:eastAsia="Times New Roman" w:hAnsiTheme="majorHAnsi" w:cs="Times New Roman"/>
                <w:sz w:val="20"/>
                <w:szCs w:val="20"/>
              </w:rPr>
            </w:pPr>
          </w:p>
        </w:tc>
        <w:tc>
          <w:tcPr>
            <w:tcW w:w="1890" w:type="dxa"/>
          </w:tcPr>
          <w:p w14:paraId="7600C9FF" w14:textId="77777777" w:rsidR="0076399B" w:rsidRPr="00034E04" w:rsidRDefault="0076399B" w:rsidP="00243578">
            <w:pPr>
              <w:spacing w:beforeAutospacing="0" w:afterAutospacing="0"/>
              <w:rPr>
                <w:rFonts w:asciiTheme="majorHAnsi" w:eastAsia="Times New Roman" w:hAnsiTheme="majorHAnsi" w:cs="Times New Roman"/>
                <w:sz w:val="20"/>
                <w:szCs w:val="20"/>
              </w:rPr>
            </w:pPr>
          </w:p>
        </w:tc>
        <w:tc>
          <w:tcPr>
            <w:tcW w:w="2070" w:type="dxa"/>
          </w:tcPr>
          <w:p w14:paraId="17522477" w14:textId="77777777" w:rsidR="0076399B" w:rsidRPr="00034E04" w:rsidRDefault="0076399B" w:rsidP="00243578">
            <w:pPr>
              <w:spacing w:beforeAutospacing="0" w:afterAutospacing="0"/>
              <w:rPr>
                <w:rFonts w:asciiTheme="majorHAnsi" w:eastAsia="Times New Roman" w:hAnsiTheme="majorHAnsi" w:cs="Times New Roman"/>
                <w:sz w:val="20"/>
                <w:szCs w:val="20"/>
              </w:rPr>
            </w:pPr>
          </w:p>
        </w:tc>
        <w:tc>
          <w:tcPr>
            <w:tcW w:w="4950" w:type="dxa"/>
          </w:tcPr>
          <w:p w14:paraId="454DA134" w14:textId="77777777" w:rsidR="0076399B" w:rsidRPr="00034E04" w:rsidRDefault="0076399B" w:rsidP="00243578">
            <w:pPr>
              <w:spacing w:beforeAutospacing="0" w:afterAutospacing="0"/>
              <w:rPr>
                <w:rFonts w:asciiTheme="majorHAnsi" w:eastAsia="Times New Roman" w:hAnsiTheme="majorHAnsi" w:cs="Times New Roman"/>
                <w:sz w:val="20"/>
                <w:szCs w:val="20"/>
              </w:rPr>
            </w:pPr>
          </w:p>
        </w:tc>
        <w:tc>
          <w:tcPr>
            <w:tcW w:w="1440" w:type="dxa"/>
          </w:tcPr>
          <w:p w14:paraId="4E2E15AA" w14:textId="77777777" w:rsidR="0076399B" w:rsidRPr="00034E04" w:rsidRDefault="0076399B" w:rsidP="00243578">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5902096D" w14:textId="77777777" w:rsidR="0076399B" w:rsidRPr="00034E04" w:rsidRDefault="0076399B" w:rsidP="00243578">
            <w:pPr>
              <w:spacing w:beforeAutospacing="0" w:afterAutospacing="0"/>
              <w:rPr>
                <w:rFonts w:asciiTheme="majorHAnsi" w:eastAsia="Times New Roman" w:hAnsiTheme="majorHAnsi" w:cs="Times New Roman"/>
                <w:sz w:val="20"/>
                <w:szCs w:val="20"/>
              </w:rPr>
            </w:pPr>
          </w:p>
        </w:tc>
      </w:tr>
    </w:tbl>
    <w:p w14:paraId="316309ED" w14:textId="77777777" w:rsidR="00034E04" w:rsidRPr="00034E04" w:rsidRDefault="00034E04" w:rsidP="00034E04">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79439975" w14:textId="77777777" w:rsidR="00034E04" w:rsidRPr="009E5E3C" w:rsidRDefault="00034E04" w:rsidP="00243578">
      <w:pPr>
        <w:spacing w:before="0" w:beforeAutospacing="0" w:after="0" w:afterAutospacing="0"/>
        <w:rPr>
          <w:rFonts w:asciiTheme="majorHAnsi" w:eastAsia="Times New Roman" w:hAnsiTheme="majorHAnsi" w:cs="Times New Roman"/>
          <w:bCs/>
          <w:sz w:val="20"/>
          <w:szCs w:val="20"/>
        </w:rPr>
      </w:pPr>
    </w:p>
    <w:p w14:paraId="125D9884" w14:textId="1B2BC57A" w:rsidR="0076399B" w:rsidRPr="0076399B" w:rsidRDefault="0076399B" w:rsidP="00243578">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t xml:space="preserve">3. </w:t>
      </w:r>
      <w:r w:rsidR="00243578">
        <w:rPr>
          <w:rFonts w:asciiTheme="majorHAnsi" w:eastAsia="Times New Roman" w:hAnsiTheme="majorHAnsi" w:cs="Times New Roman"/>
          <w:b/>
        </w:rPr>
        <w:t>Social/Behavioral</w:t>
      </w:r>
      <w:r w:rsidRPr="0076399B">
        <w:rPr>
          <w:rFonts w:asciiTheme="majorHAnsi" w:eastAsia="Times New Roman" w:hAnsiTheme="majorHAnsi" w:cs="Times New Roman"/>
          <w:b/>
        </w:rPr>
        <w:t xml:space="preserve"> Science:</w:t>
      </w:r>
      <w:r>
        <w:rPr>
          <w:rFonts w:asciiTheme="majorHAnsi" w:eastAsia="Times New Roman" w:hAnsiTheme="majorHAnsi" w:cs="Times New Roman"/>
          <w:bCs/>
        </w:rPr>
        <w:t xml:space="preserve"> </w:t>
      </w:r>
      <w:r w:rsidR="00243578" w:rsidRPr="00034E04">
        <w:rPr>
          <w:rFonts w:asciiTheme="majorHAnsi" w:eastAsia="Times New Roman" w:hAnsiTheme="majorHAnsi" w:cs="Times New Roman"/>
          <w:i/>
          <w:sz w:val="20"/>
          <w:szCs w:val="20"/>
        </w:rPr>
        <w:t>Acceptable courses in social/behavioral sciences include psychology, sociology, anthropology, or public health. An anthropology course must have a social/cultural/behavioral emphasis.</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76399B" w:rsidRPr="0076399B" w14:paraId="7379B2E8" w14:textId="77777777" w:rsidTr="00BE3793">
        <w:tc>
          <w:tcPr>
            <w:tcW w:w="2875" w:type="dxa"/>
          </w:tcPr>
          <w:p w14:paraId="2BB0C08B" w14:textId="77777777" w:rsidR="0076399B" w:rsidRPr="0076399B" w:rsidRDefault="0076399B" w:rsidP="00BE3793">
            <w:pPr>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36D75E00" w14:textId="77777777" w:rsidR="0076399B" w:rsidRPr="0076399B" w:rsidRDefault="0076399B" w:rsidP="00BE3793">
            <w:pPr>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7F3E071B" w14:textId="77777777" w:rsidR="0076399B" w:rsidRPr="0076399B" w:rsidRDefault="0076399B"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09A3803D" w14:textId="77777777" w:rsidR="0076399B" w:rsidRPr="0076399B" w:rsidRDefault="0076399B"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607B4726" w14:textId="77777777" w:rsidR="0076399B" w:rsidRPr="0076399B" w:rsidRDefault="0076399B" w:rsidP="00BE3793">
            <w:pPr>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74657656" w14:textId="77777777" w:rsidR="0076399B" w:rsidRPr="0076399B" w:rsidRDefault="0076399B" w:rsidP="00BE3793">
            <w:pPr>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76399B" w:rsidRPr="00034E04" w14:paraId="2A82359F" w14:textId="77777777" w:rsidTr="00BE3793">
        <w:tc>
          <w:tcPr>
            <w:tcW w:w="2875" w:type="dxa"/>
          </w:tcPr>
          <w:p w14:paraId="1ED15D41" w14:textId="77777777" w:rsidR="0076399B" w:rsidRPr="00034E04" w:rsidRDefault="0076399B" w:rsidP="00BE3793">
            <w:pPr>
              <w:spacing w:beforeAutospacing="0" w:afterAutospacing="0"/>
              <w:rPr>
                <w:rFonts w:asciiTheme="majorHAnsi" w:eastAsia="Times New Roman" w:hAnsiTheme="majorHAnsi" w:cs="Times New Roman"/>
                <w:sz w:val="20"/>
                <w:szCs w:val="20"/>
              </w:rPr>
            </w:pPr>
          </w:p>
          <w:p w14:paraId="60F33A89" w14:textId="77777777" w:rsidR="0076399B" w:rsidRPr="00034E04" w:rsidRDefault="0076399B" w:rsidP="00BE3793">
            <w:pPr>
              <w:spacing w:beforeAutospacing="0" w:afterAutospacing="0"/>
              <w:rPr>
                <w:rFonts w:asciiTheme="majorHAnsi" w:eastAsia="Times New Roman" w:hAnsiTheme="majorHAnsi" w:cs="Times New Roman"/>
                <w:sz w:val="20"/>
                <w:szCs w:val="20"/>
              </w:rPr>
            </w:pPr>
          </w:p>
        </w:tc>
        <w:tc>
          <w:tcPr>
            <w:tcW w:w="1890" w:type="dxa"/>
          </w:tcPr>
          <w:p w14:paraId="6E199540" w14:textId="77777777" w:rsidR="0076399B" w:rsidRPr="00034E04" w:rsidRDefault="0076399B" w:rsidP="00BE3793">
            <w:pPr>
              <w:spacing w:beforeAutospacing="0" w:afterAutospacing="0"/>
              <w:rPr>
                <w:rFonts w:asciiTheme="majorHAnsi" w:eastAsia="Times New Roman" w:hAnsiTheme="majorHAnsi" w:cs="Times New Roman"/>
                <w:sz w:val="20"/>
                <w:szCs w:val="20"/>
              </w:rPr>
            </w:pPr>
          </w:p>
        </w:tc>
        <w:tc>
          <w:tcPr>
            <w:tcW w:w="2070" w:type="dxa"/>
          </w:tcPr>
          <w:p w14:paraId="667F9F46" w14:textId="77777777" w:rsidR="0076399B" w:rsidRPr="00034E04" w:rsidRDefault="0076399B" w:rsidP="00BE3793">
            <w:pPr>
              <w:spacing w:beforeAutospacing="0" w:afterAutospacing="0"/>
              <w:rPr>
                <w:rFonts w:asciiTheme="majorHAnsi" w:eastAsia="Times New Roman" w:hAnsiTheme="majorHAnsi" w:cs="Times New Roman"/>
                <w:sz w:val="20"/>
                <w:szCs w:val="20"/>
              </w:rPr>
            </w:pPr>
          </w:p>
        </w:tc>
        <w:tc>
          <w:tcPr>
            <w:tcW w:w="4950" w:type="dxa"/>
          </w:tcPr>
          <w:p w14:paraId="490E3757" w14:textId="77777777" w:rsidR="0076399B" w:rsidRPr="00034E04" w:rsidRDefault="0076399B" w:rsidP="00BE3793">
            <w:pPr>
              <w:spacing w:beforeAutospacing="0" w:afterAutospacing="0"/>
              <w:rPr>
                <w:rFonts w:asciiTheme="majorHAnsi" w:eastAsia="Times New Roman" w:hAnsiTheme="majorHAnsi" w:cs="Times New Roman"/>
                <w:sz w:val="20"/>
                <w:szCs w:val="20"/>
              </w:rPr>
            </w:pPr>
          </w:p>
        </w:tc>
        <w:tc>
          <w:tcPr>
            <w:tcW w:w="1440" w:type="dxa"/>
          </w:tcPr>
          <w:p w14:paraId="416DE88F" w14:textId="77777777" w:rsidR="0076399B" w:rsidRPr="00034E04" w:rsidRDefault="0076399B"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307F9BA1" w14:textId="77777777" w:rsidR="0076399B" w:rsidRPr="00034E04" w:rsidRDefault="0076399B" w:rsidP="00BE3793">
            <w:pPr>
              <w:spacing w:beforeAutospacing="0" w:afterAutospacing="0"/>
              <w:rPr>
                <w:rFonts w:asciiTheme="majorHAnsi" w:eastAsia="Times New Roman" w:hAnsiTheme="majorHAnsi" w:cs="Times New Roman"/>
                <w:sz w:val="20"/>
                <w:szCs w:val="20"/>
              </w:rPr>
            </w:pPr>
          </w:p>
        </w:tc>
      </w:tr>
    </w:tbl>
    <w:p w14:paraId="3C14EC7F" w14:textId="77777777" w:rsidR="00034E04" w:rsidRPr="00034E04" w:rsidRDefault="00034E04" w:rsidP="00034E04">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44062DB9" w14:textId="77777777" w:rsidR="00034E04" w:rsidRPr="009E5E3C" w:rsidRDefault="00034E04" w:rsidP="00034E04">
      <w:pPr>
        <w:spacing w:before="0" w:beforeAutospacing="0" w:after="0" w:afterAutospacing="0"/>
        <w:rPr>
          <w:rFonts w:asciiTheme="majorHAnsi" w:eastAsia="Times New Roman" w:hAnsiTheme="majorHAnsi" w:cs="Times New Roman"/>
          <w:bCs/>
          <w:sz w:val="20"/>
          <w:szCs w:val="20"/>
        </w:rPr>
      </w:pPr>
    </w:p>
    <w:p w14:paraId="620FCAD1" w14:textId="3F809CA5" w:rsidR="00243578" w:rsidRPr="00034E04" w:rsidRDefault="00243578" w:rsidP="00034E04">
      <w:pPr>
        <w:spacing w:before="0" w:beforeAutospacing="0" w:after="0" w:afterAutospacing="0"/>
        <w:rPr>
          <w:rFonts w:asciiTheme="majorHAnsi" w:eastAsia="Times New Roman" w:hAnsiTheme="majorHAnsi" w:cs="Times New Roman"/>
          <w:bCs/>
          <w:sz w:val="20"/>
          <w:szCs w:val="20"/>
        </w:rPr>
      </w:pPr>
      <w:r>
        <w:rPr>
          <w:rFonts w:asciiTheme="majorHAnsi" w:eastAsia="Times New Roman" w:hAnsiTheme="majorHAnsi" w:cs="Times New Roman"/>
          <w:bCs/>
        </w:rPr>
        <w:t xml:space="preserve">4. </w:t>
      </w:r>
      <w:r>
        <w:rPr>
          <w:rFonts w:asciiTheme="majorHAnsi" w:eastAsia="Times New Roman" w:hAnsiTheme="majorHAnsi" w:cs="Times New Roman"/>
          <w:b/>
        </w:rPr>
        <w:t>Statistics</w:t>
      </w:r>
      <w:r w:rsidRPr="0076399B">
        <w:rPr>
          <w:rFonts w:asciiTheme="majorHAnsi" w:eastAsia="Times New Roman" w:hAnsiTheme="majorHAnsi" w:cs="Times New Roman"/>
          <w:b/>
        </w:rPr>
        <w:t>:</w:t>
      </w:r>
      <w:r>
        <w:rPr>
          <w:rFonts w:asciiTheme="majorHAnsi" w:eastAsia="Times New Roman" w:hAnsiTheme="majorHAnsi" w:cs="Times New Roman"/>
          <w:bCs/>
        </w:rPr>
        <w:t xml:space="preserve"> </w:t>
      </w:r>
      <w:r w:rsidRPr="00034E04">
        <w:rPr>
          <w:rFonts w:asciiTheme="majorHAnsi" w:eastAsia="Times New Roman" w:hAnsiTheme="majorHAnsi" w:cs="Times New Roman"/>
          <w:i/>
          <w:sz w:val="20"/>
          <w:szCs w:val="20"/>
        </w:rPr>
        <w:t xml:space="preserve">A stand-alone course in statistics is required.  </w:t>
      </w:r>
      <w:r w:rsidRPr="00034E04">
        <w:rPr>
          <w:rFonts w:asciiTheme="majorHAnsi" w:hAnsiTheme="majorHAnsi"/>
          <w:i/>
          <w:sz w:val="20"/>
          <w:szCs w:val="20"/>
        </w:rPr>
        <w:t>Coursework in research methodology in the absence of basic statistics cannot be used to fulfill this requirement.</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243578" w:rsidRPr="0076399B" w14:paraId="36CC4F58" w14:textId="77777777" w:rsidTr="00BE3793">
        <w:tc>
          <w:tcPr>
            <w:tcW w:w="2875" w:type="dxa"/>
          </w:tcPr>
          <w:p w14:paraId="12E4A48C" w14:textId="77777777" w:rsidR="00243578" w:rsidRPr="0076399B" w:rsidRDefault="00243578" w:rsidP="00BE3793">
            <w:pPr>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6889428F" w14:textId="77777777" w:rsidR="00243578" w:rsidRPr="0076399B" w:rsidRDefault="00243578" w:rsidP="00BE3793">
            <w:pPr>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74CB4E86" w14:textId="77777777" w:rsidR="00243578" w:rsidRPr="0076399B" w:rsidRDefault="00243578"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36905E12" w14:textId="77777777" w:rsidR="00243578" w:rsidRPr="0076399B" w:rsidRDefault="00243578"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5B75A7E3" w14:textId="77777777" w:rsidR="00243578" w:rsidRPr="0076399B" w:rsidRDefault="00243578" w:rsidP="00BE3793">
            <w:pPr>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4BB69704" w14:textId="77777777" w:rsidR="00243578" w:rsidRPr="0076399B" w:rsidRDefault="00243578" w:rsidP="00BE3793">
            <w:pPr>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243578" w:rsidRPr="00034E04" w14:paraId="68BEDAC2" w14:textId="77777777" w:rsidTr="00BE3793">
        <w:tc>
          <w:tcPr>
            <w:tcW w:w="2875" w:type="dxa"/>
          </w:tcPr>
          <w:p w14:paraId="570CA31B" w14:textId="77777777" w:rsidR="00243578" w:rsidRPr="00034E04" w:rsidRDefault="00243578" w:rsidP="00BE3793">
            <w:pPr>
              <w:spacing w:beforeAutospacing="0" w:afterAutospacing="0"/>
              <w:rPr>
                <w:rFonts w:asciiTheme="majorHAnsi" w:eastAsia="Times New Roman" w:hAnsiTheme="majorHAnsi" w:cs="Times New Roman"/>
                <w:sz w:val="20"/>
                <w:szCs w:val="20"/>
              </w:rPr>
            </w:pPr>
          </w:p>
          <w:p w14:paraId="1ADA2F3C" w14:textId="77777777" w:rsidR="00243578" w:rsidRPr="00034E04" w:rsidRDefault="00243578" w:rsidP="00BE3793">
            <w:pPr>
              <w:spacing w:beforeAutospacing="0" w:afterAutospacing="0"/>
              <w:rPr>
                <w:rFonts w:asciiTheme="majorHAnsi" w:eastAsia="Times New Roman" w:hAnsiTheme="majorHAnsi" w:cs="Times New Roman"/>
                <w:sz w:val="20"/>
                <w:szCs w:val="20"/>
              </w:rPr>
            </w:pPr>
          </w:p>
        </w:tc>
        <w:tc>
          <w:tcPr>
            <w:tcW w:w="1890" w:type="dxa"/>
          </w:tcPr>
          <w:p w14:paraId="3F52BDE7" w14:textId="77777777" w:rsidR="00243578" w:rsidRPr="00034E04" w:rsidRDefault="00243578" w:rsidP="00BE3793">
            <w:pPr>
              <w:spacing w:beforeAutospacing="0" w:afterAutospacing="0"/>
              <w:rPr>
                <w:rFonts w:asciiTheme="majorHAnsi" w:eastAsia="Times New Roman" w:hAnsiTheme="majorHAnsi" w:cs="Times New Roman"/>
                <w:sz w:val="20"/>
                <w:szCs w:val="20"/>
              </w:rPr>
            </w:pPr>
          </w:p>
        </w:tc>
        <w:tc>
          <w:tcPr>
            <w:tcW w:w="2070" w:type="dxa"/>
          </w:tcPr>
          <w:p w14:paraId="644C2E18" w14:textId="77777777" w:rsidR="00243578" w:rsidRPr="00034E04" w:rsidRDefault="00243578" w:rsidP="00BE3793">
            <w:pPr>
              <w:spacing w:beforeAutospacing="0" w:afterAutospacing="0"/>
              <w:rPr>
                <w:rFonts w:asciiTheme="majorHAnsi" w:eastAsia="Times New Roman" w:hAnsiTheme="majorHAnsi" w:cs="Times New Roman"/>
                <w:sz w:val="20"/>
                <w:szCs w:val="20"/>
              </w:rPr>
            </w:pPr>
          </w:p>
        </w:tc>
        <w:tc>
          <w:tcPr>
            <w:tcW w:w="4950" w:type="dxa"/>
          </w:tcPr>
          <w:p w14:paraId="59912D21" w14:textId="77777777" w:rsidR="00243578" w:rsidRPr="00034E04" w:rsidRDefault="00243578" w:rsidP="00BE3793">
            <w:pPr>
              <w:spacing w:beforeAutospacing="0" w:afterAutospacing="0"/>
              <w:rPr>
                <w:rFonts w:asciiTheme="majorHAnsi" w:eastAsia="Times New Roman" w:hAnsiTheme="majorHAnsi" w:cs="Times New Roman"/>
                <w:sz w:val="20"/>
                <w:szCs w:val="20"/>
              </w:rPr>
            </w:pPr>
          </w:p>
        </w:tc>
        <w:tc>
          <w:tcPr>
            <w:tcW w:w="1440" w:type="dxa"/>
          </w:tcPr>
          <w:p w14:paraId="317D1FBC" w14:textId="77777777" w:rsidR="00243578" w:rsidRPr="00034E04" w:rsidRDefault="00243578"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2837337C" w14:textId="77777777" w:rsidR="00243578" w:rsidRPr="00034E04" w:rsidRDefault="00243578" w:rsidP="00BE3793">
            <w:pPr>
              <w:spacing w:beforeAutospacing="0" w:afterAutospacing="0"/>
              <w:rPr>
                <w:rFonts w:asciiTheme="majorHAnsi" w:eastAsia="Times New Roman" w:hAnsiTheme="majorHAnsi" w:cs="Times New Roman"/>
                <w:sz w:val="20"/>
                <w:szCs w:val="20"/>
              </w:rPr>
            </w:pPr>
          </w:p>
        </w:tc>
      </w:tr>
    </w:tbl>
    <w:p w14:paraId="1E605659" w14:textId="62123807" w:rsidR="00034E04" w:rsidRPr="00034E04" w:rsidRDefault="00034E04" w:rsidP="00034E04">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143E5E3E" w14:textId="77777777" w:rsidR="005A2E90" w:rsidRDefault="00100339" w:rsidP="000E02CE">
      <w:pPr>
        <w:contextualSpacing/>
        <w:rPr>
          <w:rFonts w:asciiTheme="majorHAnsi" w:eastAsia="Times New Roman" w:hAnsiTheme="majorHAnsi" w:cs="Times New Roman"/>
          <w:bCs/>
        </w:rPr>
      </w:pPr>
      <w:r w:rsidRPr="0010273E">
        <w:rPr>
          <w:rFonts w:asciiTheme="majorHAnsi" w:eastAsia="Times New Roman" w:hAnsiTheme="majorHAnsi" w:cs="Times New Roman"/>
          <w:b/>
          <w:bCs/>
        </w:rPr>
        <w:lastRenderedPageBreak/>
        <w:t>Standard IV-B</w:t>
      </w:r>
      <w:r w:rsidR="00034E04">
        <w:rPr>
          <w:rFonts w:asciiTheme="majorHAnsi" w:eastAsia="Times New Roman" w:hAnsiTheme="majorHAnsi" w:cs="Times New Roman"/>
          <w:b/>
          <w:bCs/>
        </w:rPr>
        <w:t>:</w:t>
      </w:r>
      <w:r w:rsidR="0010273E">
        <w:rPr>
          <w:rFonts w:asciiTheme="majorHAnsi" w:eastAsia="Times New Roman" w:hAnsiTheme="majorHAnsi" w:cs="Times New Roman"/>
          <w:b/>
          <w:bCs/>
        </w:rPr>
        <w:t xml:space="preserve"> </w:t>
      </w:r>
      <w:r w:rsidRPr="0010273E">
        <w:rPr>
          <w:rFonts w:asciiTheme="majorHAnsi" w:eastAsia="Times New Roman" w:hAnsiTheme="majorHAnsi" w:cs="Times New Roman"/>
          <w:bCs/>
        </w:rPr>
        <w:t>The applicant must have demonstrated 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 span.</w:t>
      </w:r>
    </w:p>
    <w:p w14:paraId="37B23FCC" w14:textId="77777777" w:rsidR="005A2E90" w:rsidRPr="0010273E" w:rsidRDefault="005A2E90" w:rsidP="005A2E90">
      <w:pPr>
        <w:contextualSpacing/>
        <w:rPr>
          <w:rFonts w:asciiTheme="majorHAnsi" w:eastAsia="Times New Roman" w:hAnsiTheme="majorHAnsi" w:cs="Times New Roman"/>
          <w:bCs/>
        </w:rPr>
      </w:pPr>
      <w:r>
        <w:rPr>
          <w:rFonts w:asciiTheme="majorHAnsi" w:eastAsia="Times New Roman" w:hAnsiTheme="majorHAnsi" w:cs="Times New Roman"/>
          <w:b/>
          <w:bCs/>
        </w:rPr>
        <w:t>S</w:t>
      </w:r>
      <w:r w:rsidRPr="00D61A9D">
        <w:rPr>
          <w:rFonts w:asciiTheme="majorHAnsi" w:eastAsia="Times New Roman" w:hAnsiTheme="majorHAnsi" w:cs="Times New Roman"/>
          <w:b/>
          <w:bCs/>
        </w:rPr>
        <w:t>tandard IV-C</w:t>
      </w:r>
      <w:r>
        <w:rPr>
          <w:rFonts w:asciiTheme="majorHAnsi" w:eastAsia="Times New Roman" w:hAnsiTheme="majorHAnsi" w:cs="Times New Roman"/>
          <w:b/>
          <w:bCs/>
        </w:rPr>
        <w:t xml:space="preserve">:  </w:t>
      </w:r>
      <w:r w:rsidRPr="00D61A9D">
        <w:rPr>
          <w:rFonts w:asciiTheme="majorHAnsi" w:eastAsia="Times New Roman" w:hAnsiTheme="majorHAnsi" w:cs="Times New Roman"/>
          <w:bCs/>
        </w:rPr>
        <w:t>The applicant must have demonstrated knowledge of communication and swallowing disorders and differences, including the appropriate etiologies, characteristics, anatomical/physiological, acoustic, psychological, developmental, and lin</w:t>
      </w:r>
      <w:r w:rsidRPr="0010273E">
        <w:rPr>
          <w:rFonts w:asciiTheme="majorHAnsi" w:eastAsia="Times New Roman" w:hAnsiTheme="majorHAnsi" w:cs="Times New Roman"/>
          <w:bCs/>
        </w:rPr>
        <w:t>guistic and cultural correlates.</w:t>
      </w:r>
    </w:p>
    <w:p w14:paraId="4152464F" w14:textId="77777777" w:rsidR="005A2E90" w:rsidRDefault="005A2E90" w:rsidP="000E02CE">
      <w:pPr>
        <w:contextualSpacing/>
        <w:rPr>
          <w:rFonts w:asciiTheme="majorHAnsi" w:eastAsia="Times New Roman" w:hAnsiTheme="majorHAnsi" w:cs="Times New Roman"/>
          <w:bCs/>
        </w:rPr>
      </w:pPr>
    </w:p>
    <w:p w14:paraId="69CBA891" w14:textId="51ED61A2" w:rsidR="000E02CE" w:rsidRDefault="00E3797E" w:rsidP="000E02CE">
      <w:pPr>
        <w:contextualSpacing/>
        <w:rPr>
          <w:rFonts w:asciiTheme="majorHAnsi" w:eastAsia="Times New Roman" w:hAnsiTheme="majorHAnsi" w:cs="Times New Roman"/>
        </w:rPr>
      </w:pPr>
      <w:r>
        <w:rPr>
          <w:rFonts w:asciiTheme="majorHAnsi" w:eastAsia="Times New Roman" w:hAnsiTheme="majorHAnsi" w:cs="Times New Roman"/>
          <w:bCs/>
        </w:rPr>
        <w:t>*</w:t>
      </w:r>
      <w:r w:rsidR="000E02CE">
        <w:rPr>
          <w:rFonts w:asciiTheme="majorHAnsi" w:eastAsia="Times New Roman" w:hAnsiTheme="majorHAnsi" w:cs="Times New Roman"/>
        </w:rPr>
        <w:t xml:space="preserve">Course offerings through different </w:t>
      </w:r>
      <w:r w:rsidR="00CD7249">
        <w:rPr>
          <w:rFonts w:asciiTheme="majorHAnsi" w:eastAsia="Times New Roman" w:hAnsiTheme="majorHAnsi" w:cs="Times New Roman"/>
        </w:rPr>
        <w:t>programs</w:t>
      </w:r>
      <w:r w:rsidR="000E02CE">
        <w:rPr>
          <w:rFonts w:asciiTheme="majorHAnsi" w:eastAsia="Times New Roman" w:hAnsiTheme="majorHAnsi" w:cs="Times New Roman"/>
        </w:rPr>
        <w:t xml:space="preserve"> vary; a single course may meet more than one area, or an area may be covered by more than one </w:t>
      </w:r>
      <w:r w:rsidR="00CD7249">
        <w:rPr>
          <w:rFonts w:asciiTheme="majorHAnsi" w:eastAsia="Times New Roman" w:hAnsiTheme="majorHAnsi" w:cs="Times New Roman"/>
        </w:rPr>
        <w:t>course. *</w:t>
      </w:r>
    </w:p>
    <w:p w14:paraId="237C2AFC" w14:textId="77777777" w:rsidR="005A2E90" w:rsidRDefault="005A2E90" w:rsidP="000E02CE">
      <w:pPr>
        <w:contextualSpacing/>
        <w:rPr>
          <w:rFonts w:asciiTheme="majorHAnsi" w:eastAsia="Times New Roman" w:hAnsiTheme="majorHAnsi" w:cs="Times New Roman"/>
        </w:rPr>
      </w:pPr>
    </w:p>
    <w:p w14:paraId="0059F18F" w14:textId="769D8E7A" w:rsidR="005A2E90" w:rsidRPr="005A2E90" w:rsidRDefault="005A2E90" w:rsidP="005A2E90">
      <w:pPr>
        <w:spacing w:before="0" w:beforeAutospacing="0" w:after="0" w:afterAutospacing="0"/>
        <w:rPr>
          <w:rFonts w:asciiTheme="majorHAnsi" w:eastAsia="Times New Roman" w:hAnsiTheme="majorHAnsi" w:cs="Times New Roman"/>
          <w:bCs/>
          <w:i/>
          <w:iCs/>
        </w:rPr>
      </w:pPr>
      <w:r>
        <w:rPr>
          <w:rFonts w:asciiTheme="majorHAnsi" w:eastAsia="Times New Roman" w:hAnsiTheme="majorHAnsi" w:cs="Times New Roman"/>
          <w:bCs/>
        </w:rPr>
        <w:t xml:space="preserve">1. </w:t>
      </w:r>
      <w:r>
        <w:rPr>
          <w:rFonts w:asciiTheme="majorHAnsi" w:eastAsia="Times New Roman" w:hAnsiTheme="majorHAnsi" w:cs="Times New Roman"/>
          <w:b/>
        </w:rPr>
        <w:t>Anatomy/Physiology of Speech and Hearing</w:t>
      </w:r>
      <w:r w:rsidRPr="0076399B">
        <w:rPr>
          <w:rFonts w:asciiTheme="majorHAnsi" w:eastAsia="Times New Roman" w:hAnsiTheme="majorHAnsi" w:cs="Times New Roman"/>
          <w:b/>
        </w:rPr>
        <w:t>:</w:t>
      </w:r>
      <w:r>
        <w:rPr>
          <w:rFonts w:asciiTheme="majorHAnsi" w:eastAsia="Times New Roman" w:hAnsiTheme="majorHAnsi" w:cs="Times New Roman"/>
          <w:bCs/>
        </w:rPr>
        <w:t xml:space="preserve"> </w:t>
      </w:r>
      <w:r w:rsidRPr="005A2E90">
        <w:rPr>
          <w:rFonts w:asciiTheme="majorHAnsi" w:eastAsia="Times New Roman" w:hAnsiTheme="majorHAnsi" w:cs="Times New Roman"/>
          <w:bCs/>
          <w:i/>
          <w:iCs/>
          <w:sz w:val="20"/>
          <w:szCs w:val="20"/>
        </w:rPr>
        <w:t xml:space="preserve">A course that </w:t>
      </w:r>
      <w:r>
        <w:rPr>
          <w:rFonts w:asciiTheme="majorHAnsi" w:eastAsia="Times New Roman" w:hAnsiTheme="majorHAnsi" w:cs="Times New Roman"/>
          <w:bCs/>
          <w:i/>
          <w:iCs/>
          <w:sz w:val="20"/>
          <w:szCs w:val="20"/>
        </w:rPr>
        <w:t>examines the basic structural organization (anatomy) and function (physiology) of the structures used to produce speech, swallowing, and respiration as well as process sounds within the auditory system. Must be specific to speech and hearing.</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5A2E90" w:rsidRPr="0076399B" w14:paraId="18AAD6B8" w14:textId="77777777" w:rsidTr="00BE3793">
        <w:tc>
          <w:tcPr>
            <w:tcW w:w="2875" w:type="dxa"/>
          </w:tcPr>
          <w:p w14:paraId="1594B373"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04B4F49C"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2D18BE80"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2950F885"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225ABEF7"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0E5CC97F" w14:textId="77777777" w:rsidR="005A2E90" w:rsidRPr="0076399B" w:rsidRDefault="005A2E90" w:rsidP="00BE3793">
            <w:pPr>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5A2E90" w:rsidRPr="00034E04" w14:paraId="10942D86" w14:textId="77777777" w:rsidTr="00BE3793">
        <w:tc>
          <w:tcPr>
            <w:tcW w:w="2875" w:type="dxa"/>
          </w:tcPr>
          <w:p w14:paraId="6CFC128E"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p w14:paraId="1D60B6E4"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890" w:type="dxa"/>
          </w:tcPr>
          <w:p w14:paraId="2255127C"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2070" w:type="dxa"/>
          </w:tcPr>
          <w:p w14:paraId="34B2E7BA"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4950" w:type="dxa"/>
          </w:tcPr>
          <w:p w14:paraId="4E70ABC0"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440" w:type="dxa"/>
          </w:tcPr>
          <w:p w14:paraId="5379D524"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03F2B19B"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r>
    </w:tbl>
    <w:p w14:paraId="1FA33996" w14:textId="77777777" w:rsidR="005A2E90" w:rsidRPr="00034E04" w:rsidRDefault="005A2E90" w:rsidP="005A2E90">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53E4E30B" w14:textId="77777777" w:rsidR="005A2E90" w:rsidRDefault="005A2E90" w:rsidP="005A2E90">
      <w:pPr>
        <w:spacing w:before="0" w:beforeAutospacing="0" w:after="0" w:afterAutospacing="0"/>
        <w:rPr>
          <w:rFonts w:asciiTheme="majorHAnsi" w:eastAsia="Times New Roman" w:hAnsiTheme="majorHAnsi" w:cs="Times New Roman"/>
          <w:bCs/>
        </w:rPr>
      </w:pPr>
    </w:p>
    <w:p w14:paraId="0EE6F5A4" w14:textId="3F21C745" w:rsidR="005A2E90" w:rsidRPr="005A2E90" w:rsidRDefault="005A2E90" w:rsidP="005A2E90">
      <w:pPr>
        <w:contextualSpacing/>
        <w:rPr>
          <w:rFonts w:asciiTheme="majorHAnsi" w:eastAsia="Times New Roman" w:hAnsiTheme="majorHAnsi" w:cs="Times New Roman"/>
          <w:b/>
        </w:rPr>
      </w:pPr>
      <w:r>
        <w:rPr>
          <w:rFonts w:asciiTheme="majorHAnsi" w:eastAsia="Times New Roman" w:hAnsiTheme="majorHAnsi" w:cs="Times New Roman"/>
          <w:bCs/>
        </w:rPr>
        <w:t xml:space="preserve">2. </w:t>
      </w:r>
      <w:r>
        <w:rPr>
          <w:rFonts w:asciiTheme="majorHAnsi" w:eastAsia="Times New Roman" w:hAnsiTheme="majorHAnsi" w:cs="Times New Roman"/>
          <w:b/>
        </w:rPr>
        <w:t>N</w:t>
      </w:r>
      <w:r w:rsidRPr="0010273E">
        <w:rPr>
          <w:rFonts w:asciiTheme="majorHAnsi" w:eastAsia="Times New Roman" w:hAnsiTheme="majorHAnsi" w:cs="Times New Roman"/>
          <w:b/>
        </w:rPr>
        <w:t>euroanatomy/neurophysiology of speech/language/hearing</w:t>
      </w:r>
      <w:r w:rsidRPr="0076399B">
        <w:rPr>
          <w:rFonts w:asciiTheme="majorHAnsi" w:eastAsia="Times New Roman" w:hAnsiTheme="majorHAnsi" w:cs="Times New Roman"/>
          <w:b/>
        </w:rPr>
        <w:t>:</w:t>
      </w:r>
      <w:r>
        <w:rPr>
          <w:rFonts w:asciiTheme="majorHAnsi" w:eastAsia="Times New Roman" w:hAnsiTheme="majorHAnsi" w:cs="Times New Roman"/>
          <w:bCs/>
        </w:rPr>
        <w:t xml:space="preserve"> </w:t>
      </w:r>
      <w:r>
        <w:rPr>
          <w:rFonts w:asciiTheme="majorHAnsi" w:hAnsiTheme="majorHAnsi"/>
          <w:i/>
          <w:sz w:val="20"/>
          <w:szCs w:val="20"/>
        </w:rPr>
        <w:t>A</w:t>
      </w:r>
      <w:r w:rsidRPr="005A2E90">
        <w:rPr>
          <w:rFonts w:asciiTheme="majorHAnsi" w:hAnsiTheme="majorHAnsi"/>
          <w:i/>
          <w:sz w:val="20"/>
          <w:szCs w:val="20"/>
        </w:rPr>
        <w:t xml:space="preserve"> stand-alone course or one with heavy emphasis in neuroanatomy/neurophysiology</w:t>
      </w:r>
      <w:r>
        <w:rPr>
          <w:rFonts w:asciiTheme="majorHAnsi" w:hAnsiTheme="majorHAnsi"/>
          <w:i/>
          <w:sz w:val="20"/>
          <w:szCs w:val="20"/>
        </w:rPr>
        <w:t xml:space="preserve"> as applied to speech/language/hearing</w:t>
      </w:r>
      <w:r w:rsidRPr="005A2E90">
        <w:rPr>
          <w:rFonts w:asciiTheme="majorHAnsi" w:hAnsiTheme="majorHAnsi"/>
          <w:i/>
          <w:sz w:val="20"/>
          <w:szCs w:val="20"/>
        </w:rPr>
        <w:t xml:space="preserve"> is required; a</w:t>
      </w:r>
      <w:r>
        <w:rPr>
          <w:rFonts w:asciiTheme="majorHAnsi" w:hAnsiTheme="majorHAnsi"/>
          <w:i/>
          <w:sz w:val="20"/>
          <w:szCs w:val="20"/>
        </w:rPr>
        <w:t>n applied</w:t>
      </w:r>
      <w:r w:rsidRPr="005A2E90">
        <w:rPr>
          <w:rFonts w:asciiTheme="majorHAnsi" w:hAnsiTheme="majorHAnsi"/>
          <w:i/>
          <w:sz w:val="20"/>
          <w:szCs w:val="20"/>
        </w:rPr>
        <w:t xml:space="preserve"> course in neurological disorders does not meet the requirement.</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5A2E90" w:rsidRPr="0076399B" w14:paraId="4128F176" w14:textId="77777777" w:rsidTr="00BE3793">
        <w:tc>
          <w:tcPr>
            <w:tcW w:w="2875" w:type="dxa"/>
          </w:tcPr>
          <w:p w14:paraId="4D6A437C" w14:textId="77777777" w:rsidR="005A2E90" w:rsidRPr="0076399B" w:rsidRDefault="005A2E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00ABBAA7" w14:textId="77777777" w:rsidR="005A2E90" w:rsidRPr="0076399B" w:rsidRDefault="005A2E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57243A89" w14:textId="77777777" w:rsidR="005A2E90" w:rsidRPr="0076399B" w:rsidRDefault="005A2E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23E67782" w14:textId="77777777" w:rsidR="005A2E90" w:rsidRPr="0076399B" w:rsidRDefault="005A2E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5B837E15" w14:textId="77777777" w:rsidR="005A2E90" w:rsidRPr="0076399B" w:rsidRDefault="005A2E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5E88CCE2" w14:textId="77777777" w:rsidR="005A2E90" w:rsidRPr="0076399B" w:rsidRDefault="005A2E90" w:rsidP="00BE3793">
            <w:pPr>
              <w:spacing w:beforeAutospacing="0"/>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5A2E90" w:rsidRPr="00034E04" w14:paraId="3BC08BA2" w14:textId="77777777" w:rsidTr="00BE3793">
        <w:tc>
          <w:tcPr>
            <w:tcW w:w="2875" w:type="dxa"/>
          </w:tcPr>
          <w:p w14:paraId="5AC42344"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p w14:paraId="3189DB05"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890" w:type="dxa"/>
          </w:tcPr>
          <w:p w14:paraId="10A41733"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2070" w:type="dxa"/>
          </w:tcPr>
          <w:p w14:paraId="021AC4D7"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4950" w:type="dxa"/>
          </w:tcPr>
          <w:p w14:paraId="57FE2041"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440" w:type="dxa"/>
          </w:tcPr>
          <w:p w14:paraId="4B2847A4"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635129E1"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r>
    </w:tbl>
    <w:p w14:paraId="64B99918" w14:textId="77777777" w:rsidR="005A2E90" w:rsidRPr="00034E04" w:rsidRDefault="005A2E90" w:rsidP="005A2E90">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3F33265B" w14:textId="77777777" w:rsidR="005A2E90" w:rsidRDefault="005A2E90" w:rsidP="005A2E90">
      <w:pPr>
        <w:spacing w:before="0" w:beforeAutospacing="0" w:after="0" w:afterAutospacing="0"/>
        <w:rPr>
          <w:rFonts w:asciiTheme="majorHAnsi" w:eastAsia="Times New Roman" w:hAnsiTheme="majorHAnsi" w:cs="Times New Roman"/>
          <w:bCs/>
        </w:rPr>
      </w:pPr>
    </w:p>
    <w:p w14:paraId="28533578" w14:textId="5A5339A4" w:rsidR="005A2E90" w:rsidRPr="0076399B" w:rsidRDefault="005A2E90" w:rsidP="005A2E90">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t xml:space="preserve">3. </w:t>
      </w:r>
      <w:r>
        <w:rPr>
          <w:rFonts w:asciiTheme="majorHAnsi" w:eastAsia="Times New Roman" w:hAnsiTheme="majorHAnsi" w:cs="Times New Roman"/>
          <w:b/>
        </w:rPr>
        <w:t>Acoustics</w:t>
      </w:r>
      <w:r w:rsidRPr="0076399B">
        <w:rPr>
          <w:rFonts w:asciiTheme="majorHAnsi" w:eastAsia="Times New Roman" w:hAnsiTheme="majorHAnsi" w:cs="Times New Roman"/>
          <w:b/>
        </w:rPr>
        <w:t>:</w:t>
      </w:r>
      <w:r>
        <w:rPr>
          <w:rFonts w:asciiTheme="majorHAnsi" w:eastAsia="Times New Roman" w:hAnsiTheme="majorHAnsi" w:cs="Times New Roman"/>
          <w:bCs/>
        </w:rPr>
        <w:t xml:space="preserve"> </w:t>
      </w:r>
      <w:r>
        <w:rPr>
          <w:rFonts w:asciiTheme="majorHAnsi" w:eastAsia="Times New Roman" w:hAnsiTheme="majorHAnsi" w:cs="Times New Roman"/>
          <w:i/>
          <w:sz w:val="20"/>
          <w:szCs w:val="20"/>
        </w:rPr>
        <w:t>A course that examines the physical properties of sound waves, such as frequency, amplitude and duration, as they relate to speech and hearing and analyzing the acoustic properties of speech sounds. This may be covered in a speech and/or hearing science course</w:t>
      </w:r>
      <w:r w:rsidRPr="00034E04">
        <w:rPr>
          <w:rFonts w:asciiTheme="majorHAnsi" w:eastAsia="Times New Roman" w:hAnsiTheme="majorHAnsi" w:cs="Times New Roman"/>
          <w:i/>
          <w:sz w:val="20"/>
          <w:szCs w:val="20"/>
        </w:rPr>
        <w:t>.</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5A2E90" w:rsidRPr="0076399B" w14:paraId="4A5F1C44" w14:textId="77777777" w:rsidTr="00BE3793">
        <w:tc>
          <w:tcPr>
            <w:tcW w:w="2875" w:type="dxa"/>
          </w:tcPr>
          <w:p w14:paraId="1B371037"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2A75DCBB"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06A1C81B"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078662F1"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498E74B1"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791F8C87" w14:textId="77777777" w:rsidR="005A2E90" w:rsidRPr="0076399B" w:rsidRDefault="005A2E90" w:rsidP="00BE3793">
            <w:pPr>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5A2E90" w:rsidRPr="00034E04" w14:paraId="1BCC0959" w14:textId="77777777" w:rsidTr="00BE3793">
        <w:tc>
          <w:tcPr>
            <w:tcW w:w="2875" w:type="dxa"/>
          </w:tcPr>
          <w:p w14:paraId="3DCC350B"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p w14:paraId="5E1BC6C1"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890" w:type="dxa"/>
          </w:tcPr>
          <w:p w14:paraId="6AA4B932"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2070" w:type="dxa"/>
          </w:tcPr>
          <w:p w14:paraId="4C61A042"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4950" w:type="dxa"/>
          </w:tcPr>
          <w:p w14:paraId="584DEFCC"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440" w:type="dxa"/>
          </w:tcPr>
          <w:p w14:paraId="40F54D8F"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1DAD48BC"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r>
    </w:tbl>
    <w:p w14:paraId="7D8F65E2" w14:textId="77777777" w:rsidR="005A2E90" w:rsidRPr="00034E04" w:rsidRDefault="005A2E90" w:rsidP="005A2E90">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0144850B" w14:textId="77777777" w:rsidR="005A2E90" w:rsidRDefault="005A2E90" w:rsidP="005A2E90">
      <w:pPr>
        <w:spacing w:before="0" w:beforeAutospacing="0" w:after="0" w:afterAutospacing="0"/>
        <w:rPr>
          <w:rFonts w:asciiTheme="majorHAnsi" w:eastAsia="Times New Roman" w:hAnsiTheme="majorHAnsi" w:cs="Times New Roman"/>
          <w:bCs/>
        </w:rPr>
      </w:pPr>
    </w:p>
    <w:p w14:paraId="3CB0A6E0" w14:textId="693B9CC6" w:rsidR="005A2E90" w:rsidRPr="00034E04" w:rsidRDefault="005A2E90" w:rsidP="005A2E90">
      <w:pPr>
        <w:spacing w:before="0" w:beforeAutospacing="0" w:after="0" w:afterAutospacing="0"/>
        <w:rPr>
          <w:rFonts w:asciiTheme="majorHAnsi" w:eastAsia="Times New Roman" w:hAnsiTheme="majorHAnsi" w:cs="Times New Roman"/>
          <w:bCs/>
          <w:sz w:val="20"/>
          <w:szCs w:val="20"/>
        </w:rPr>
      </w:pPr>
      <w:r>
        <w:rPr>
          <w:rFonts w:asciiTheme="majorHAnsi" w:eastAsia="Times New Roman" w:hAnsiTheme="majorHAnsi" w:cs="Times New Roman"/>
          <w:bCs/>
        </w:rPr>
        <w:t xml:space="preserve">4. </w:t>
      </w:r>
      <w:r>
        <w:rPr>
          <w:rFonts w:asciiTheme="majorHAnsi" w:eastAsia="Times New Roman" w:hAnsiTheme="majorHAnsi" w:cs="Times New Roman"/>
          <w:b/>
        </w:rPr>
        <w:t>Phonetics</w:t>
      </w:r>
      <w:r w:rsidRPr="0076399B">
        <w:rPr>
          <w:rFonts w:asciiTheme="majorHAnsi" w:eastAsia="Times New Roman" w:hAnsiTheme="majorHAnsi" w:cs="Times New Roman"/>
          <w:b/>
        </w:rPr>
        <w:t>:</w:t>
      </w:r>
      <w:r>
        <w:rPr>
          <w:rFonts w:asciiTheme="majorHAnsi" w:eastAsia="Times New Roman" w:hAnsiTheme="majorHAnsi" w:cs="Times New Roman"/>
          <w:bCs/>
        </w:rPr>
        <w:t xml:space="preserve"> </w:t>
      </w:r>
      <w:r w:rsidRPr="00034E04">
        <w:rPr>
          <w:rFonts w:asciiTheme="majorHAnsi" w:eastAsia="Times New Roman" w:hAnsiTheme="majorHAnsi" w:cs="Times New Roman"/>
          <w:i/>
          <w:sz w:val="20"/>
          <w:szCs w:val="20"/>
        </w:rPr>
        <w:t xml:space="preserve">A </w:t>
      </w:r>
      <w:r>
        <w:rPr>
          <w:rFonts w:asciiTheme="majorHAnsi" w:eastAsia="Times New Roman" w:hAnsiTheme="majorHAnsi" w:cs="Times New Roman"/>
          <w:i/>
          <w:sz w:val="20"/>
          <w:szCs w:val="20"/>
        </w:rPr>
        <w:t>course that focuses on the production of speech sounds, including transcribing speech using the International Phonetic Alphabet, and understanding how speech sounds vary depending on the context</w:t>
      </w:r>
      <w:r w:rsidRPr="00034E04">
        <w:rPr>
          <w:rFonts w:asciiTheme="majorHAnsi" w:hAnsiTheme="majorHAnsi"/>
          <w:i/>
          <w:sz w:val="20"/>
          <w:szCs w:val="20"/>
        </w:rPr>
        <w:t>.</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5A2E90" w:rsidRPr="0076399B" w14:paraId="28B710B6" w14:textId="77777777" w:rsidTr="00BE3793">
        <w:tc>
          <w:tcPr>
            <w:tcW w:w="2875" w:type="dxa"/>
          </w:tcPr>
          <w:p w14:paraId="5FFEBBD6"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4A78EB97"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1BF2DA72"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4EB3120B"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46C8068A" w14:textId="77777777" w:rsidR="005A2E90" w:rsidRPr="0076399B" w:rsidRDefault="005A2E90" w:rsidP="00BE3793">
            <w:pPr>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02AFAE1C" w14:textId="77777777" w:rsidR="005A2E90" w:rsidRPr="0076399B" w:rsidRDefault="005A2E90" w:rsidP="00BE3793">
            <w:pPr>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5A2E90" w:rsidRPr="00034E04" w14:paraId="7AC57020" w14:textId="77777777" w:rsidTr="00BE3793">
        <w:tc>
          <w:tcPr>
            <w:tcW w:w="2875" w:type="dxa"/>
          </w:tcPr>
          <w:p w14:paraId="1208D3DD"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p w14:paraId="77B4832C"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890" w:type="dxa"/>
          </w:tcPr>
          <w:p w14:paraId="63193089"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2070" w:type="dxa"/>
          </w:tcPr>
          <w:p w14:paraId="5867D3DB"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4950" w:type="dxa"/>
          </w:tcPr>
          <w:p w14:paraId="22375B77"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440" w:type="dxa"/>
          </w:tcPr>
          <w:p w14:paraId="40BCB514"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227B99BB" w14:textId="77777777" w:rsidR="005A2E90" w:rsidRPr="00034E04" w:rsidRDefault="005A2E90" w:rsidP="00BE3793">
            <w:pPr>
              <w:spacing w:beforeAutospacing="0" w:afterAutospacing="0"/>
              <w:rPr>
                <w:rFonts w:asciiTheme="majorHAnsi" w:eastAsia="Times New Roman" w:hAnsiTheme="majorHAnsi" w:cs="Times New Roman"/>
                <w:sz w:val="20"/>
                <w:szCs w:val="20"/>
              </w:rPr>
            </w:pPr>
          </w:p>
        </w:tc>
      </w:tr>
    </w:tbl>
    <w:p w14:paraId="036B69A0" w14:textId="77777777" w:rsidR="005A2E90" w:rsidRPr="00034E04" w:rsidRDefault="005A2E90" w:rsidP="005A2E90">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59ED516F" w14:textId="77777777" w:rsidR="005A2E90" w:rsidRDefault="005A2E90" w:rsidP="000E02CE">
      <w:pPr>
        <w:contextualSpacing/>
        <w:rPr>
          <w:rFonts w:asciiTheme="majorHAnsi" w:eastAsia="Times New Roman" w:hAnsiTheme="majorHAnsi" w:cs="Times New Roman"/>
        </w:rPr>
      </w:pPr>
    </w:p>
    <w:p w14:paraId="6BCFDCF3" w14:textId="5BCD22E9" w:rsidR="00466990" w:rsidRPr="00466990" w:rsidRDefault="00466990" w:rsidP="00466990">
      <w:pPr>
        <w:spacing w:before="0" w:beforeAutospacing="0" w:after="0" w:afterAutospacing="0"/>
        <w:rPr>
          <w:rFonts w:asciiTheme="majorHAnsi" w:eastAsia="Times New Roman" w:hAnsiTheme="majorHAnsi" w:cs="Times New Roman"/>
          <w:bCs/>
          <w:i/>
          <w:iCs/>
          <w:sz w:val="20"/>
          <w:szCs w:val="20"/>
        </w:rPr>
      </w:pPr>
      <w:r>
        <w:rPr>
          <w:rFonts w:asciiTheme="majorHAnsi" w:eastAsia="Times New Roman" w:hAnsiTheme="majorHAnsi" w:cs="Times New Roman"/>
          <w:bCs/>
        </w:rPr>
        <w:lastRenderedPageBreak/>
        <w:t xml:space="preserve">5. </w:t>
      </w:r>
      <w:r>
        <w:rPr>
          <w:rFonts w:asciiTheme="majorHAnsi" w:eastAsia="Times New Roman" w:hAnsiTheme="majorHAnsi" w:cs="Times New Roman"/>
          <w:b/>
        </w:rPr>
        <w:t>Normal Speech and Language Development</w:t>
      </w:r>
      <w:r w:rsidRPr="0076399B">
        <w:rPr>
          <w:rFonts w:asciiTheme="majorHAnsi" w:eastAsia="Times New Roman" w:hAnsiTheme="majorHAnsi" w:cs="Times New Roman"/>
          <w:b/>
        </w:rPr>
        <w:t>:</w:t>
      </w:r>
      <w:r>
        <w:rPr>
          <w:rFonts w:asciiTheme="majorHAnsi" w:eastAsia="Times New Roman" w:hAnsiTheme="majorHAnsi" w:cs="Times New Roman"/>
          <w:bCs/>
        </w:rPr>
        <w:t xml:space="preserve"> </w:t>
      </w:r>
      <w:r w:rsidRPr="005A2E90">
        <w:rPr>
          <w:rFonts w:asciiTheme="majorHAnsi" w:eastAsia="Times New Roman" w:hAnsiTheme="majorHAnsi" w:cs="Times New Roman"/>
          <w:bCs/>
          <w:i/>
          <w:iCs/>
          <w:sz w:val="20"/>
          <w:szCs w:val="20"/>
        </w:rPr>
        <w:t xml:space="preserve">A </w:t>
      </w:r>
      <w:r w:rsidRPr="00466990">
        <w:rPr>
          <w:rFonts w:asciiTheme="majorHAnsi" w:eastAsia="Times New Roman" w:hAnsiTheme="majorHAnsi" w:cs="Times New Roman"/>
          <w:bCs/>
          <w:i/>
          <w:iCs/>
          <w:sz w:val="20"/>
          <w:szCs w:val="20"/>
        </w:rPr>
        <w:t xml:space="preserve">course that covers </w:t>
      </w:r>
      <w:r>
        <w:rPr>
          <w:rFonts w:asciiTheme="majorHAnsi" w:eastAsia="Times New Roman" w:hAnsiTheme="majorHAnsi" w:cs="Times New Roman"/>
          <w:bCs/>
          <w:i/>
          <w:iCs/>
          <w:sz w:val="20"/>
          <w:szCs w:val="20"/>
        </w:rPr>
        <w:t>how individuals acquire and use</w:t>
      </w:r>
      <w:r w:rsidRPr="00466990">
        <w:rPr>
          <w:rFonts w:asciiTheme="majorHAnsi" w:eastAsia="Times New Roman" w:hAnsiTheme="majorHAnsi" w:cs="Times New Roman"/>
          <w:bCs/>
          <w:i/>
          <w:iCs/>
          <w:sz w:val="20"/>
          <w:szCs w:val="20"/>
        </w:rPr>
        <w:t xml:space="preserve"> language</w:t>
      </w:r>
      <w:r>
        <w:rPr>
          <w:rFonts w:asciiTheme="majorHAnsi" w:eastAsia="Times New Roman" w:hAnsiTheme="majorHAnsi" w:cs="Times New Roman"/>
          <w:bCs/>
          <w:i/>
          <w:iCs/>
          <w:sz w:val="20"/>
          <w:szCs w:val="20"/>
        </w:rPr>
        <w:t xml:space="preserve"> and speech</w:t>
      </w:r>
      <w:r w:rsidRPr="00466990">
        <w:rPr>
          <w:rFonts w:asciiTheme="majorHAnsi" w:eastAsia="Times New Roman" w:hAnsiTheme="majorHAnsi" w:cs="Times New Roman"/>
          <w:bCs/>
          <w:i/>
          <w:iCs/>
          <w:sz w:val="20"/>
          <w:szCs w:val="20"/>
        </w:rPr>
        <w:t xml:space="preserve"> </w:t>
      </w:r>
      <w:r>
        <w:rPr>
          <w:rFonts w:asciiTheme="majorHAnsi" w:eastAsia="Times New Roman" w:hAnsiTheme="majorHAnsi" w:cs="Times New Roman"/>
          <w:bCs/>
          <w:i/>
          <w:iCs/>
          <w:sz w:val="20"/>
          <w:szCs w:val="20"/>
        </w:rPr>
        <w:t>across the lifespan</w:t>
      </w:r>
      <w:r w:rsidRPr="00466990">
        <w:rPr>
          <w:rFonts w:asciiTheme="majorHAnsi" w:eastAsia="Times New Roman" w:hAnsiTheme="majorHAnsi" w:cs="Times New Roman"/>
          <w:bCs/>
          <w:i/>
          <w:iCs/>
          <w:sz w:val="20"/>
          <w:szCs w:val="20"/>
        </w:rPr>
        <w:t>, emphasizing the role of</w:t>
      </w:r>
      <w:r>
        <w:rPr>
          <w:rFonts w:asciiTheme="majorHAnsi" w:eastAsia="Times New Roman" w:hAnsiTheme="majorHAnsi" w:cs="Times New Roman"/>
          <w:bCs/>
          <w:i/>
          <w:iCs/>
          <w:sz w:val="20"/>
          <w:szCs w:val="20"/>
        </w:rPr>
        <w:t xml:space="preserve"> biology and the environment</w:t>
      </w:r>
      <w:r w:rsidRPr="00466990">
        <w:rPr>
          <w:rFonts w:asciiTheme="majorHAnsi" w:eastAsia="Times New Roman" w:hAnsiTheme="majorHAnsi" w:cs="Times New Roman"/>
          <w:bCs/>
          <w:i/>
          <w:iCs/>
          <w:sz w:val="20"/>
          <w:szCs w:val="20"/>
        </w:rPr>
        <w:t xml:space="preserve"> in learning to communicate with words, sentences, and narratives</w:t>
      </w:r>
      <w:r>
        <w:rPr>
          <w:rFonts w:asciiTheme="majorHAnsi" w:eastAsia="Times New Roman" w:hAnsiTheme="majorHAnsi" w:cs="Times New Roman"/>
          <w:bCs/>
          <w:i/>
          <w:iCs/>
          <w:sz w:val="20"/>
          <w:szCs w:val="20"/>
        </w:rPr>
        <w:t>.</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466990" w:rsidRPr="0076399B" w14:paraId="01DB52CA" w14:textId="77777777" w:rsidTr="00BE3793">
        <w:tc>
          <w:tcPr>
            <w:tcW w:w="2875" w:type="dxa"/>
          </w:tcPr>
          <w:p w14:paraId="205C355D"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0C77F799"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71624EA5"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636FF445"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58FADD4C"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2B088B78" w14:textId="77777777" w:rsidR="00466990" w:rsidRPr="0076399B" w:rsidRDefault="00466990" w:rsidP="00BE3793">
            <w:pPr>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466990" w:rsidRPr="00034E04" w14:paraId="31E87B42" w14:textId="77777777" w:rsidTr="00BE3793">
        <w:tc>
          <w:tcPr>
            <w:tcW w:w="2875" w:type="dxa"/>
          </w:tcPr>
          <w:p w14:paraId="5603BAD7"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p w14:paraId="6823B16F"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890" w:type="dxa"/>
          </w:tcPr>
          <w:p w14:paraId="3C5ACC50"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2070" w:type="dxa"/>
          </w:tcPr>
          <w:p w14:paraId="025CDC81"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4950" w:type="dxa"/>
          </w:tcPr>
          <w:p w14:paraId="3F83E042"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440" w:type="dxa"/>
          </w:tcPr>
          <w:p w14:paraId="413F21F0"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2E05DC7D"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r>
    </w:tbl>
    <w:p w14:paraId="3ECD5045" w14:textId="77777777" w:rsidR="00466990" w:rsidRPr="00034E04" w:rsidRDefault="00466990" w:rsidP="00466990">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658D30DE" w14:textId="77777777" w:rsidR="00466990" w:rsidRDefault="00466990" w:rsidP="00466990">
      <w:pPr>
        <w:spacing w:before="0" w:beforeAutospacing="0" w:after="0" w:afterAutospacing="0"/>
        <w:rPr>
          <w:rFonts w:asciiTheme="majorHAnsi" w:eastAsia="Times New Roman" w:hAnsiTheme="majorHAnsi" w:cs="Times New Roman"/>
          <w:bCs/>
        </w:rPr>
      </w:pPr>
    </w:p>
    <w:p w14:paraId="7498B1A0" w14:textId="07376DFC" w:rsidR="00466990" w:rsidRPr="005A2E90" w:rsidRDefault="002A4F83" w:rsidP="00466990">
      <w:pPr>
        <w:contextualSpacing/>
        <w:rPr>
          <w:rFonts w:asciiTheme="majorHAnsi" w:eastAsia="Times New Roman" w:hAnsiTheme="majorHAnsi" w:cs="Times New Roman"/>
          <w:b/>
        </w:rPr>
      </w:pPr>
      <w:r>
        <w:rPr>
          <w:rFonts w:asciiTheme="majorHAnsi" w:eastAsia="Times New Roman" w:hAnsiTheme="majorHAnsi" w:cs="Times New Roman"/>
          <w:bCs/>
        </w:rPr>
        <w:t>6</w:t>
      </w:r>
      <w:r w:rsidR="00466990">
        <w:rPr>
          <w:rFonts w:asciiTheme="majorHAnsi" w:eastAsia="Times New Roman" w:hAnsiTheme="majorHAnsi" w:cs="Times New Roman"/>
          <w:bCs/>
        </w:rPr>
        <w:t xml:space="preserve">. </w:t>
      </w:r>
      <w:r>
        <w:rPr>
          <w:rFonts w:asciiTheme="majorHAnsi" w:eastAsia="Times New Roman" w:hAnsiTheme="majorHAnsi" w:cs="Times New Roman"/>
          <w:b/>
        </w:rPr>
        <w:t>Etiology/Disorders of the Ear</w:t>
      </w:r>
      <w:r w:rsidR="00C91077">
        <w:rPr>
          <w:rFonts w:asciiTheme="majorHAnsi" w:eastAsia="Times New Roman" w:hAnsiTheme="majorHAnsi" w:cs="Times New Roman"/>
          <w:b/>
        </w:rPr>
        <w:t xml:space="preserve"> and Hearing Assessment</w:t>
      </w:r>
      <w:r w:rsidR="00466990" w:rsidRPr="0076399B">
        <w:rPr>
          <w:rFonts w:asciiTheme="majorHAnsi" w:eastAsia="Times New Roman" w:hAnsiTheme="majorHAnsi" w:cs="Times New Roman"/>
          <w:b/>
        </w:rPr>
        <w:t>:</w:t>
      </w:r>
      <w:r w:rsidR="00466990">
        <w:rPr>
          <w:rFonts w:asciiTheme="majorHAnsi" w:eastAsia="Times New Roman" w:hAnsiTheme="majorHAnsi" w:cs="Times New Roman"/>
          <w:bCs/>
        </w:rPr>
        <w:t xml:space="preserve"> </w:t>
      </w:r>
      <w:r w:rsidR="00C91077">
        <w:rPr>
          <w:rFonts w:asciiTheme="majorHAnsi" w:hAnsiTheme="majorHAnsi"/>
          <w:i/>
          <w:sz w:val="20"/>
          <w:szCs w:val="20"/>
        </w:rPr>
        <w:t>A course that c</w:t>
      </w:r>
      <w:r w:rsidR="00C91077" w:rsidRPr="00C91077">
        <w:rPr>
          <w:rFonts w:asciiTheme="majorHAnsi" w:hAnsiTheme="majorHAnsi"/>
          <w:i/>
          <w:sz w:val="20"/>
          <w:szCs w:val="20"/>
        </w:rPr>
        <w:t>overs the principles and techniques of hearing evaluation and diagnosis, including audiometry, immittance testing, and the identification of auditory pathologies across various clinical and community settings.</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466990" w:rsidRPr="0076399B" w14:paraId="0E0A8081" w14:textId="77777777" w:rsidTr="00BE3793">
        <w:tc>
          <w:tcPr>
            <w:tcW w:w="2875" w:type="dxa"/>
          </w:tcPr>
          <w:p w14:paraId="20E3466E" w14:textId="77777777" w:rsidR="00466990" w:rsidRPr="0076399B" w:rsidRDefault="004669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4A11B4D0" w14:textId="77777777" w:rsidR="00466990" w:rsidRPr="0076399B" w:rsidRDefault="004669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24527B03" w14:textId="77777777" w:rsidR="00466990" w:rsidRPr="0076399B" w:rsidRDefault="004669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0B45E7B4" w14:textId="77777777" w:rsidR="00466990" w:rsidRPr="0076399B" w:rsidRDefault="004669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13D68E0E" w14:textId="77777777" w:rsidR="00466990" w:rsidRPr="0076399B" w:rsidRDefault="00466990" w:rsidP="00BE3793">
            <w:pPr>
              <w:spacing w:beforeAutospacing="0"/>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29146244" w14:textId="77777777" w:rsidR="00466990" w:rsidRPr="0076399B" w:rsidRDefault="00466990" w:rsidP="00BE3793">
            <w:pPr>
              <w:spacing w:beforeAutospacing="0"/>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466990" w:rsidRPr="00034E04" w14:paraId="5899C7FD" w14:textId="77777777" w:rsidTr="00BE3793">
        <w:tc>
          <w:tcPr>
            <w:tcW w:w="2875" w:type="dxa"/>
          </w:tcPr>
          <w:p w14:paraId="43F09860"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p w14:paraId="0012679B"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890" w:type="dxa"/>
          </w:tcPr>
          <w:p w14:paraId="5D1D58C8"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2070" w:type="dxa"/>
          </w:tcPr>
          <w:p w14:paraId="49E3E8B1"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4950" w:type="dxa"/>
          </w:tcPr>
          <w:p w14:paraId="4762B554"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440" w:type="dxa"/>
          </w:tcPr>
          <w:p w14:paraId="30D327FD"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2FB1F1E6"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r>
    </w:tbl>
    <w:p w14:paraId="1E9A2109" w14:textId="77777777" w:rsidR="00466990" w:rsidRPr="00034E04" w:rsidRDefault="00466990" w:rsidP="00466990">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19F20DDE" w14:textId="77777777" w:rsidR="00466990" w:rsidRDefault="00466990" w:rsidP="00466990">
      <w:pPr>
        <w:spacing w:before="0" w:beforeAutospacing="0" w:after="0" w:afterAutospacing="0"/>
        <w:rPr>
          <w:rFonts w:asciiTheme="majorHAnsi" w:eastAsia="Times New Roman" w:hAnsiTheme="majorHAnsi" w:cs="Times New Roman"/>
          <w:bCs/>
        </w:rPr>
      </w:pPr>
    </w:p>
    <w:p w14:paraId="760ACEF1" w14:textId="6E18EC84" w:rsidR="00466990" w:rsidRPr="0076399B" w:rsidRDefault="002A4F83" w:rsidP="00466990">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t>7</w:t>
      </w:r>
      <w:r w:rsidR="00466990">
        <w:rPr>
          <w:rFonts w:asciiTheme="majorHAnsi" w:eastAsia="Times New Roman" w:hAnsiTheme="majorHAnsi" w:cs="Times New Roman"/>
          <w:bCs/>
        </w:rPr>
        <w:t xml:space="preserve">. </w:t>
      </w:r>
      <w:r w:rsidR="00C91077">
        <w:rPr>
          <w:rFonts w:asciiTheme="majorHAnsi" w:eastAsia="Times New Roman" w:hAnsiTheme="majorHAnsi" w:cs="Times New Roman"/>
          <w:b/>
        </w:rPr>
        <w:t>Audiological</w:t>
      </w:r>
      <w:r>
        <w:rPr>
          <w:rFonts w:asciiTheme="majorHAnsi" w:eastAsia="Times New Roman" w:hAnsiTheme="majorHAnsi" w:cs="Times New Roman"/>
          <w:b/>
        </w:rPr>
        <w:t xml:space="preserve"> Habilitation/Rehabilitation</w:t>
      </w:r>
      <w:r w:rsidR="00466990" w:rsidRPr="0076399B">
        <w:rPr>
          <w:rFonts w:asciiTheme="majorHAnsi" w:eastAsia="Times New Roman" w:hAnsiTheme="majorHAnsi" w:cs="Times New Roman"/>
          <w:b/>
        </w:rPr>
        <w:t>:</w:t>
      </w:r>
      <w:r w:rsidR="00466990">
        <w:rPr>
          <w:rFonts w:asciiTheme="majorHAnsi" w:eastAsia="Times New Roman" w:hAnsiTheme="majorHAnsi" w:cs="Times New Roman"/>
          <w:bCs/>
        </w:rPr>
        <w:t xml:space="preserve"> </w:t>
      </w:r>
      <w:r w:rsidR="00466990">
        <w:rPr>
          <w:rFonts w:asciiTheme="majorHAnsi" w:eastAsia="Times New Roman" w:hAnsiTheme="majorHAnsi" w:cs="Times New Roman"/>
          <w:i/>
          <w:sz w:val="20"/>
          <w:szCs w:val="20"/>
        </w:rPr>
        <w:t xml:space="preserve">A </w:t>
      </w:r>
      <w:r w:rsidR="00C91077">
        <w:rPr>
          <w:rFonts w:asciiTheme="majorHAnsi" w:eastAsia="Times New Roman" w:hAnsiTheme="majorHAnsi" w:cs="Times New Roman"/>
          <w:i/>
          <w:sz w:val="20"/>
          <w:szCs w:val="20"/>
        </w:rPr>
        <w:t>course that f</w:t>
      </w:r>
      <w:r w:rsidR="00C91077" w:rsidRPr="00C91077">
        <w:rPr>
          <w:rFonts w:asciiTheme="majorHAnsi" w:eastAsia="Times New Roman" w:hAnsiTheme="majorHAnsi" w:cs="Times New Roman"/>
          <w:i/>
          <w:sz w:val="20"/>
          <w:szCs w:val="20"/>
        </w:rPr>
        <w:t>ocuses on strategies and interventions for supporting individuals who are deaf or hard of hearing, including amplification, auditory training, speech and language development, and educational considerations.</w:t>
      </w:r>
    </w:p>
    <w:tbl>
      <w:tblPr>
        <w:tblStyle w:val="TableGrid"/>
        <w:tblW w:w="0" w:type="auto"/>
        <w:tblLook w:val="04A0" w:firstRow="1" w:lastRow="0" w:firstColumn="1" w:lastColumn="0" w:noHBand="0" w:noVBand="1"/>
      </w:tblPr>
      <w:tblGrid>
        <w:gridCol w:w="2875"/>
        <w:gridCol w:w="1890"/>
        <w:gridCol w:w="2070"/>
        <w:gridCol w:w="4950"/>
        <w:gridCol w:w="1440"/>
        <w:gridCol w:w="1165"/>
      </w:tblGrid>
      <w:tr w:rsidR="00466990" w:rsidRPr="0076399B" w14:paraId="37D86C6D" w14:textId="77777777" w:rsidTr="00BE3793">
        <w:tc>
          <w:tcPr>
            <w:tcW w:w="2875" w:type="dxa"/>
          </w:tcPr>
          <w:p w14:paraId="17B1F6D4"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Institution</w:t>
            </w:r>
          </w:p>
        </w:tc>
        <w:tc>
          <w:tcPr>
            <w:tcW w:w="1890" w:type="dxa"/>
          </w:tcPr>
          <w:p w14:paraId="2156DF7C"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Year and Term</w:t>
            </w:r>
          </w:p>
        </w:tc>
        <w:tc>
          <w:tcPr>
            <w:tcW w:w="2070" w:type="dxa"/>
          </w:tcPr>
          <w:p w14:paraId="1CC861EE"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Number</w:t>
            </w:r>
          </w:p>
        </w:tc>
        <w:tc>
          <w:tcPr>
            <w:tcW w:w="4950" w:type="dxa"/>
          </w:tcPr>
          <w:p w14:paraId="4E619EAF"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Course Name</w:t>
            </w:r>
          </w:p>
        </w:tc>
        <w:tc>
          <w:tcPr>
            <w:tcW w:w="1440" w:type="dxa"/>
          </w:tcPr>
          <w:p w14:paraId="12117465" w14:textId="77777777" w:rsidR="00466990" w:rsidRPr="0076399B" w:rsidRDefault="00466990" w:rsidP="00BE3793">
            <w:pPr>
              <w:rPr>
                <w:rFonts w:asciiTheme="majorHAnsi" w:eastAsia="Times New Roman" w:hAnsiTheme="majorHAnsi" w:cs="Times New Roman"/>
                <w:b/>
                <w:bCs/>
              </w:rPr>
            </w:pPr>
            <w:r w:rsidRPr="0076399B">
              <w:rPr>
                <w:rFonts w:asciiTheme="majorHAnsi" w:eastAsia="Times New Roman" w:hAnsiTheme="majorHAnsi" w:cs="Times New Roman"/>
                <w:b/>
                <w:bCs/>
              </w:rPr>
              <w:t>Grade</w:t>
            </w:r>
          </w:p>
        </w:tc>
        <w:tc>
          <w:tcPr>
            <w:tcW w:w="1165" w:type="dxa"/>
            <w:shd w:val="clear" w:color="auto" w:fill="BFBFBF" w:themeFill="background1" w:themeFillShade="BF"/>
          </w:tcPr>
          <w:p w14:paraId="42AB11D8" w14:textId="77777777" w:rsidR="00466990" w:rsidRPr="0076399B" w:rsidRDefault="00466990" w:rsidP="00BE3793">
            <w:pPr>
              <w:rPr>
                <w:rFonts w:asciiTheme="majorHAnsi" w:eastAsia="Times New Roman" w:hAnsiTheme="majorHAnsi" w:cs="Times New Roman"/>
                <w:sz w:val="16"/>
                <w:szCs w:val="16"/>
              </w:rPr>
            </w:pPr>
            <w:r w:rsidRPr="0076399B">
              <w:rPr>
                <w:rFonts w:asciiTheme="majorHAnsi" w:eastAsia="Times New Roman" w:hAnsiTheme="majorHAnsi" w:cs="Times New Roman"/>
                <w:sz w:val="16"/>
                <w:szCs w:val="16"/>
              </w:rPr>
              <w:t>(department confirmation)</w:t>
            </w:r>
          </w:p>
        </w:tc>
      </w:tr>
      <w:tr w:rsidR="00466990" w:rsidRPr="00034E04" w14:paraId="59BB150D" w14:textId="77777777" w:rsidTr="00BE3793">
        <w:tc>
          <w:tcPr>
            <w:tcW w:w="2875" w:type="dxa"/>
          </w:tcPr>
          <w:p w14:paraId="04C46D17"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p w14:paraId="7E99B683"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890" w:type="dxa"/>
          </w:tcPr>
          <w:p w14:paraId="69FBB167"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2070" w:type="dxa"/>
          </w:tcPr>
          <w:p w14:paraId="77D1B952"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4950" w:type="dxa"/>
          </w:tcPr>
          <w:p w14:paraId="43BF7720"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440" w:type="dxa"/>
          </w:tcPr>
          <w:p w14:paraId="2349D5AD"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c>
          <w:tcPr>
            <w:tcW w:w="1165" w:type="dxa"/>
            <w:shd w:val="clear" w:color="auto" w:fill="BFBFBF" w:themeFill="background1" w:themeFillShade="BF"/>
          </w:tcPr>
          <w:p w14:paraId="62971986" w14:textId="77777777" w:rsidR="00466990" w:rsidRPr="00034E04" w:rsidRDefault="00466990" w:rsidP="00BE3793">
            <w:pPr>
              <w:spacing w:beforeAutospacing="0" w:afterAutospacing="0"/>
              <w:rPr>
                <w:rFonts w:asciiTheme="majorHAnsi" w:eastAsia="Times New Roman" w:hAnsiTheme="majorHAnsi" w:cs="Times New Roman"/>
                <w:sz w:val="20"/>
                <w:szCs w:val="20"/>
              </w:rPr>
            </w:pPr>
          </w:p>
        </w:tc>
      </w:tr>
    </w:tbl>
    <w:p w14:paraId="05555BC1" w14:textId="19897ACB" w:rsidR="00E449C2" w:rsidRDefault="00466990" w:rsidP="002A4F83">
      <w:pPr>
        <w:spacing w:before="0" w:beforeAutospacing="0" w:after="0" w:afterAutospacing="0"/>
        <w:rPr>
          <w:rFonts w:asciiTheme="majorHAnsi" w:eastAsia="Times New Roman" w:hAnsiTheme="majorHAnsi" w:cs="Times New Roman"/>
          <w:bCs/>
        </w:rPr>
      </w:pPr>
      <w:r>
        <w:rPr>
          <w:rFonts w:asciiTheme="majorHAnsi" w:eastAsia="Times New Roman" w:hAnsiTheme="majorHAnsi" w:cs="Times New Roman"/>
          <w:bCs/>
        </w:rPr>
        <w:fldChar w:fldCharType="begin">
          <w:ffData>
            <w:name w:val="Check1"/>
            <w:enabled/>
            <w:calcOnExit w:val="0"/>
            <w:checkBox>
              <w:sizeAuto/>
              <w:default w:val="0"/>
            </w:checkBox>
          </w:ffData>
        </w:fldChar>
      </w:r>
      <w:r>
        <w:rPr>
          <w:rFonts w:asciiTheme="majorHAnsi" w:eastAsia="Times New Roman" w:hAnsiTheme="majorHAnsi" w:cs="Times New Roman"/>
          <w:bCs/>
        </w:rPr>
        <w:instrText xml:space="preserve"> FORMCHECKBOX </w:instrText>
      </w:r>
      <w:r>
        <w:rPr>
          <w:rFonts w:asciiTheme="majorHAnsi" w:eastAsia="Times New Roman" w:hAnsiTheme="majorHAnsi" w:cs="Times New Roman"/>
          <w:bCs/>
        </w:rPr>
      </w:r>
      <w:r>
        <w:rPr>
          <w:rFonts w:asciiTheme="majorHAnsi" w:eastAsia="Times New Roman" w:hAnsiTheme="majorHAnsi" w:cs="Times New Roman"/>
          <w:bCs/>
        </w:rPr>
        <w:fldChar w:fldCharType="separate"/>
      </w:r>
      <w:r>
        <w:rPr>
          <w:rFonts w:asciiTheme="majorHAnsi" w:eastAsia="Times New Roman" w:hAnsiTheme="majorHAnsi" w:cs="Times New Roman"/>
          <w:bCs/>
        </w:rPr>
        <w:fldChar w:fldCharType="end"/>
      </w:r>
      <w:r>
        <w:rPr>
          <w:rFonts w:asciiTheme="majorHAnsi" w:eastAsia="Times New Roman" w:hAnsiTheme="majorHAnsi" w:cs="Times New Roman"/>
          <w:bCs/>
        </w:rPr>
        <w:t xml:space="preserve"> Prerequisite Incomplete. </w:t>
      </w:r>
      <w:r>
        <w:rPr>
          <w:rFonts w:asciiTheme="majorHAnsi" w:eastAsia="Times New Roman" w:hAnsiTheme="majorHAnsi" w:cs="Times New Roman"/>
          <w:bCs/>
        </w:rPr>
        <w:tab/>
      </w:r>
      <w:r>
        <w:rPr>
          <w:rFonts w:asciiTheme="majorHAnsi" w:eastAsia="Times New Roman" w:hAnsiTheme="majorHAnsi" w:cs="Times New Roman"/>
          <w:bCs/>
        </w:rPr>
        <w:tab/>
      </w:r>
      <w:r>
        <w:rPr>
          <w:rFonts w:asciiTheme="majorHAnsi" w:eastAsia="Times New Roman" w:hAnsiTheme="majorHAnsi" w:cs="Times New Roman"/>
          <w:bCs/>
          <w:i/>
          <w:iCs/>
        </w:rPr>
        <w:t>Plan for completion:</w:t>
      </w:r>
      <w:r>
        <w:rPr>
          <w:rFonts w:asciiTheme="majorHAnsi" w:eastAsia="Times New Roman" w:hAnsiTheme="majorHAnsi" w:cs="Times New Roman"/>
          <w:bCs/>
        </w:rPr>
        <w:t xml:space="preserve"> </w:t>
      </w:r>
      <w:r>
        <w:rPr>
          <w:rFonts w:asciiTheme="majorHAnsi" w:eastAsia="Times New Roman" w:hAnsiTheme="majorHAnsi" w:cs="Times New Roman"/>
          <w:bCs/>
        </w:rPr>
        <w:tab/>
        <w:t xml:space="preserve">Institution: ____________________________ </w:t>
      </w:r>
      <w:r>
        <w:rPr>
          <w:rFonts w:asciiTheme="majorHAnsi" w:eastAsia="Times New Roman" w:hAnsiTheme="majorHAnsi" w:cs="Times New Roman"/>
          <w:bCs/>
        </w:rPr>
        <w:tab/>
        <w:t>Year and Term: __________________________</w:t>
      </w:r>
    </w:p>
    <w:p w14:paraId="5BF63108" w14:textId="77777777" w:rsidR="00D36BB3" w:rsidRDefault="00D36BB3" w:rsidP="002A4F83">
      <w:pPr>
        <w:spacing w:before="0" w:beforeAutospacing="0" w:after="0" w:afterAutospacing="0"/>
        <w:rPr>
          <w:rFonts w:asciiTheme="majorHAnsi" w:eastAsia="Times New Roman" w:hAnsiTheme="majorHAnsi" w:cs="Times New Roman"/>
          <w:bCs/>
        </w:rPr>
      </w:pPr>
    </w:p>
    <w:p w14:paraId="0E569A17" w14:textId="77777777" w:rsidR="00D36BB3" w:rsidRDefault="00D36BB3" w:rsidP="002A4F83">
      <w:pPr>
        <w:spacing w:before="0" w:beforeAutospacing="0" w:after="0" w:afterAutospacing="0"/>
        <w:rPr>
          <w:rFonts w:asciiTheme="majorHAnsi" w:eastAsia="Times New Roman" w:hAnsiTheme="majorHAnsi" w:cs="Times New Roman"/>
          <w:bCs/>
        </w:rPr>
      </w:pPr>
    </w:p>
    <w:p w14:paraId="6FE53945" w14:textId="77777777" w:rsidR="00D36BB3" w:rsidRDefault="00D36BB3" w:rsidP="002A4F83">
      <w:pPr>
        <w:spacing w:before="0" w:beforeAutospacing="0" w:after="0" w:afterAutospacing="0"/>
        <w:rPr>
          <w:rFonts w:asciiTheme="majorHAnsi" w:eastAsia="Times New Roman" w:hAnsiTheme="majorHAnsi" w:cs="Times New Roman"/>
          <w:bCs/>
        </w:rPr>
      </w:pPr>
    </w:p>
    <w:p w14:paraId="0337AB19" w14:textId="0CE1B481" w:rsidR="00D36BB3" w:rsidRPr="00D36BB3" w:rsidRDefault="00D36BB3" w:rsidP="002A4F83">
      <w:pPr>
        <w:pBdr>
          <w:bottom w:val="single" w:sz="12" w:space="1" w:color="auto"/>
        </w:pBdr>
        <w:spacing w:before="0" w:beforeAutospacing="0" w:after="0" w:afterAutospacing="0"/>
        <w:rPr>
          <w:rFonts w:asciiTheme="majorHAnsi" w:eastAsia="Times New Roman" w:hAnsiTheme="majorHAnsi" w:cs="Times New Roman"/>
          <w:b/>
        </w:rPr>
      </w:pPr>
      <w:r w:rsidRPr="00D36BB3">
        <w:rPr>
          <w:rFonts w:asciiTheme="majorHAnsi" w:eastAsia="Times New Roman" w:hAnsiTheme="majorHAnsi" w:cs="Times New Roman"/>
          <w:b/>
        </w:rPr>
        <w:t>For Admin Use Only:</w:t>
      </w:r>
    </w:p>
    <w:p w14:paraId="5CAC2372" w14:textId="77777777" w:rsidR="00D36BB3" w:rsidRDefault="00D36BB3" w:rsidP="002A4F83">
      <w:pPr>
        <w:spacing w:before="0" w:beforeAutospacing="0" w:after="0" w:afterAutospacing="0"/>
        <w:rPr>
          <w:rFonts w:asciiTheme="majorHAnsi" w:eastAsia="Times New Roman" w:hAnsiTheme="majorHAnsi" w:cs="Times New Roman"/>
          <w:bCs/>
        </w:rPr>
      </w:pPr>
    </w:p>
    <w:tbl>
      <w:tblPr>
        <w:tblStyle w:val="TableGrid"/>
        <w:tblW w:w="0" w:type="auto"/>
        <w:tblLook w:val="04A0" w:firstRow="1" w:lastRow="0" w:firstColumn="1" w:lastColumn="0" w:noHBand="0" w:noVBand="1"/>
      </w:tblPr>
      <w:tblGrid>
        <w:gridCol w:w="9625"/>
        <w:gridCol w:w="2520"/>
        <w:gridCol w:w="2245"/>
      </w:tblGrid>
      <w:tr w:rsidR="00D36BB3" w14:paraId="0C730F83" w14:textId="77777777" w:rsidTr="00D36BB3">
        <w:tc>
          <w:tcPr>
            <w:tcW w:w="9625" w:type="dxa"/>
            <w:shd w:val="clear" w:color="auto" w:fill="BFBFBF" w:themeFill="background1" w:themeFillShade="BF"/>
          </w:tcPr>
          <w:p w14:paraId="5C11D36A" w14:textId="0B08B695" w:rsidR="00D36BB3" w:rsidRPr="00D36BB3" w:rsidRDefault="00D36BB3" w:rsidP="002A4F83">
            <w:pPr>
              <w:spacing w:beforeAutospacing="0" w:afterAutospacing="0"/>
              <w:rPr>
                <w:rFonts w:asciiTheme="majorHAnsi" w:eastAsia="Times New Roman" w:hAnsiTheme="majorHAnsi" w:cs="Times New Roman"/>
                <w:b/>
              </w:rPr>
            </w:pPr>
            <w:r w:rsidRPr="00D36BB3">
              <w:rPr>
                <w:rFonts w:asciiTheme="majorHAnsi" w:eastAsia="Times New Roman" w:hAnsiTheme="majorHAnsi" w:cs="Times New Roman"/>
                <w:b/>
              </w:rPr>
              <w:t>Institution</w:t>
            </w:r>
          </w:p>
        </w:tc>
        <w:tc>
          <w:tcPr>
            <w:tcW w:w="2520" w:type="dxa"/>
            <w:shd w:val="clear" w:color="auto" w:fill="BFBFBF" w:themeFill="background1" w:themeFillShade="BF"/>
          </w:tcPr>
          <w:p w14:paraId="32E87089" w14:textId="18D25781" w:rsidR="00D36BB3" w:rsidRPr="00D36BB3" w:rsidRDefault="00D36BB3" w:rsidP="002A4F83">
            <w:pPr>
              <w:spacing w:beforeAutospacing="0" w:afterAutospacing="0"/>
              <w:rPr>
                <w:rFonts w:asciiTheme="majorHAnsi" w:eastAsia="Times New Roman" w:hAnsiTheme="majorHAnsi" w:cs="Times New Roman"/>
                <w:b/>
              </w:rPr>
            </w:pPr>
            <w:r w:rsidRPr="00D36BB3">
              <w:rPr>
                <w:rFonts w:asciiTheme="majorHAnsi" w:eastAsia="Times New Roman" w:hAnsiTheme="majorHAnsi" w:cs="Times New Roman"/>
                <w:b/>
              </w:rPr>
              <w:t>Transcript received</w:t>
            </w:r>
          </w:p>
        </w:tc>
        <w:tc>
          <w:tcPr>
            <w:tcW w:w="2245" w:type="dxa"/>
            <w:shd w:val="clear" w:color="auto" w:fill="BFBFBF" w:themeFill="background1" w:themeFillShade="BF"/>
          </w:tcPr>
          <w:p w14:paraId="1A32083F" w14:textId="31D23827" w:rsidR="00D36BB3" w:rsidRPr="00D36BB3" w:rsidRDefault="00D36BB3" w:rsidP="002A4F83">
            <w:pPr>
              <w:spacing w:beforeAutospacing="0" w:afterAutospacing="0"/>
              <w:rPr>
                <w:rFonts w:asciiTheme="majorHAnsi" w:eastAsia="Times New Roman" w:hAnsiTheme="majorHAnsi" w:cs="Times New Roman"/>
                <w:b/>
              </w:rPr>
            </w:pPr>
            <w:r w:rsidRPr="00D36BB3">
              <w:rPr>
                <w:rFonts w:asciiTheme="majorHAnsi" w:eastAsia="Times New Roman" w:hAnsiTheme="majorHAnsi" w:cs="Times New Roman"/>
                <w:b/>
              </w:rPr>
              <w:t>Classes verified</w:t>
            </w:r>
          </w:p>
        </w:tc>
      </w:tr>
      <w:tr w:rsidR="00D36BB3" w14:paraId="1CBE2720" w14:textId="77777777" w:rsidTr="00D36BB3">
        <w:trPr>
          <w:trHeight w:val="368"/>
        </w:trPr>
        <w:tc>
          <w:tcPr>
            <w:tcW w:w="9625" w:type="dxa"/>
          </w:tcPr>
          <w:p w14:paraId="3526D807" w14:textId="77777777" w:rsidR="00D36BB3" w:rsidRDefault="00D36BB3" w:rsidP="002A4F83">
            <w:pPr>
              <w:spacing w:beforeAutospacing="0" w:afterAutospacing="0"/>
              <w:rPr>
                <w:rFonts w:asciiTheme="majorHAnsi" w:eastAsia="Times New Roman" w:hAnsiTheme="majorHAnsi" w:cs="Times New Roman"/>
                <w:bCs/>
              </w:rPr>
            </w:pPr>
          </w:p>
        </w:tc>
        <w:tc>
          <w:tcPr>
            <w:tcW w:w="2520" w:type="dxa"/>
          </w:tcPr>
          <w:p w14:paraId="2E3A4A4D" w14:textId="77777777" w:rsidR="00D36BB3" w:rsidRDefault="00D36BB3" w:rsidP="002A4F83">
            <w:pPr>
              <w:spacing w:beforeAutospacing="0" w:afterAutospacing="0"/>
              <w:rPr>
                <w:rFonts w:asciiTheme="majorHAnsi" w:eastAsia="Times New Roman" w:hAnsiTheme="majorHAnsi" w:cs="Times New Roman"/>
                <w:bCs/>
              </w:rPr>
            </w:pPr>
          </w:p>
        </w:tc>
        <w:tc>
          <w:tcPr>
            <w:tcW w:w="2245" w:type="dxa"/>
          </w:tcPr>
          <w:p w14:paraId="0D4149F0" w14:textId="77777777" w:rsidR="00D36BB3" w:rsidRDefault="00D36BB3" w:rsidP="002A4F83">
            <w:pPr>
              <w:spacing w:beforeAutospacing="0" w:afterAutospacing="0"/>
              <w:rPr>
                <w:rFonts w:asciiTheme="majorHAnsi" w:eastAsia="Times New Roman" w:hAnsiTheme="majorHAnsi" w:cs="Times New Roman"/>
                <w:bCs/>
              </w:rPr>
            </w:pPr>
          </w:p>
        </w:tc>
      </w:tr>
      <w:tr w:rsidR="00D36BB3" w14:paraId="6366B66B" w14:textId="77777777" w:rsidTr="00D36BB3">
        <w:trPr>
          <w:trHeight w:val="368"/>
        </w:trPr>
        <w:tc>
          <w:tcPr>
            <w:tcW w:w="9625" w:type="dxa"/>
          </w:tcPr>
          <w:p w14:paraId="45EFAD2C" w14:textId="77777777" w:rsidR="00D36BB3" w:rsidRDefault="00D36BB3" w:rsidP="002A4F83">
            <w:pPr>
              <w:spacing w:beforeAutospacing="0" w:afterAutospacing="0"/>
              <w:rPr>
                <w:rFonts w:asciiTheme="majorHAnsi" w:eastAsia="Times New Roman" w:hAnsiTheme="majorHAnsi" w:cs="Times New Roman"/>
                <w:bCs/>
              </w:rPr>
            </w:pPr>
          </w:p>
        </w:tc>
        <w:tc>
          <w:tcPr>
            <w:tcW w:w="2520" w:type="dxa"/>
          </w:tcPr>
          <w:p w14:paraId="16D353D1" w14:textId="77777777" w:rsidR="00D36BB3" w:rsidRDefault="00D36BB3" w:rsidP="002A4F83">
            <w:pPr>
              <w:spacing w:beforeAutospacing="0" w:afterAutospacing="0"/>
              <w:rPr>
                <w:rFonts w:asciiTheme="majorHAnsi" w:eastAsia="Times New Roman" w:hAnsiTheme="majorHAnsi" w:cs="Times New Roman"/>
                <w:bCs/>
              </w:rPr>
            </w:pPr>
          </w:p>
        </w:tc>
        <w:tc>
          <w:tcPr>
            <w:tcW w:w="2245" w:type="dxa"/>
          </w:tcPr>
          <w:p w14:paraId="444342CE" w14:textId="77777777" w:rsidR="00D36BB3" w:rsidRDefault="00D36BB3" w:rsidP="002A4F83">
            <w:pPr>
              <w:spacing w:beforeAutospacing="0" w:afterAutospacing="0"/>
              <w:rPr>
                <w:rFonts w:asciiTheme="majorHAnsi" w:eastAsia="Times New Roman" w:hAnsiTheme="majorHAnsi" w:cs="Times New Roman"/>
                <w:bCs/>
              </w:rPr>
            </w:pPr>
          </w:p>
        </w:tc>
      </w:tr>
      <w:tr w:rsidR="00D36BB3" w14:paraId="6C08E729" w14:textId="77777777" w:rsidTr="00D36BB3">
        <w:trPr>
          <w:trHeight w:val="368"/>
        </w:trPr>
        <w:tc>
          <w:tcPr>
            <w:tcW w:w="9625" w:type="dxa"/>
          </w:tcPr>
          <w:p w14:paraId="6600116B" w14:textId="77777777" w:rsidR="00D36BB3" w:rsidRDefault="00D36BB3" w:rsidP="002A4F83">
            <w:pPr>
              <w:spacing w:beforeAutospacing="0" w:afterAutospacing="0"/>
              <w:rPr>
                <w:rFonts w:asciiTheme="majorHAnsi" w:eastAsia="Times New Roman" w:hAnsiTheme="majorHAnsi" w:cs="Times New Roman"/>
                <w:bCs/>
              </w:rPr>
            </w:pPr>
          </w:p>
        </w:tc>
        <w:tc>
          <w:tcPr>
            <w:tcW w:w="2520" w:type="dxa"/>
          </w:tcPr>
          <w:p w14:paraId="2BA9122F" w14:textId="77777777" w:rsidR="00D36BB3" w:rsidRDefault="00D36BB3" w:rsidP="002A4F83">
            <w:pPr>
              <w:spacing w:beforeAutospacing="0" w:afterAutospacing="0"/>
              <w:rPr>
                <w:rFonts w:asciiTheme="majorHAnsi" w:eastAsia="Times New Roman" w:hAnsiTheme="majorHAnsi" w:cs="Times New Roman"/>
                <w:bCs/>
              </w:rPr>
            </w:pPr>
          </w:p>
        </w:tc>
        <w:tc>
          <w:tcPr>
            <w:tcW w:w="2245" w:type="dxa"/>
          </w:tcPr>
          <w:p w14:paraId="102B6686" w14:textId="77777777" w:rsidR="00D36BB3" w:rsidRDefault="00D36BB3" w:rsidP="002A4F83">
            <w:pPr>
              <w:spacing w:beforeAutospacing="0" w:afterAutospacing="0"/>
              <w:rPr>
                <w:rFonts w:asciiTheme="majorHAnsi" w:eastAsia="Times New Roman" w:hAnsiTheme="majorHAnsi" w:cs="Times New Roman"/>
                <w:bCs/>
              </w:rPr>
            </w:pPr>
          </w:p>
        </w:tc>
      </w:tr>
      <w:tr w:rsidR="00D36BB3" w14:paraId="499AA002" w14:textId="77777777" w:rsidTr="00D36BB3">
        <w:trPr>
          <w:trHeight w:val="377"/>
        </w:trPr>
        <w:tc>
          <w:tcPr>
            <w:tcW w:w="9625" w:type="dxa"/>
          </w:tcPr>
          <w:p w14:paraId="2C9910D9" w14:textId="77777777" w:rsidR="00D36BB3" w:rsidRDefault="00D36BB3" w:rsidP="002A4F83">
            <w:pPr>
              <w:spacing w:beforeAutospacing="0" w:afterAutospacing="0"/>
              <w:rPr>
                <w:rFonts w:asciiTheme="majorHAnsi" w:eastAsia="Times New Roman" w:hAnsiTheme="majorHAnsi" w:cs="Times New Roman"/>
                <w:bCs/>
              </w:rPr>
            </w:pPr>
          </w:p>
        </w:tc>
        <w:tc>
          <w:tcPr>
            <w:tcW w:w="2520" w:type="dxa"/>
          </w:tcPr>
          <w:p w14:paraId="07281F8A" w14:textId="77777777" w:rsidR="00D36BB3" w:rsidRDefault="00D36BB3" w:rsidP="002A4F83">
            <w:pPr>
              <w:spacing w:beforeAutospacing="0" w:afterAutospacing="0"/>
              <w:rPr>
                <w:rFonts w:asciiTheme="majorHAnsi" w:eastAsia="Times New Roman" w:hAnsiTheme="majorHAnsi" w:cs="Times New Roman"/>
                <w:bCs/>
              </w:rPr>
            </w:pPr>
          </w:p>
        </w:tc>
        <w:tc>
          <w:tcPr>
            <w:tcW w:w="2245" w:type="dxa"/>
          </w:tcPr>
          <w:p w14:paraId="294EA848" w14:textId="77777777" w:rsidR="00D36BB3" w:rsidRDefault="00D36BB3" w:rsidP="002A4F83">
            <w:pPr>
              <w:spacing w:beforeAutospacing="0" w:afterAutospacing="0"/>
              <w:rPr>
                <w:rFonts w:asciiTheme="majorHAnsi" w:eastAsia="Times New Roman" w:hAnsiTheme="majorHAnsi" w:cs="Times New Roman"/>
                <w:bCs/>
              </w:rPr>
            </w:pPr>
          </w:p>
        </w:tc>
      </w:tr>
      <w:tr w:rsidR="00D36BB3" w14:paraId="489CB955" w14:textId="77777777" w:rsidTr="00D36BB3">
        <w:trPr>
          <w:trHeight w:val="377"/>
        </w:trPr>
        <w:tc>
          <w:tcPr>
            <w:tcW w:w="9625" w:type="dxa"/>
          </w:tcPr>
          <w:p w14:paraId="7671220D" w14:textId="77777777" w:rsidR="00D36BB3" w:rsidRDefault="00D36BB3" w:rsidP="002A4F83">
            <w:pPr>
              <w:spacing w:beforeAutospacing="0" w:afterAutospacing="0"/>
              <w:rPr>
                <w:rFonts w:asciiTheme="majorHAnsi" w:eastAsia="Times New Roman" w:hAnsiTheme="majorHAnsi" w:cs="Times New Roman"/>
                <w:bCs/>
              </w:rPr>
            </w:pPr>
          </w:p>
        </w:tc>
        <w:tc>
          <w:tcPr>
            <w:tcW w:w="2520" w:type="dxa"/>
          </w:tcPr>
          <w:p w14:paraId="6D343E3D" w14:textId="77777777" w:rsidR="00D36BB3" w:rsidRDefault="00D36BB3" w:rsidP="002A4F83">
            <w:pPr>
              <w:spacing w:beforeAutospacing="0" w:afterAutospacing="0"/>
              <w:rPr>
                <w:rFonts w:asciiTheme="majorHAnsi" w:eastAsia="Times New Roman" w:hAnsiTheme="majorHAnsi" w:cs="Times New Roman"/>
                <w:bCs/>
              </w:rPr>
            </w:pPr>
          </w:p>
        </w:tc>
        <w:tc>
          <w:tcPr>
            <w:tcW w:w="2245" w:type="dxa"/>
          </w:tcPr>
          <w:p w14:paraId="08448B32" w14:textId="77777777" w:rsidR="00D36BB3" w:rsidRDefault="00D36BB3" w:rsidP="002A4F83">
            <w:pPr>
              <w:spacing w:beforeAutospacing="0" w:afterAutospacing="0"/>
              <w:rPr>
                <w:rFonts w:asciiTheme="majorHAnsi" w:eastAsia="Times New Roman" w:hAnsiTheme="majorHAnsi" w:cs="Times New Roman"/>
                <w:bCs/>
              </w:rPr>
            </w:pPr>
          </w:p>
        </w:tc>
      </w:tr>
      <w:tr w:rsidR="00D36BB3" w14:paraId="3AB41765" w14:textId="77777777" w:rsidTr="00D36BB3">
        <w:trPr>
          <w:trHeight w:val="377"/>
        </w:trPr>
        <w:tc>
          <w:tcPr>
            <w:tcW w:w="9625" w:type="dxa"/>
          </w:tcPr>
          <w:p w14:paraId="3F7EC640" w14:textId="77777777" w:rsidR="00D36BB3" w:rsidRDefault="00D36BB3" w:rsidP="002A4F83">
            <w:pPr>
              <w:spacing w:beforeAutospacing="0" w:afterAutospacing="0"/>
              <w:rPr>
                <w:rFonts w:asciiTheme="majorHAnsi" w:eastAsia="Times New Roman" w:hAnsiTheme="majorHAnsi" w:cs="Times New Roman"/>
                <w:bCs/>
              </w:rPr>
            </w:pPr>
          </w:p>
        </w:tc>
        <w:tc>
          <w:tcPr>
            <w:tcW w:w="2520" w:type="dxa"/>
          </w:tcPr>
          <w:p w14:paraId="7D884CF4" w14:textId="77777777" w:rsidR="00D36BB3" w:rsidRDefault="00D36BB3" w:rsidP="002A4F83">
            <w:pPr>
              <w:spacing w:beforeAutospacing="0" w:afterAutospacing="0"/>
              <w:rPr>
                <w:rFonts w:asciiTheme="majorHAnsi" w:eastAsia="Times New Roman" w:hAnsiTheme="majorHAnsi" w:cs="Times New Roman"/>
                <w:bCs/>
              </w:rPr>
            </w:pPr>
          </w:p>
        </w:tc>
        <w:tc>
          <w:tcPr>
            <w:tcW w:w="2245" w:type="dxa"/>
          </w:tcPr>
          <w:p w14:paraId="70FD2652" w14:textId="77777777" w:rsidR="00D36BB3" w:rsidRDefault="00D36BB3" w:rsidP="002A4F83">
            <w:pPr>
              <w:spacing w:beforeAutospacing="0" w:afterAutospacing="0"/>
              <w:rPr>
                <w:rFonts w:asciiTheme="majorHAnsi" w:eastAsia="Times New Roman" w:hAnsiTheme="majorHAnsi" w:cs="Times New Roman"/>
                <w:bCs/>
              </w:rPr>
            </w:pPr>
          </w:p>
        </w:tc>
      </w:tr>
      <w:tr w:rsidR="00D36BB3" w14:paraId="2008AC51" w14:textId="77777777" w:rsidTr="00D36BB3">
        <w:trPr>
          <w:trHeight w:val="377"/>
        </w:trPr>
        <w:tc>
          <w:tcPr>
            <w:tcW w:w="9625" w:type="dxa"/>
          </w:tcPr>
          <w:p w14:paraId="29F23E0E" w14:textId="77777777" w:rsidR="00D36BB3" w:rsidRDefault="00D36BB3" w:rsidP="002A4F83">
            <w:pPr>
              <w:spacing w:beforeAutospacing="0" w:afterAutospacing="0"/>
              <w:rPr>
                <w:rFonts w:asciiTheme="majorHAnsi" w:eastAsia="Times New Roman" w:hAnsiTheme="majorHAnsi" w:cs="Times New Roman"/>
                <w:bCs/>
              </w:rPr>
            </w:pPr>
          </w:p>
        </w:tc>
        <w:tc>
          <w:tcPr>
            <w:tcW w:w="2520" w:type="dxa"/>
          </w:tcPr>
          <w:p w14:paraId="4D437A0C" w14:textId="77777777" w:rsidR="00D36BB3" w:rsidRDefault="00D36BB3" w:rsidP="002A4F83">
            <w:pPr>
              <w:spacing w:beforeAutospacing="0" w:afterAutospacing="0"/>
              <w:rPr>
                <w:rFonts w:asciiTheme="majorHAnsi" w:eastAsia="Times New Roman" w:hAnsiTheme="majorHAnsi" w:cs="Times New Roman"/>
                <w:bCs/>
              </w:rPr>
            </w:pPr>
          </w:p>
        </w:tc>
        <w:tc>
          <w:tcPr>
            <w:tcW w:w="2245" w:type="dxa"/>
          </w:tcPr>
          <w:p w14:paraId="30AE0BD5" w14:textId="77777777" w:rsidR="00D36BB3" w:rsidRDefault="00D36BB3" w:rsidP="002A4F83">
            <w:pPr>
              <w:spacing w:beforeAutospacing="0" w:afterAutospacing="0"/>
              <w:rPr>
                <w:rFonts w:asciiTheme="majorHAnsi" w:eastAsia="Times New Roman" w:hAnsiTheme="majorHAnsi" w:cs="Times New Roman"/>
                <w:bCs/>
              </w:rPr>
            </w:pPr>
          </w:p>
        </w:tc>
      </w:tr>
    </w:tbl>
    <w:p w14:paraId="7CA6E293" w14:textId="73986D43" w:rsidR="00D36BB3" w:rsidRPr="002A4F83" w:rsidRDefault="00D36BB3" w:rsidP="002A4F83">
      <w:pPr>
        <w:spacing w:before="0" w:beforeAutospacing="0" w:after="0" w:afterAutospacing="0"/>
        <w:rPr>
          <w:rFonts w:asciiTheme="majorHAnsi" w:eastAsia="Times New Roman" w:hAnsiTheme="majorHAnsi" w:cs="Times New Roman"/>
          <w:bCs/>
        </w:rPr>
      </w:pPr>
    </w:p>
    <w:sectPr w:rsidR="00D36BB3" w:rsidRPr="002A4F83" w:rsidSect="0010273E">
      <w:footerReference w:type="default" r:id="rId8"/>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5D13F" w14:textId="77777777" w:rsidR="00E85036" w:rsidRDefault="00E85036" w:rsidP="004E2519">
      <w:pPr>
        <w:spacing w:before="0" w:after="0"/>
      </w:pPr>
      <w:r>
        <w:separator/>
      </w:r>
    </w:p>
  </w:endnote>
  <w:endnote w:type="continuationSeparator" w:id="0">
    <w:p w14:paraId="5FD17849" w14:textId="77777777" w:rsidR="00E85036" w:rsidRDefault="00E85036" w:rsidP="004E2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5ACE" w14:textId="34C784D0" w:rsidR="004E2519" w:rsidRDefault="004E2519">
    <w:pPr>
      <w:pStyle w:val="Footer"/>
      <w:jc w:val="center"/>
    </w:pPr>
  </w:p>
  <w:p w14:paraId="69E76248" w14:textId="3079F605" w:rsidR="004E2519" w:rsidRDefault="00D579BD">
    <w:pPr>
      <w:pStyle w:val="Footer"/>
    </w:pPr>
    <w:r>
      <w:t>Updated 7/31/2025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02C63" w14:textId="77777777" w:rsidR="00E85036" w:rsidRDefault="00E85036" w:rsidP="004E2519">
      <w:pPr>
        <w:spacing w:before="0" w:after="0"/>
      </w:pPr>
      <w:r>
        <w:separator/>
      </w:r>
    </w:p>
  </w:footnote>
  <w:footnote w:type="continuationSeparator" w:id="0">
    <w:p w14:paraId="4BE49FEA" w14:textId="77777777" w:rsidR="00E85036" w:rsidRDefault="00E85036" w:rsidP="004E251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39"/>
    <w:rsid w:val="00034E04"/>
    <w:rsid w:val="000E02CE"/>
    <w:rsid w:val="00100339"/>
    <w:rsid w:val="0010273E"/>
    <w:rsid w:val="00122710"/>
    <w:rsid w:val="001B5761"/>
    <w:rsid w:val="00243578"/>
    <w:rsid w:val="002A1F3A"/>
    <w:rsid w:val="002A4F83"/>
    <w:rsid w:val="00313348"/>
    <w:rsid w:val="003416D2"/>
    <w:rsid w:val="00360429"/>
    <w:rsid w:val="00466990"/>
    <w:rsid w:val="004A6DFA"/>
    <w:rsid w:val="004C5C18"/>
    <w:rsid w:val="004E2519"/>
    <w:rsid w:val="004E5DDA"/>
    <w:rsid w:val="004F4B47"/>
    <w:rsid w:val="005A2E90"/>
    <w:rsid w:val="00606B87"/>
    <w:rsid w:val="006928C5"/>
    <w:rsid w:val="006B50E7"/>
    <w:rsid w:val="006E7616"/>
    <w:rsid w:val="00736511"/>
    <w:rsid w:val="0076399B"/>
    <w:rsid w:val="007E05D7"/>
    <w:rsid w:val="0081644E"/>
    <w:rsid w:val="00871135"/>
    <w:rsid w:val="008D2FA6"/>
    <w:rsid w:val="0094368A"/>
    <w:rsid w:val="00970225"/>
    <w:rsid w:val="009B3FE9"/>
    <w:rsid w:val="009E5E3C"/>
    <w:rsid w:val="00A64D7F"/>
    <w:rsid w:val="00AC359E"/>
    <w:rsid w:val="00AE5AE9"/>
    <w:rsid w:val="00BD7B93"/>
    <w:rsid w:val="00C276CA"/>
    <w:rsid w:val="00C90A3B"/>
    <w:rsid w:val="00C91077"/>
    <w:rsid w:val="00C95F29"/>
    <w:rsid w:val="00CD7249"/>
    <w:rsid w:val="00D106E9"/>
    <w:rsid w:val="00D36BB3"/>
    <w:rsid w:val="00D43902"/>
    <w:rsid w:val="00D5167E"/>
    <w:rsid w:val="00D55AD4"/>
    <w:rsid w:val="00D579BD"/>
    <w:rsid w:val="00D61A9D"/>
    <w:rsid w:val="00D86985"/>
    <w:rsid w:val="00DB33B3"/>
    <w:rsid w:val="00DE6E7D"/>
    <w:rsid w:val="00E3797E"/>
    <w:rsid w:val="00E449C2"/>
    <w:rsid w:val="00E85036"/>
    <w:rsid w:val="00F93BA2"/>
    <w:rsid w:val="00FD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A77B"/>
  <w15:docId w15:val="{B11B81C9-A865-48AF-8A33-165F2D56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0339"/>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3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0339"/>
    <w:rPr>
      <w:rFonts w:ascii="Times New Roman" w:eastAsia="Times New Roman" w:hAnsi="Times New Roman" w:cs="Times New Roman"/>
      <w:sz w:val="24"/>
      <w:szCs w:val="24"/>
    </w:rPr>
  </w:style>
  <w:style w:type="character" w:styleId="Strong">
    <w:name w:val="Strong"/>
    <w:basedOn w:val="DefaultParagraphFont"/>
    <w:uiPriority w:val="22"/>
    <w:qFormat/>
    <w:rsid w:val="00100339"/>
    <w:rPr>
      <w:b/>
      <w:bCs/>
    </w:rPr>
  </w:style>
  <w:style w:type="table" w:styleId="TableGrid">
    <w:name w:val="Table Grid"/>
    <w:basedOn w:val="TableNormal"/>
    <w:uiPriority w:val="59"/>
    <w:rsid w:val="001003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519"/>
    <w:pPr>
      <w:tabs>
        <w:tab w:val="center" w:pos="4680"/>
        <w:tab w:val="right" w:pos="9360"/>
      </w:tabs>
      <w:spacing w:before="0" w:after="0"/>
    </w:pPr>
  </w:style>
  <w:style w:type="character" w:customStyle="1" w:styleId="HeaderChar">
    <w:name w:val="Header Char"/>
    <w:basedOn w:val="DefaultParagraphFont"/>
    <w:link w:val="Header"/>
    <w:uiPriority w:val="99"/>
    <w:rsid w:val="004E2519"/>
  </w:style>
  <w:style w:type="paragraph" w:styleId="Footer">
    <w:name w:val="footer"/>
    <w:basedOn w:val="Normal"/>
    <w:link w:val="FooterChar"/>
    <w:uiPriority w:val="99"/>
    <w:unhideWhenUsed/>
    <w:rsid w:val="004E2519"/>
    <w:pPr>
      <w:tabs>
        <w:tab w:val="center" w:pos="4680"/>
        <w:tab w:val="right" w:pos="9360"/>
      </w:tabs>
      <w:spacing w:before="0" w:after="0"/>
    </w:pPr>
  </w:style>
  <w:style w:type="character" w:customStyle="1" w:styleId="FooterChar">
    <w:name w:val="Footer Char"/>
    <w:basedOn w:val="DefaultParagraphFont"/>
    <w:link w:val="Footer"/>
    <w:uiPriority w:val="99"/>
    <w:rsid w:val="004E2519"/>
  </w:style>
  <w:style w:type="character" w:styleId="Hyperlink">
    <w:name w:val="Hyperlink"/>
    <w:basedOn w:val="DefaultParagraphFont"/>
    <w:uiPriority w:val="99"/>
    <w:unhideWhenUsed/>
    <w:rsid w:val="004A6DFA"/>
    <w:rPr>
      <w:color w:val="0000FF" w:themeColor="hyperlink"/>
      <w:u w:val="single"/>
    </w:rPr>
  </w:style>
  <w:style w:type="character" w:styleId="UnresolvedMention">
    <w:name w:val="Unresolved Mention"/>
    <w:basedOn w:val="DefaultParagraphFont"/>
    <w:uiPriority w:val="99"/>
    <w:semiHidden/>
    <w:unhideWhenUsed/>
    <w:rsid w:val="004A6DFA"/>
    <w:rPr>
      <w:color w:val="605E5C"/>
      <w:shd w:val="clear" w:color="auto" w:fill="E1DFDD"/>
    </w:rPr>
  </w:style>
  <w:style w:type="paragraph" w:styleId="ListParagraph">
    <w:name w:val="List Paragraph"/>
    <w:basedOn w:val="Normal"/>
    <w:uiPriority w:val="34"/>
    <w:qFormat/>
    <w:rsid w:val="0076399B"/>
    <w:pPr>
      <w:ind w:left="720"/>
      <w:contextualSpacing/>
    </w:pPr>
  </w:style>
  <w:style w:type="paragraph" w:styleId="Revision">
    <w:name w:val="Revision"/>
    <w:hidden/>
    <w:uiPriority w:val="99"/>
    <w:semiHidden/>
    <w:rsid w:val="004E5DDA"/>
    <w:pPr>
      <w:spacing w:before="0" w:beforeAutospacing="0" w:after="0" w:afterAutospacing="0"/>
    </w:pPr>
  </w:style>
  <w:style w:type="character" w:styleId="CommentReference">
    <w:name w:val="annotation reference"/>
    <w:basedOn w:val="DefaultParagraphFont"/>
    <w:uiPriority w:val="99"/>
    <w:semiHidden/>
    <w:unhideWhenUsed/>
    <w:rsid w:val="004E5DDA"/>
    <w:rPr>
      <w:sz w:val="16"/>
      <w:szCs w:val="16"/>
    </w:rPr>
  </w:style>
  <w:style w:type="paragraph" w:styleId="CommentText">
    <w:name w:val="annotation text"/>
    <w:basedOn w:val="Normal"/>
    <w:link w:val="CommentTextChar"/>
    <w:uiPriority w:val="99"/>
    <w:semiHidden/>
    <w:unhideWhenUsed/>
    <w:rsid w:val="004E5DDA"/>
    <w:rPr>
      <w:sz w:val="20"/>
      <w:szCs w:val="20"/>
    </w:rPr>
  </w:style>
  <w:style w:type="character" w:customStyle="1" w:styleId="CommentTextChar">
    <w:name w:val="Comment Text Char"/>
    <w:basedOn w:val="DefaultParagraphFont"/>
    <w:link w:val="CommentText"/>
    <w:uiPriority w:val="99"/>
    <w:semiHidden/>
    <w:rsid w:val="004E5DDA"/>
    <w:rPr>
      <w:sz w:val="20"/>
      <w:szCs w:val="20"/>
    </w:rPr>
  </w:style>
  <w:style w:type="paragraph" w:styleId="CommentSubject">
    <w:name w:val="annotation subject"/>
    <w:basedOn w:val="CommentText"/>
    <w:next w:val="CommentText"/>
    <w:link w:val="CommentSubjectChar"/>
    <w:uiPriority w:val="99"/>
    <w:semiHidden/>
    <w:unhideWhenUsed/>
    <w:rsid w:val="004E5DDA"/>
    <w:rPr>
      <w:b/>
      <w:bCs/>
    </w:rPr>
  </w:style>
  <w:style w:type="character" w:customStyle="1" w:styleId="CommentSubjectChar">
    <w:name w:val="Comment Subject Char"/>
    <w:basedOn w:val="CommentTextChar"/>
    <w:link w:val="CommentSubject"/>
    <w:uiPriority w:val="99"/>
    <w:semiHidden/>
    <w:rsid w:val="004E5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101">
      <w:bodyDiv w:val="1"/>
      <w:marLeft w:val="0"/>
      <w:marRight w:val="0"/>
      <w:marTop w:val="0"/>
      <w:marBottom w:val="0"/>
      <w:divBdr>
        <w:top w:val="none" w:sz="0" w:space="0" w:color="auto"/>
        <w:left w:val="none" w:sz="0" w:space="0" w:color="auto"/>
        <w:bottom w:val="none" w:sz="0" w:space="0" w:color="auto"/>
        <w:right w:val="none" w:sz="0" w:space="0" w:color="auto"/>
      </w:divBdr>
    </w:div>
    <w:div w:id="181556275">
      <w:bodyDiv w:val="1"/>
      <w:marLeft w:val="0"/>
      <w:marRight w:val="0"/>
      <w:marTop w:val="0"/>
      <w:marBottom w:val="0"/>
      <w:divBdr>
        <w:top w:val="none" w:sz="0" w:space="0" w:color="auto"/>
        <w:left w:val="none" w:sz="0" w:space="0" w:color="auto"/>
        <w:bottom w:val="none" w:sz="0" w:space="0" w:color="auto"/>
        <w:right w:val="none" w:sz="0" w:space="0" w:color="auto"/>
      </w:divBdr>
    </w:div>
    <w:div w:id="185217342">
      <w:bodyDiv w:val="1"/>
      <w:marLeft w:val="0"/>
      <w:marRight w:val="0"/>
      <w:marTop w:val="0"/>
      <w:marBottom w:val="0"/>
      <w:divBdr>
        <w:top w:val="none" w:sz="0" w:space="0" w:color="auto"/>
        <w:left w:val="none" w:sz="0" w:space="0" w:color="auto"/>
        <w:bottom w:val="none" w:sz="0" w:space="0" w:color="auto"/>
        <w:right w:val="none" w:sz="0" w:space="0" w:color="auto"/>
      </w:divBdr>
      <w:divsChild>
        <w:div w:id="1344359116">
          <w:marLeft w:val="0"/>
          <w:marRight w:val="0"/>
          <w:marTop w:val="0"/>
          <w:marBottom w:val="0"/>
          <w:divBdr>
            <w:top w:val="none" w:sz="0" w:space="0" w:color="auto"/>
            <w:left w:val="none" w:sz="0" w:space="0" w:color="auto"/>
            <w:bottom w:val="none" w:sz="0" w:space="0" w:color="auto"/>
            <w:right w:val="none" w:sz="0" w:space="0" w:color="auto"/>
          </w:divBdr>
        </w:div>
      </w:divsChild>
    </w:div>
    <w:div w:id="444272437">
      <w:bodyDiv w:val="1"/>
      <w:marLeft w:val="0"/>
      <w:marRight w:val="0"/>
      <w:marTop w:val="0"/>
      <w:marBottom w:val="0"/>
      <w:divBdr>
        <w:top w:val="none" w:sz="0" w:space="0" w:color="auto"/>
        <w:left w:val="none" w:sz="0" w:space="0" w:color="auto"/>
        <w:bottom w:val="none" w:sz="0" w:space="0" w:color="auto"/>
        <w:right w:val="none" w:sz="0" w:space="0" w:color="auto"/>
      </w:divBdr>
    </w:div>
    <w:div w:id="604270264">
      <w:bodyDiv w:val="1"/>
      <w:marLeft w:val="0"/>
      <w:marRight w:val="0"/>
      <w:marTop w:val="0"/>
      <w:marBottom w:val="0"/>
      <w:divBdr>
        <w:top w:val="none" w:sz="0" w:space="0" w:color="auto"/>
        <w:left w:val="none" w:sz="0" w:space="0" w:color="auto"/>
        <w:bottom w:val="none" w:sz="0" w:space="0" w:color="auto"/>
        <w:right w:val="none" w:sz="0" w:space="0" w:color="auto"/>
      </w:divBdr>
    </w:div>
    <w:div w:id="887296906">
      <w:bodyDiv w:val="1"/>
      <w:marLeft w:val="0"/>
      <w:marRight w:val="0"/>
      <w:marTop w:val="0"/>
      <w:marBottom w:val="0"/>
      <w:divBdr>
        <w:top w:val="none" w:sz="0" w:space="0" w:color="auto"/>
        <w:left w:val="none" w:sz="0" w:space="0" w:color="auto"/>
        <w:bottom w:val="none" w:sz="0" w:space="0" w:color="auto"/>
        <w:right w:val="none" w:sz="0" w:space="0" w:color="auto"/>
      </w:divBdr>
      <w:divsChild>
        <w:div w:id="507788964">
          <w:marLeft w:val="0"/>
          <w:marRight w:val="0"/>
          <w:marTop w:val="0"/>
          <w:marBottom w:val="0"/>
          <w:divBdr>
            <w:top w:val="none" w:sz="0" w:space="0" w:color="auto"/>
            <w:left w:val="none" w:sz="0" w:space="0" w:color="auto"/>
            <w:bottom w:val="none" w:sz="0" w:space="0" w:color="auto"/>
            <w:right w:val="none" w:sz="0" w:space="0" w:color="auto"/>
          </w:divBdr>
        </w:div>
      </w:divsChild>
    </w:div>
    <w:div w:id="938441403">
      <w:bodyDiv w:val="1"/>
      <w:marLeft w:val="0"/>
      <w:marRight w:val="0"/>
      <w:marTop w:val="0"/>
      <w:marBottom w:val="0"/>
      <w:divBdr>
        <w:top w:val="none" w:sz="0" w:space="0" w:color="auto"/>
        <w:left w:val="none" w:sz="0" w:space="0" w:color="auto"/>
        <w:bottom w:val="none" w:sz="0" w:space="0" w:color="auto"/>
        <w:right w:val="none" w:sz="0" w:space="0" w:color="auto"/>
      </w:divBdr>
    </w:div>
    <w:div w:id="957957484">
      <w:bodyDiv w:val="1"/>
      <w:marLeft w:val="0"/>
      <w:marRight w:val="0"/>
      <w:marTop w:val="0"/>
      <w:marBottom w:val="0"/>
      <w:divBdr>
        <w:top w:val="none" w:sz="0" w:space="0" w:color="auto"/>
        <w:left w:val="none" w:sz="0" w:space="0" w:color="auto"/>
        <w:bottom w:val="none" w:sz="0" w:space="0" w:color="auto"/>
        <w:right w:val="none" w:sz="0" w:space="0" w:color="auto"/>
      </w:divBdr>
      <w:divsChild>
        <w:div w:id="2132358810">
          <w:marLeft w:val="0"/>
          <w:marRight w:val="0"/>
          <w:marTop w:val="0"/>
          <w:marBottom w:val="0"/>
          <w:divBdr>
            <w:top w:val="none" w:sz="0" w:space="0" w:color="auto"/>
            <w:left w:val="none" w:sz="0" w:space="0" w:color="auto"/>
            <w:bottom w:val="none" w:sz="0" w:space="0" w:color="auto"/>
            <w:right w:val="none" w:sz="0" w:space="0" w:color="auto"/>
          </w:divBdr>
        </w:div>
      </w:divsChild>
    </w:div>
    <w:div w:id="1328250142">
      <w:bodyDiv w:val="1"/>
      <w:marLeft w:val="0"/>
      <w:marRight w:val="0"/>
      <w:marTop w:val="0"/>
      <w:marBottom w:val="0"/>
      <w:divBdr>
        <w:top w:val="none" w:sz="0" w:space="0" w:color="auto"/>
        <w:left w:val="none" w:sz="0" w:space="0" w:color="auto"/>
        <w:bottom w:val="none" w:sz="0" w:space="0" w:color="auto"/>
        <w:right w:val="none" w:sz="0" w:space="0" w:color="auto"/>
      </w:divBdr>
    </w:div>
    <w:div w:id="1825312170">
      <w:bodyDiv w:val="1"/>
      <w:marLeft w:val="0"/>
      <w:marRight w:val="0"/>
      <w:marTop w:val="0"/>
      <w:marBottom w:val="0"/>
      <w:divBdr>
        <w:top w:val="none" w:sz="0" w:space="0" w:color="auto"/>
        <w:left w:val="none" w:sz="0" w:space="0" w:color="auto"/>
        <w:bottom w:val="none" w:sz="0" w:space="0" w:color="auto"/>
        <w:right w:val="none" w:sz="0" w:space="0" w:color="auto"/>
      </w:divBdr>
    </w:div>
    <w:div w:id="19668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sha.org/Certification/2020-SLP-Certification-Standar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7EC50-120F-2A49-8151-706A45A2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kdurany</dc:creator>
  <cp:lastModifiedBy>Autum Loverin</cp:lastModifiedBy>
  <cp:revision>5</cp:revision>
  <dcterms:created xsi:type="dcterms:W3CDTF">2025-07-23T19:09:00Z</dcterms:created>
  <dcterms:modified xsi:type="dcterms:W3CDTF">2025-07-31T22:57:00Z</dcterms:modified>
</cp:coreProperties>
</file>